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E72EF" w:rsidTr="00CE72EF">
        <w:trPr>
          <w:trHeight w:val="524"/>
        </w:trPr>
        <w:tc>
          <w:tcPr>
            <w:tcW w:w="9460" w:type="dxa"/>
            <w:gridSpan w:val="5"/>
            <w:hideMark/>
          </w:tcPr>
          <w:p w:rsidR="00CE72EF" w:rsidRDefault="00CE7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72EF" w:rsidRDefault="00CE7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72EF" w:rsidRDefault="00CE72E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72EF" w:rsidRDefault="00CE72E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5D27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72EF" w:rsidTr="00CE72EF">
        <w:trPr>
          <w:trHeight w:val="524"/>
        </w:trPr>
        <w:tc>
          <w:tcPr>
            <w:tcW w:w="284" w:type="dxa"/>
            <w:vAlign w:val="bottom"/>
            <w:hideMark/>
          </w:tcPr>
          <w:p w:rsidR="00CE72EF" w:rsidRDefault="00CE72E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72EF" w:rsidRDefault="00CE7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E72EF" w:rsidRDefault="00CE7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72EF" w:rsidRDefault="00CE7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72EF" w:rsidRDefault="00CE7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72EF" w:rsidTr="00CE72EF">
        <w:trPr>
          <w:trHeight w:val="130"/>
        </w:trPr>
        <w:tc>
          <w:tcPr>
            <w:tcW w:w="9460" w:type="dxa"/>
            <w:gridSpan w:val="5"/>
          </w:tcPr>
          <w:p w:rsidR="00CE72EF" w:rsidRDefault="00CE72E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72EF" w:rsidTr="00CE72EF">
        <w:tc>
          <w:tcPr>
            <w:tcW w:w="9460" w:type="dxa"/>
            <w:gridSpan w:val="5"/>
          </w:tcPr>
          <w:p w:rsidR="00CE72EF" w:rsidRDefault="00CE72E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72EF" w:rsidRDefault="00CE72E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72EF" w:rsidRDefault="00CE72E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72EF" w:rsidTr="00CE72EF">
        <w:tc>
          <w:tcPr>
            <w:tcW w:w="9460" w:type="dxa"/>
            <w:gridSpan w:val="5"/>
            <w:hideMark/>
          </w:tcPr>
          <w:p w:rsidR="00CE72EF" w:rsidRDefault="00CE72E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постановлением администрации городского округа Верхняя Пышма от 30.09.2019 № 1096</w:t>
            </w:r>
          </w:p>
        </w:tc>
      </w:tr>
      <w:tr w:rsidR="00CE72EF" w:rsidTr="00CE72EF">
        <w:tc>
          <w:tcPr>
            <w:tcW w:w="9460" w:type="dxa"/>
            <w:gridSpan w:val="5"/>
          </w:tcPr>
          <w:p w:rsidR="00CE72EF" w:rsidRDefault="00CE72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72EF" w:rsidRDefault="00CE72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72EF" w:rsidRDefault="00CE72EF" w:rsidP="00CE72E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статьями 52 и 54 Федерального закона от 20 марта 2025 года № 33-ФЗ «Об общих принципах организации местного самоуправления в единой системе публичной власти», руководствуясь Уставом городского округа Верхняя Пышма Свердловской области, в связи с распоряжением Администрации городского округа Верхняя Пышма от 01.04.2026 № 201-к о назначении Карпова Дмитрия Геннадьевича заместителем главы администрации по социальным вопросам городского округа Верхняя Пышма</w:t>
      </w:r>
    </w:p>
    <w:p w:rsidR="00CE72EF" w:rsidRDefault="00CE72EF" w:rsidP="00CE72E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E72EF" w:rsidRDefault="00CE72EF" w:rsidP="00CE72E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Пышма», изложив в новой редакции (прилагается).</w:t>
      </w:r>
      <w:r>
        <w:rPr>
          <w:rFonts w:ascii="Liberation Serif" w:hAnsi="Liberation Serif"/>
          <w:sz w:val="28"/>
          <w:szCs w:val="28"/>
        </w:rPr>
        <w:tab/>
      </w:r>
    </w:p>
    <w:p w:rsidR="00CE72EF" w:rsidRDefault="00CE72EF" w:rsidP="00CE72E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 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</w:t>
      </w:r>
    </w:p>
    <w:p w:rsidR="00CE72EF" w:rsidRDefault="00CE72EF" w:rsidP="00CE72EF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CE72EF" w:rsidRDefault="00CE72EF" w:rsidP="00CE72EF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E72EF" w:rsidTr="00CE72EF">
        <w:tc>
          <w:tcPr>
            <w:tcW w:w="6237" w:type="dxa"/>
            <w:vAlign w:val="bottom"/>
            <w:hideMark/>
          </w:tcPr>
          <w:p w:rsidR="00CE72EF" w:rsidRDefault="00CE72E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E72EF" w:rsidRDefault="00CE72E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E72EF" w:rsidRDefault="00CE72EF" w:rsidP="00CE72EF">
      <w:pPr>
        <w:pStyle w:val="ConsNormal"/>
        <w:widowControl/>
        <w:ind w:firstLine="0"/>
        <w:rPr>
          <w:rFonts w:ascii="Liberation Serif" w:hAnsi="Liberation Serif"/>
        </w:rPr>
      </w:pPr>
    </w:p>
    <w:p w:rsidR="00CE72EF" w:rsidRDefault="00CE72EF">
      <w:pPr>
        <w:spacing w:after="160" w:line="259" w:lineRule="auto"/>
      </w:pPr>
      <w:r>
        <w:br w:type="page"/>
      </w:r>
    </w:p>
    <w:p w:rsidR="00CE72EF" w:rsidRPr="003C063F" w:rsidRDefault="00CE72EF" w:rsidP="00CE72E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EF" w:rsidRPr="00865421" w:rsidRDefault="00CE72EF" w:rsidP="00CE72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43443217" w:edGrp="everyone"/>
                            <w:r w:rsidRPr="00865421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CE72EF" w:rsidRPr="003C063F" w:rsidRDefault="00CE72EF" w:rsidP="00CE72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865421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E72E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43443217"/>
                                <w:p w:rsidR="00CE72EF" w:rsidRPr="003C063F" w:rsidRDefault="00CE72E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3482854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72EF" w:rsidRPr="003C063F" w:rsidRDefault="00CE72E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3482854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72EF" w:rsidRPr="003C063F" w:rsidRDefault="00CE72E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1065421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72EF" w:rsidRPr="003C063F" w:rsidRDefault="00CE72E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10654214"/>
                                </w:p>
                              </w:tc>
                            </w:tr>
                          </w:tbl>
                          <w:p w:rsidR="00CE72EF" w:rsidRPr="003C063F" w:rsidRDefault="00CE72EF" w:rsidP="00CE72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72EF" w:rsidRPr="003C063F" w:rsidRDefault="00CE72EF" w:rsidP="00CE72E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72EF" w:rsidRPr="003C063F" w:rsidRDefault="00CE72EF" w:rsidP="00CE72E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E72EF" w:rsidRPr="00865421" w:rsidRDefault="00CE72EF" w:rsidP="00CE72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43443217" w:edGrp="everyone"/>
                      <w:r w:rsidRPr="00865421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CE72EF" w:rsidRPr="003C063F" w:rsidRDefault="00CE72EF" w:rsidP="00CE72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865421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E72E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43443217"/>
                          <w:p w:rsidR="00CE72EF" w:rsidRPr="003C063F" w:rsidRDefault="00CE72E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3482854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72EF" w:rsidRPr="003C063F" w:rsidRDefault="00CE72E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3482854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72EF" w:rsidRPr="003C063F" w:rsidRDefault="00CE72E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1065421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72EF" w:rsidRPr="003C063F" w:rsidRDefault="00CE72E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10654214"/>
                          </w:p>
                        </w:tc>
                      </w:tr>
                    </w:tbl>
                    <w:p w:rsidR="00CE72EF" w:rsidRPr="003C063F" w:rsidRDefault="00CE72EF" w:rsidP="00CE72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72EF" w:rsidRPr="003C063F" w:rsidRDefault="00CE72EF" w:rsidP="00CE72E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72EF" w:rsidRPr="003C063F" w:rsidRDefault="00CE72EF" w:rsidP="00CE72E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2EF" w:rsidRDefault="00CE72EF" w:rsidP="00CE72EF">
      <w:pPr>
        <w:jc w:val="center"/>
        <w:rPr>
          <w:rFonts w:ascii="Liberation Serif" w:hAnsi="Liberation Serif"/>
          <w:sz w:val="28"/>
          <w:szCs w:val="28"/>
        </w:rPr>
      </w:pPr>
    </w:p>
    <w:p w:rsidR="00CE72EF" w:rsidRPr="003C063F" w:rsidRDefault="00CE72EF" w:rsidP="00CE72EF">
      <w:pPr>
        <w:jc w:val="center"/>
        <w:rPr>
          <w:rFonts w:ascii="Liberation Serif" w:hAnsi="Liberation Serif"/>
          <w:sz w:val="28"/>
          <w:szCs w:val="28"/>
        </w:rPr>
      </w:pPr>
    </w:p>
    <w:p w:rsidR="00CE72EF" w:rsidRPr="003C063F" w:rsidRDefault="00CE72EF" w:rsidP="00CE72EF">
      <w:pPr>
        <w:jc w:val="center"/>
        <w:rPr>
          <w:rFonts w:ascii="Liberation Serif" w:hAnsi="Liberation Serif"/>
          <w:sz w:val="28"/>
          <w:szCs w:val="28"/>
        </w:rPr>
      </w:pPr>
    </w:p>
    <w:p w:rsidR="00CE72EF" w:rsidRPr="003C063F" w:rsidRDefault="00CE72EF" w:rsidP="00CE72EF">
      <w:pPr>
        <w:jc w:val="center"/>
        <w:rPr>
          <w:rFonts w:ascii="Liberation Serif" w:hAnsi="Liberation Serif"/>
          <w:sz w:val="28"/>
          <w:szCs w:val="28"/>
        </w:rPr>
      </w:pPr>
    </w:p>
    <w:p w:rsidR="00CE72EF" w:rsidRPr="003C063F" w:rsidRDefault="00CE72EF" w:rsidP="00CE72EF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CE72EF" w:rsidRPr="003C063F" w:rsidRDefault="00CE72EF" w:rsidP="00CE72EF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CE72EF" w:rsidRPr="003C063F" w:rsidRDefault="00CE72EF" w:rsidP="00CE72EF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070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CE72EF" w:rsidRPr="003C063F" w:rsidTr="00733CFC">
        <w:tc>
          <w:tcPr>
            <w:tcW w:w="534" w:type="dxa"/>
            <w:shd w:val="clear" w:color="auto" w:fill="auto"/>
          </w:tcPr>
          <w:p w:rsidR="00CE72EF" w:rsidRPr="003C063F" w:rsidRDefault="00CE72EF" w:rsidP="00733CFC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E72EF" w:rsidRPr="003C063F" w:rsidRDefault="00CE72EF" w:rsidP="00733C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CE72EF" w:rsidRPr="003C063F" w:rsidRDefault="00CE72EF" w:rsidP="00733CFC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CE72EF" w:rsidRPr="003C063F" w:rsidRDefault="00CE72EF" w:rsidP="00733C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CE72EF" w:rsidRPr="003C063F" w:rsidRDefault="00CE72EF" w:rsidP="00CE72EF">
      <w:pPr>
        <w:rPr>
          <w:rFonts w:ascii="Liberation Serif" w:hAnsi="Liberation Serif"/>
          <w:sz w:val="28"/>
          <w:szCs w:val="28"/>
        </w:rPr>
      </w:pPr>
    </w:p>
    <w:p w:rsidR="00CE72EF" w:rsidRPr="003C063F" w:rsidRDefault="00CE72EF" w:rsidP="00CE72EF">
      <w:pPr>
        <w:rPr>
          <w:rFonts w:ascii="Liberation Serif" w:hAnsi="Liberation Serif"/>
          <w:sz w:val="28"/>
          <w:szCs w:val="28"/>
        </w:rPr>
      </w:pPr>
    </w:p>
    <w:p w:rsidR="00CE72EF" w:rsidRPr="00183F9C" w:rsidRDefault="00CE72EF" w:rsidP="00CE72EF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СОСТАВ</w:t>
      </w:r>
    </w:p>
    <w:p w:rsidR="00CE72EF" w:rsidRPr="00183F9C" w:rsidRDefault="00CE72EF" w:rsidP="00CE72EF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CE72EF" w:rsidRPr="00183F9C" w:rsidRDefault="00CE72EF" w:rsidP="00CE72EF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CE72EF" w:rsidRPr="004040A8" w:rsidRDefault="00CE72EF" w:rsidP="00CE72EF">
      <w:pPr>
        <w:jc w:val="center"/>
        <w:rPr>
          <w:rFonts w:ascii="Liberation Serif" w:hAnsi="Liberation Serif"/>
          <w:sz w:val="28"/>
          <w:szCs w:val="28"/>
        </w:rPr>
      </w:pPr>
    </w:p>
    <w:p w:rsidR="00CE72EF" w:rsidRPr="004040A8" w:rsidRDefault="00CE72EF" w:rsidP="00CE72E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Карпов Дмитрий Геннадьевич</w:t>
      </w:r>
      <w:r w:rsidRPr="004040A8">
        <w:rPr>
          <w:rFonts w:ascii="Liberation Serif" w:hAnsi="Liberation Serif"/>
          <w:sz w:val="28"/>
          <w:szCs w:val="28"/>
        </w:rPr>
        <w:t xml:space="preserve"> –</w:t>
      </w:r>
      <w:r>
        <w:rPr>
          <w:rFonts w:ascii="Liberation Serif" w:hAnsi="Liberation Serif"/>
          <w:sz w:val="28"/>
          <w:szCs w:val="28"/>
        </w:rPr>
        <w:t xml:space="preserve"> заместитель</w:t>
      </w:r>
      <w:r w:rsidRPr="004040A8">
        <w:rPr>
          <w:rFonts w:ascii="Liberation Serif" w:hAnsi="Liberation Serif"/>
          <w:sz w:val="28"/>
          <w:szCs w:val="28"/>
        </w:rPr>
        <w:t xml:space="preserve"> главы администрации по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социальным вопросам городского округа Верхняя Пышм</w:t>
      </w:r>
      <w:r>
        <w:rPr>
          <w:rFonts w:ascii="Liberation Serif" w:hAnsi="Liberation Serif"/>
          <w:sz w:val="28"/>
          <w:szCs w:val="28"/>
        </w:rPr>
        <w:t>а, председатель комиссии;</w:t>
      </w:r>
    </w:p>
    <w:p w:rsidR="00CE72EF" w:rsidRPr="004040A8" w:rsidRDefault="00CE72EF" w:rsidP="00CE72EF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Хмелёва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 w:rsidRPr="004040A8">
        <w:rPr>
          <w:rFonts w:ascii="Liberation Serif" w:hAnsi="Liberation Serif"/>
          <w:sz w:val="28"/>
          <w:szCs w:val="28"/>
        </w:rPr>
        <w:t xml:space="preserve"> – начальник муниципального казенного учреждения «Управление физической культуры, спорта и 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заместитель комиссии;</w:t>
      </w:r>
    </w:p>
    <w:p w:rsidR="00CE72EF" w:rsidRPr="004040A8" w:rsidRDefault="00CE72EF" w:rsidP="00CE72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секретарь комиссии;</w:t>
      </w:r>
    </w:p>
    <w:p w:rsidR="00CE72EF" w:rsidRPr="004040A8" w:rsidRDefault="00CE72EF" w:rsidP="00CE72EF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Миклашевская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Александра Александровна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исполняющий обязанности </w:t>
      </w:r>
      <w:r w:rsidRPr="004040A8">
        <w:rPr>
          <w:rFonts w:ascii="Liberation Serif" w:hAnsi="Liberation Serif"/>
          <w:sz w:val="28"/>
          <w:szCs w:val="28"/>
        </w:rPr>
        <w:t>заместител</w:t>
      </w:r>
      <w:r>
        <w:rPr>
          <w:rFonts w:ascii="Liberation Serif" w:hAnsi="Liberation Serif"/>
          <w:sz w:val="28"/>
          <w:szCs w:val="28"/>
        </w:rPr>
        <w:t>я</w:t>
      </w:r>
      <w:r w:rsidRPr="004040A8">
        <w:rPr>
          <w:rFonts w:ascii="Liberation Serif" w:hAnsi="Liberation Serif"/>
          <w:sz w:val="28"/>
          <w:szCs w:val="28"/>
        </w:rPr>
        <w:t xml:space="preserve"> начальника муниципального казенного учреждения «Управление физической культуры, спорта и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член комиссии;</w:t>
      </w:r>
    </w:p>
    <w:p w:rsidR="00CE72EF" w:rsidRPr="003C063F" w:rsidRDefault="00CE72EF" w:rsidP="00CE72EF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</w:t>
      </w:r>
      <w:r>
        <w:rPr>
          <w:rFonts w:ascii="Liberation Serif" w:hAnsi="Liberation Serif"/>
          <w:sz w:val="28"/>
          <w:szCs w:val="28"/>
        </w:rPr>
        <w:t>родского округа Верхняя Пышма», член комиссии.</w:t>
      </w:r>
    </w:p>
    <w:p w:rsidR="00CE72EF" w:rsidRPr="003C063F" w:rsidRDefault="00CE72EF" w:rsidP="00CE72EF">
      <w:pPr>
        <w:rPr>
          <w:rFonts w:ascii="Liberation Serif" w:hAnsi="Liberation Serif"/>
          <w:sz w:val="28"/>
          <w:szCs w:val="28"/>
        </w:rPr>
      </w:pPr>
    </w:p>
    <w:p w:rsidR="00DD0851" w:rsidRDefault="00DD0851"/>
    <w:sectPr w:rsidR="00DD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5A04"/>
    <w:multiLevelType w:val="hybridMultilevel"/>
    <w:tmpl w:val="2D928F90"/>
    <w:lvl w:ilvl="0" w:tplc="C33EA8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CD"/>
    <w:rsid w:val="007B2ECD"/>
    <w:rsid w:val="00CE72EF"/>
    <w:rsid w:val="00D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F557D-0FF1-4F07-BC43-5D307C8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72E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2026-04-07T11:52:00Z</dcterms:created>
  <dcterms:modified xsi:type="dcterms:W3CDTF">2026-04-07T11:53:00Z</dcterms:modified>
</cp:coreProperties>
</file>