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A46E52" w:rsidTr="00A46E52">
        <w:trPr>
          <w:trHeight w:val="524"/>
        </w:trPr>
        <w:tc>
          <w:tcPr>
            <w:tcW w:w="9460" w:type="dxa"/>
            <w:gridSpan w:val="5"/>
            <w:hideMark/>
          </w:tcPr>
          <w:p w:rsidR="00A46E52" w:rsidRDefault="00A46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46E52" w:rsidRDefault="00A46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46E52" w:rsidRDefault="00A46E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46E52" w:rsidRDefault="00A46E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20AA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46E52" w:rsidTr="00A46E52">
        <w:trPr>
          <w:trHeight w:val="524"/>
        </w:trPr>
        <w:tc>
          <w:tcPr>
            <w:tcW w:w="284" w:type="dxa"/>
            <w:vAlign w:val="bottom"/>
            <w:hideMark/>
          </w:tcPr>
          <w:p w:rsidR="00A46E52" w:rsidRDefault="00A46E5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E52" w:rsidRDefault="00A46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46E52" w:rsidRDefault="00A46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E52" w:rsidRDefault="00A46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46E52" w:rsidRDefault="00A46E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46E52" w:rsidTr="00A46E52">
        <w:trPr>
          <w:trHeight w:val="130"/>
        </w:trPr>
        <w:tc>
          <w:tcPr>
            <w:tcW w:w="9460" w:type="dxa"/>
            <w:gridSpan w:val="5"/>
          </w:tcPr>
          <w:p w:rsidR="00A46E52" w:rsidRDefault="00A46E5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46E52" w:rsidTr="00A46E52">
        <w:tc>
          <w:tcPr>
            <w:tcW w:w="9460" w:type="dxa"/>
            <w:gridSpan w:val="5"/>
          </w:tcPr>
          <w:p w:rsidR="00A46E52" w:rsidRDefault="00A46E5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46E52" w:rsidRDefault="00A46E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46E52" w:rsidRDefault="00A46E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46E52" w:rsidTr="00A46E52">
        <w:tc>
          <w:tcPr>
            <w:tcW w:w="9460" w:type="dxa"/>
            <w:gridSpan w:val="5"/>
            <w:hideMark/>
          </w:tcPr>
          <w:p w:rsidR="00A46E52" w:rsidRDefault="00A46E5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26.05.2025 № 698 «Об осуществлении ведомственного контроля за выполнением требований к антитеррористической защищенности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объектов (территорий) социальной сферы, находящихся в муниципальной собственности городского округа Верхняя Пышма»</w:t>
            </w:r>
          </w:p>
        </w:tc>
      </w:tr>
      <w:tr w:rsidR="00A46E52" w:rsidTr="00A46E52">
        <w:tc>
          <w:tcPr>
            <w:tcW w:w="9460" w:type="dxa"/>
            <w:gridSpan w:val="5"/>
          </w:tcPr>
          <w:p w:rsidR="00A46E52" w:rsidRDefault="00A46E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46E52" w:rsidRDefault="00A46E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46E52" w:rsidRDefault="00A46E52" w:rsidP="00A46E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4 статьи 5.2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марта 2006 года № 35-ФЗ «О противодействии терроризму»,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пунктом 25 Требований к антитеррористической защищенности объектов спорта и формы паспорта безопасности объектов спорта, </w:t>
      </w:r>
      <w:r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 06.03.2015 № 202,</w:t>
      </w:r>
      <w:r>
        <w:rPr>
          <w:rFonts w:ascii="Liberation Serif" w:hAnsi="Liberation Serif"/>
          <w:sz w:val="28"/>
          <w:szCs w:val="28"/>
        </w:rPr>
        <w:t xml:space="preserve"> пунктом 36 </w:t>
      </w:r>
      <w:r>
        <w:rPr>
          <w:rFonts w:ascii="Liberation Serif" w:hAnsi="Liberation Serif" w:cs="Liberation Serif"/>
          <w:sz w:val="28"/>
          <w:szCs w:val="28"/>
        </w:rPr>
        <w:t>Требований к антитеррористической защищенности объектов (территорий) в сфере культуры и формы паспорта безопасности этих объектов (территорий), утвержденных постановлением Правительства Российской Федерации от 11.02.2017 № 176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, пунктом 32 Требований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br/>
        <w:t xml:space="preserve">к антитеррористической защищенности объектов (территорий) Министерства просвещения Российской Федерации и объектов (территорий), относящихся в сфере деятельности Министерства просвещения Российской Федерации, и формы паспорта безопасности этих объектов (территорий), </w:t>
      </w:r>
      <w:r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 02.08.2019 № 1006, в целях осуществления надлежащего ведомственного контроля за обеспечением </w:t>
      </w:r>
      <w:r>
        <w:rPr>
          <w:rFonts w:ascii="Liberation Serif" w:hAnsi="Liberation Serif"/>
          <w:sz w:val="28"/>
          <w:szCs w:val="28"/>
        </w:rPr>
        <w:t xml:space="preserve">выполнения требований к антитеррористической защищенности объектов (территорий) </w:t>
      </w:r>
      <w:r>
        <w:rPr>
          <w:rFonts w:ascii="Liberation Serif" w:hAnsi="Liberation Serif" w:cs="Liberation Serif"/>
          <w:sz w:val="28"/>
          <w:szCs w:val="28"/>
        </w:rPr>
        <w:t>социальной сферы, находящихся в муниципальной собственности городского округа Верхняя Пышма,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pacing w:val="4"/>
          <w:sz w:val="28"/>
          <w:szCs w:val="28"/>
        </w:rPr>
        <w:t xml:space="preserve">руководствуясь статьей 25 Устава городского округа Верхняя Пышма Свердловской области, Администрация городского округа Верхняя Пышма </w:t>
      </w:r>
    </w:p>
    <w:p w:rsidR="00A46E52" w:rsidRDefault="00A46E52" w:rsidP="00A46E5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46E52" w:rsidRDefault="00A46E52" w:rsidP="00A46E5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26.05.2025 № 698 «Об осуществлении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Пышма» изменение, изложив пункт </w:t>
      </w:r>
      <w:r>
        <w:rPr>
          <w:rFonts w:ascii="Liberation Serif" w:hAnsi="Liberation Serif"/>
          <w:sz w:val="28"/>
          <w:szCs w:val="28"/>
        </w:rPr>
        <w:lastRenderedPageBreak/>
        <w:t>5 в следующей редакции:</w:t>
      </w:r>
    </w:p>
    <w:p w:rsidR="00A46E52" w:rsidRDefault="00A46E52" w:rsidP="00A46E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«5. Контроль исполнения настоящего постановления возложить на заместителя главы администрации по социальным вопросам городского округа Верхняя Пышма Карпова Д.Г.».</w:t>
      </w:r>
    </w:p>
    <w:p w:rsidR="00A46E52" w:rsidRDefault="00A46E52" w:rsidP="00A46E5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Состав Комиссии по осуществлению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Пышма, утвержденный постановлением администрации городского округа Верхняя Пышма от 26.05.2025 № 698 «Об осуществлении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Пышма», изложив в новой редакции (прилагается).</w:t>
      </w:r>
    </w:p>
    <w:p w:rsidR="00A46E52" w:rsidRDefault="00A46E52" w:rsidP="00A46E5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осуществления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Пышма, утвержденный постановлением администрации городского округа Верхняя Пышма от 26.05.2025 № 698 </w:t>
      </w:r>
      <w:r>
        <w:rPr>
          <w:rFonts w:ascii="Liberation Serif" w:hAnsi="Liberation Serif"/>
          <w:sz w:val="28"/>
          <w:szCs w:val="28"/>
        </w:rPr>
        <w:br/>
        <w:t>«Об осуществлении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Пышма», следующие изменения:</w:t>
      </w:r>
    </w:p>
    <w:p w:rsidR="00A46E52" w:rsidRDefault="00A46E52" w:rsidP="00A46E52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дополнить пунктом 3.6. следующего содержания:</w:t>
      </w:r>
    </w:p>
    <w:p w:rsidR="00A46E52" w:rsidRDefault="00A46E52" w:rsidP="00A46E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«3.6. Акты проверок учитываются в Журнале учёта актов проверок антитеррористической защищенности объектов (территории) в соответствии с прилагаемой формой.»;</w:t>
      </w:r>
    </w:p>
    <w:p w:rsidR="00A46E52" w:rsidRDefault="00A46E52" w:rsidP="00A46E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дополнить приложением «Форма Журнала учета актов проверок антитеррористической защищенности объектов (территории)» в соответствии с приложением к настоящему постановлению.</w:t>
      </w:r>
    </w:p>
    <w:p w:rsidR="00A46E52" w:rsidRDefault="00A46E52" w:rsidP="00A46E5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Определить, действие пункта 3 настоящего постановления распространяется на правоотношения, возникающие с 01.01.2026.</w:t>
      </w:r>
    </w:p>
    <w:p w:rsidR="00A46E52" w:rsidRDefault="00A46E52" w:rsidP="00A46E5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A46E52" w:rsidRDefault="00A46E52" w:rsidP="00A46E52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A46E52" w:rsidRDefault="00A46E52" w:rsidP="00A46E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A46E52" w:rsidTr="00A46E52">
        <w:tc>
          <w:tcPr>
            <w:tcW w:w="6237" w:type="dxa"/>
            <w:vAlign w:val="bottom"/>
            <w:hideMark/>
          </w:tcPr>
          <w:p w:rsidR="00A46E52" w:rsidRDefault="00A46E5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46E52" w:rsidRDefault="00A46E5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A46E52" w:rsidRDefault="00A46E52" w:rsidP="00A46E52">
      <w:pPr>
        <w:pStyle w:val="ConsNormal"/>
        <w:widowControl/>
        <w:ind w:firstLine="0"/>
        <w:rPr>
          <w:rFonts w:ascii="Liberation Serif" w:hAnsi="Liberation Serif"/>
        </w:rPr>
      </w:pPr>
    </w:p>
    <w:p w:rsidR="00A46E52" w:rsidRDefault="00A46E52">
      <w:pPr>
        <w:spacing w:after="160" w:line="259" w:lineRule="auto"/>
      </w:pPr>
      <w:r>
        <w:br w:type="page"/>
      </w:r>
    </w:p>
    <w:p w:rsidR="00A46E52" w:rsidRPr="003C063F" w:rsidRDefault="00A46E52" w:rsidP="00A46E5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E52" w:rsidRPr="003C063F" w:rsidRDefault="00A46E52" w:rsidP="00A46E5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3041851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A46E52" w:rsidRPr="003C063F" w:rsidRDefault="00A46E52" w:rsidP="00A46E5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A46E5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30418510"/>
                                <w:p w:rsidR="00A46E52" w:rsidRPr="003C063F" w:rsidRDefault="00A46E5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100106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46E52" w:rsidRPr="003C063F" w:rsidRDefault="00A46E5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100106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46E52" w:rsidRPr="003C063F" w:rsidRDefault="00A46E5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1703700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46E52" w:rsidRPr="003C063F" w:rsidRDefault="00A46E5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17037004"/>
                                </w:p>
                              </w:tc>
                            </w:tr>
                          </w:tbl>
                          <w:p w:rsidR="00A46E52" w:rsidRPr="003C063F" w:rsidRDefault="00A46E52" w:rsidP="00A46E5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46E52" w:rsidRPr="003C063F" w:rsidRDefault="00A46E52" w:rsidP="00A46E5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46E52" w:rsidRPr="003C063F" w:rsidRDefault="00A46E52" w:rsidP="00A46E5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A46E52" w:rsidRPr="003C063F" w:rsidRDefault="00A46E52" w:rsidP="00A46E5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3041851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A46E52" w:rsidRPr="003C063F" w:rsidRDefault="00A46E52" w:rsidP="00A46E5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A46E5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30418510"/>
                          <w:p w:rsidR="00A46E52" w:rsidRPr="003C063F" w:rsidRDefault="00A46E5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100106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46E52" w:rsidRPr="003C063F" w:rsidRDefault="00A46E5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100106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46E52" w:rsidRPr="003C063F" w:rsidRDefault="00A46E5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1703700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46E52" w:rsidRPr="003C063F" w:rsidRDefault="00A46E5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17037004"/>
                          </w:p>
                        </w:tc>
                      </w:tr>
                    </w:tbl>
                    <w:p w:rsidR="00A46E52" w:rsidRPr="003C063F" w:rsidRDefault="00A46E52" w:rsidP="00A46E5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46E52" w:rsidRPr="003C063F" w:rsidRDefault="00A46E52" w:rsidP="00A46E5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46E52" w:rsidRPr="003C063F" w:rsidRDefault="00A46E52" w:rsidP="00A46E5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E52" w:rsidRDefault="00A46E52" w:rsidP="00A46E52">
      <w:pPr>
        <w:jc w:val="center"/>
        <w:rPr>
          <w:rFonts w:ascii="Liberation Serif" w:hAnsi="Liberation Serif"/>
          <w:sz w:val="28"/>
          <w:szCs w:val="28"/>
        </w:rPr>
      </w:pPr>
    </w:p>
    <w:p w:rsidR="00A46E52" w:rsidRPr="003C063F" w:rsidRDefault="00A46E52" w:rsidP="00A46E52">
      <w:pPr>
        <w:jc w:val="center"/>
        <w:rPr>
          <w:rFonts w:ascii="Liberation Serif" w:hAnsi="Liberation Serif"/>
          <w:sz w:val="28"/>
          <w:szCs w:val="28"/>
        </w:rPr>
      </w:pPr>
    </w:p>
    <w:p w:rsidR="00A46E52" w:rsidRPr="003C063F" w:rsidRDefault="00A46E52" w:rsidP="00A46E52">
      <w:pPr>
        <w:jc w:val="center"/>
        <w:rPr>
          <w:rFonts w:ascii="Liberation Serif" w:hAnsi="Liberation Serif"/>
          <w:sz w:val="28"/>
          <w:szCs w:val="28"/>
        </w:rPr>
      </w:pPr>
    </w:p>
    <w:p w:rsidR="00A46E52" w:rsidRPr="003C063F" w:rsidRDefault="00A46E52" w:rsidP="00A46E52">
      <w:pPr>
        <w:jc w:val="center"/>
        <w:rPr>
          <w:rFonts w:ascii="Liberation Serif" w:hAnsi="Liberation Serif"/>
          <w:sz w:val="28"/>
          <w:szCs w:val="28"/>
        </w:rPr>
      </w:pPr>
    </w:p>
    <w:p w:rsidR="00A46E52" w:rsidRDefault="00A46E52" w:rsidP="00A46E52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A46E52" w:rsidRDefault="00A46E52" w:rsidP="00A46E52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A46E52" w:rsidRDefault="00A46E52" w:rsidP="00A46E52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_________</w:t>
      </w:r>
    </w:p>
    <w:p w:rsidR="00A46E52" w:rsidRDefault="00A46E52" w:rsidP="00A46E52">
      <w:pPr>
        <w:ind w:left="5103"/>
        <w:rPr>
          <w:rFonts w:ascii="Liberation Serif" w:hAnsi="Liberation Serif"/>
          <w:sz w:val="28"/>
          <w:szCs w:val="28"/>
        </w:rPr>
      </w:pPr>
    </w:p>
    <w:p w:rsidR="00A46E52" w:rsidRDefault="00A46E52" w:rsidP="00A46E5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46E52" w:rsidRDefault="00A46E52" w:rsidP="00A46E5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A46E52" w:rsidRDefault="00A46E52" w:rsidP="00A46E5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комиссии по осуществлению ведомственного контроля за выполнением требований к антитеррористической защищенности объектов (территорий) </w:t>
      </w:r>
      <w:r>
        <w:rPr>
          <w:rFonts w:ascii="Liberation Serif" w:hAnsi="Liberation Serif" w:cs="Liberation Serif"/>
          <w:b/>
          <w:sz w:val="28"/>
          <w:szCs w:val="28"/>
        </w:rPr>
        <w:t>социальной сферы</w:t>
      </w:r>
      <w:r w:rsidRPr="0084075A">
        <w:rPr>
          <w:rFonts w:ascii="Liberation Serif" w:hAnsi="Liberation Serif" w:cs="Liberation Serif"/>
          <w:b/>
          <w:sz w:val="28"/>
          <w:szCs w:val="28"/>
        </w:rPr>
        <w:t xml:space="preserve">, находящихся в муниципальной собственности </w:t>
      </w:r>
      <w:r>
        <w:rPr>
          <w:rFonts w:ascii="Liberation Serif" w:hAnsi="Liberation Serif" w:cs="Liberation Serif"/>
          <w:b/>
          <w:sz w:val="28"/>
          <w:szCs w:val="28"/>
        </w:rPr>
        <w:t>городского округа Верхняя Пышма</w:t>
      </w:r>
    </w:p>
    <w:p w:rsidR="00A46E52" w:rsidRDefault="00A46E52" w:rsidP="00A46E52">
      <w:pPr>
        <w:rPr>
          <w:rFonts w:ascii="Liberation Serif" w:hAnsi="Liberation Serif"/>
          <w:b/>
          <w:spacing w:val="-6"/>
          <w:sz w:val="26"/>
          <w:szCs w:val="26"/>
        </w:rPr>
      </w:pPr>
    </w:p>
    <w:p w:rsidR="00A46E52" w:rsidRDefault="00A46E52" w:rsidP="00A46E52">
      <w:pPr>
        <w:rPr>
          <w:rFonts w:ascii="Liberation Serif" w:hAnsi="Liberation Serif"/>
          <w:b/>
          <w:spacing w:val="-6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57" w:type="pct"/>
        <w:tblLook w:val="04A0" w:firstRow="1" w:lastRow="0" w:firstColumn="1" w:lastColumn="0" w:noHBand="0" w:noVBand="1"/>
      </w:tblPr>
      <w:tblGrid>
        <w:gridCol w:w="2183"/>
        <w:gridCol w:w="447"/>
        <w:gridCol w:w="6832"/>
      </w:tblGrid>
      <w:tr w:rsidR="00A46E52" w:rsidTr="0078547B">
        <w:trPr>
          <w:trHeight w:val="600"/>
        </w:trPr>
        <w:tc>
          <w:tcPr>
            <w:tcW w:w="1154" w:type="pct"/>
          </w:tcPr>
          <w:p w:rsidR="00A46E52" w:rsidRDefault="00A46E52" w:rsidP="0078547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Карпов Д.Г.</w:t>
            </w:r>
          </w:p>
        </w:tc>
        <w:tc>
          <w:tcPr>
            <w:tcW w:w="236" w:type="pct"/>
          </w:tcPr>
          <w:p w:rsidR="00A46E52" w:rsidRDefault="00A46E52" w:rsidP="007854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A46E52" w:rsidRDefault="00A46E52" w:rsidP="007854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Пышма, председатель Комиссии;</w:t>
            </w:r>
          </w:p>
          <w:p w:rsidR="00A46E52" w:rsidRPr="006A5BC6" w:rsidRDefault="00A46E52" w:rsidP="0078547B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A46E52" w:rsidTr="0078547B">
        <w:trPr>
          <w:trHeight w:val="600"/>
        </w:trPr>
        <w:tc>
          <w:tcPr>
            <w:tcW w:w="1154" w:type="pct"/>
          </w:tcPr>
          <w:p w:rsidR="00A46E52" w:rsidRDefault="00A46E52" w:rsidP="0078547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236" w:type="pct"/>
          </w:tcPr>
          <w:p w:rsidR="00A46E52" w:rsidRDefault="00A46E52" w:rsidP="007854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A46E52" w:rsidRDefault="00A46E52" w:rsidP="007854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безопасности городского округа Верхняя Пышма, заместитель председателя Комиссии;</w:t>
            </w:r>
          </w:p>
          <w:p w:rsidR="00A46E52" w:rsidRPr="006A5BC6" w:rsidRDefault="00A46E52" w:rsidP="0078547B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A46E52" w:rsidTr="0078547B">
        <w:trPr>
          <w:trHeight w:val="600"/>
        </w:trPr>
        <w:tc>
          <w:tcPr>
            <w:tcW w:w="1154" w:type="pct"/>
          </w:tcPr>
          <w:p w:rsidR="00A46E52" w:rsidRDefault="00A46E52" w:rsidP="0078547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Суманеева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236" w:type="pct"/>
          </w:tcPr>
          <w:p w:rsidR="00A46E52" w:rsidRDefault="00A46E52" w:rsidP="007854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A46E52" w:rsidRDefault="00A46E52" w:rsidP="007854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социальной политики Администрации городского округа Верхняя Пышма, секретарь Комиссии;</w:t>
            </w:r>
          </w:p>
          <w:p w:rsidR="00A46E52" w:rsidRPr="006A5BC6" w:rsidRDefault="00A46E52" w:rsidP="0078547B">
            <w:pPr>
              <w:jc w:val="both"/>
              <w:rPr>
                <w:rFonts w:ascii="Liberation Serif" w:hAnsi="Liberation Serif"/>
                <w:sz w:val="14"/>
                <w:szCs w:val="28"/>
              </w:rPr>
            </w:pPr>
          </w:p>
        </w:tc>
      </w:tr>
      <w:tr w:rsidR="00A46E52" w:rsidTr="0078547B">
        <w:trPr>
          <w:trHeight w:val="600"/>
        </w:trPr>
        <w:tc>
          <w:tcPr>
            <w:tcW w:w="1154" w:type="pct"/>
          </w:tcPr>
          <w:p w:rsidR="00A46E52" w:rsidRDefault="00A46E52" w:rsidP="0078547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Волкова А.Ю.</w:t>
            </w:r>
          </w:p>
        </w:tc>
        <w:tc>
          <w:tcPr>
            <w:tcW w:w="236" w:type="pct"/>
          </w:tcPr>
          <w:p w:rsidR="00A46E52" w:rsidRDefault="00A46E52" w:rsidP="007854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  <w:vAlign w:val="center"/>
          </w:tcPr>
          <w:p w:rsidR="00A46E52" w:rsidRDefault="00A46E52" w:rsidP="007854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член Комиссии;</w:t>
            </w:r>
          </w:p>
          <w:p w:rsidR="00A46E52" w:rsidRPr="006A5BC6" w:rsidRDefault="00A46E52" w:rsidP="0078547B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A46E52" w:rsidTr="0078547B">
        <w:trPr>
          <w:trHeight w:val="600"/>
        </w:trPr>
        <w:tc>
          <w:tcPr>
            <w:tcW w:w="1154" w:type="pct"/>
          </w:tcPr>
          <w:p w:rsidR="00A46E52" w:rsidRDefault="00A46E52" w:rsidP="0078547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Малахова Т.Л.</w:t>
            </w:r>
          </w:p>
        </w:tc>
        <w:tc>
          <w:tcPr>
            <w:tcW w:w="236" w:type="pct"/>
          </w:tcPr>
          <w:p w:rsidR="00A46E52" w:rsidRDefault="00A46E52" w:rsidP="007854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  <w:vAlign w:val="center"/>
          </w:tcPr>
          <w:p w:rsidR="00A46E52" w:rsidRDefault="00A46E52" w:rsidP="007854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член Комиссии;</w:t>
            </w:r>
          </w:p>
          <w:p w:rsidR="00A46E52" w:rsidRDefault="00A46E52" w:rsidP="0078547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46E52" w:rsidTr="0078547B">
        <w:trPr>
          <w:trHeight w:val="600"/>
        </w:trPr>
        <w:tc>
          <w:tcPr>
            <w:tcW w:w="1154" w:type="pct"/>
          </w:tcPr>
          <w:p w:rsidR="00A46E52" w:rsidRDefault="00A46E52" w:rsidP="0078547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6" w:type="pct"/>
          </w:tcPr>
          <w:p w:rsidR="00A46E52" w:rsidRDefault="00A46E52" w:rsidP="007854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A46E52" w:rsidRPr="00C004F7" w:rsidRDefault="00A46E52" w:rsidP="0078547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04F7"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 муниципального казенного учреждения, в ведении которого находятся учреждения, подлежащие ведомственному контролю, член Комиссии;</w:t>
            </w:r>
          </w:p>
        </w:tc>
      </w:tr>
    </w:tbl>
    <w:p w:rsidR="00A46E52" w:rsidRPr="003C063F" w:rsidRDefault="00A46E52" w:rsidP="00A46E52">
      <w:pPr>
        <w:rPr>
          <w:rFonts w:ascii="Liberation Serif" w:hAnsi="Liberation Serif"/>
          <w:sz w:val="28"/>
          <w:szCs w:val="28"/>
        </w:rPr>
      </w:pPr>
    </w:p>
    <w:p w:rsidR="00A46E52" w:rsidRDefault="00A46E52">
      <w:pPr>
        <w:spacing w:after="160" w:line="259" w:lineRule="auto"/>
      </w:pPr>
      <w:r>
        <w:br w:type="page"/>
      </w: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3"/>
      </w:tblGrid>
      <w:tr w:rsidR="00A46E52" w:rsidTr="0078547B">
        <w:tc>
          <w:tcPr>
            <w:tcW w:w="5098" w:type="dxa"/>
          </w:tcPr>
          <w:p w:rsidR="00A46E52" w:rsidRDefault="00A46E52" w:rsidP="0078547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6E52" w:rsidRPr="003C063F" w:rsidRDefault="00A46E52" w:rsidP="0078547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 постановлению</w:t>
            </w:r>
            <w:r w:rsidRPr="003C063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3C063F">
              <w:rPr>
                <w:rFonts w:ascii="Liberation Serif" w:hAnsi="Liberation Serif"/>
                <w:sz w:val="28"/>
                <w:szCs w:val="28"/>
              </w:rPr>
              <w:t>дминистрации</w:t>
            </w:r>
          </w:p>
          <w:p w:rsidR="00A46E52" w:rsidRPr="003C063F" w:rsidRDefault="00A46E52" w:rsidP="0078547B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A46E52" w:rsidRPr="003C063F" w:rsidTr="0078547B">
              <w:tc>
                <w:tcPr>
                  <w:tcW w:w="534" w:type="dxa"/>
                  <w:shd w:val="clear" w:color="auto" w:fill="auto"/>
                </w:tcPr>
                <w:p w:rsidR="00A46E52" w:rsidRPr="003C063F" w:rsidRDefault="00A46E52" w:rsidP="0078547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3C063F">
                    <w:rPr>
                      <w:rFonts w:ascii="Liberation Serif" w:hAnsi="Liberation Serif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46E52" w:rsidRPr="003C063F" w:rsidRDefault="00A46E52" w:rsidP="0078547B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3C063F">
                    <w:rPr>
                      <w:rFonts w:ascii="Liberation Serif" w:hAnsi="Liberation Serif"/>
                    </w:rPr>
                    <w:fldChar w:fldCharType="begin"/>
                  </w:r>
                  <w:r w:rsidRPr="003C063F">
                    <w:rPr>
                      <w:rFonts w:ascii="Liberation Serif" w:hAnsi="Liberation Serif"/>
                    </w:rPr>
                    <w:instrText xml:space="preserve"> DOCPROPERTY  Рег.дата  \* MERGEFORMAT </w:instrText>
                  </w:r>
                  <w:r w:rsidRPr="003C063F">
                    <w:rPr>
                      <w:rFonts w:ascii="Liberation Serif" w:hAnsi="Liberation Serif"/>
                    </w:rPr>
                    <w:fldChar w:fldCharType="separate"/>
                  </w:r>
                  <w:r w:rsidRPr="003C063F">
                    <w:rPr>
                      <w:rFonts w:ascii="Liberation Serif" w:hAnsi="Liberation Serif"/>
                    </w:rPr>
                    <w:t xml:space="preserve"> </w:t>
                  </w:r>
                  <w:r w:rsidRPr="003C063F">
                    <w:rPr>
                      <w:rFonts w:ascii="Liberation Serif" w:hAnsi="Liberation Serif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A46E52" w:rsidRPr="003C063F" w:rsidRDefault="00A46E52" w:rsidP="0078547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3C063F">
                    <w:rPr>
                      <w:rFonts w:ascii="Liberation Serif" w:hAnsi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46E52" w:rsidRPr="003C063F" w:rsidRDefault="00A46E52" w:rsidP="0078547B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3C063F">
                    <w:rPr>
                      <w:rFonts w:ascii="Liberation Serif" w:hAnsi="Liberation Serif"/>
                    </w:rPr>
                    <w:fldChar w:fldCharType="begin"/>
                  </w:r>
                  <w:r w:rsidRPr="003C063F">
                    <w:rPr>
                      <w:rFonts w:ascii="Liberation Serif" w:hAnsi="Liberation Serif"/>
                    </w:rPr>
                    <w:instrText xml:space="preserve"> DOCPROPERTY  Рег.№  \* MERGEFORMAT </w:instrText>
                  </w:r>
                  <w:r w:rsidRPr="003C063F">
                    <w:rPr>
                      <w:rFonts w:ascii="Liberation Serif" w:hAnsi="Liberation Serif"/>
                    </w:rPr>
                    <w:fldChar w:fldCharType="separate"/>
                  </w:r>
                  <w:r w:rsidRPr="003C063F">
                    <w:rPr>
                      <w:rFonts w:ascii="Liberation Serif" w:hAnsi="Liberation Serif"/>
                    </w:rPr>
                    <w:t xml:space="preserve"> </w:t>
                  </w:r>
                  <w:r w:rsidRPr="003C063F">
                    <w:rPr>
                      <w:rFonts w:ascii="Liberation Serif" w:hAnsi="Liberation Serif"/>
                    </w:rPr>
                    <w:fldChar w:fldCharType="end"/>
                  </w:r>
                </w:p>
              </w:tc>
            </w:tr>
          </w:tbl>
          <w:p w:rsidR="00A46E52" w:rsidRPr="003C063F" w:rsidRDefault="00A46E52" w:rsidP="0078547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46E52" w:rsidRDefault="00A46E52" w:rsidP="0078547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46E52" w:rsidRDefault="00A46E52" w:rsidP="0078547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Приложение</w:t>
            </w:r>
          </w:p>
          <w:p w:rsidR="00A46E52" w:rsidRPr="000C2141" w:rsidRDefault="00A46E52" w:rsidP="0078547B">
            <w:pPr>
              <w:ind w:right="-2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 </w:t>
            </w:r>
            <w:r>
              <w:rPr>
                <w:rFonts w:ascii="Liberation Serif" w:hAnsi="Liberation Serif"/>
                <w:sz w:val="28"/>
                <w:szCs w:val="28"/>
              </w:rPr>
              <w:t>Порядку осуществления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t xml:space="preserve"> городского округа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br/>
              <w:t>Верхняя Пышма</w:t>
            </w:r>
          </w:p>
          <w:p w:rsidR="00A46E52" w:rsidRDefault="00A46E52" w:rsidP="0078547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46E52" w:rsidRDefault="00A46E52" w:rsidP="00A46E5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</w:p>
    <w:p w:rsidR="00A46E52" w:rsidRDefault="00A46E52" w:rsidP="00A46E52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539DF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A46E52" w:rsidRPr="002539DF" w:rsidRDefault="00A46E52" w:rsidP="00A46E52">
      <w:pPr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rPr>
          <w:rFonts w:ascii="Liberation Serif" w:hAnsi="Liberation Serif" w:cs="Liberation Serif"/>
          <w:sz w:val="28"/>
          <w:szCs w:val="28"/>
        </w:rPr>
      </w:pPr>
    </w:p>
    <w:p w:rsidR="00A46E52" w:rsidRDefault="00A46E52" w:rsidP="00A46E52">
      <w:pPr>
        <w:rPr>
          <w:rFonts w:ascii="Liberation Serif" w:hAnsi="Liberation Serif" w:cs="Liberation Serif"/>
          <w:sz w:val="28"/>
          <w:szCs w:val="28"/>
        </w:rPr>
      </w:pPr>
    </w:p>
    <w:p w:rsidR="00A46E52" w:rsidRDefault="00A46E52" w:rsidP="00A46E52">
      <w:pPr>
        <w:rPr>
          <w:rFonts w:ascii="Liberation Serif" w:hAnsi="Liberation Serif" w:cs="Liberation Serif"/>
          <w:sz w:val="28"/>
          <w:szCs w:val="28"/>
        </w:rPr>
      </w:pPr>
    </w:p>
    <w:p w:rsidR="00A46E52" w:rsidRDefault="00A46E52" w:rsidP="00A46E52">
      <w:pPr>
        <w:rPr>
          <w:rFonts w:ascii="Liberation Serif" w:hAnsi="Liberation Serif" w:cs="Liberation Serif"/>
          <w:sz w:val="28"/>
          <w:szCs w:val="28"/>
        </w:rPr>
      </w:pPr>
    </w:p>
    <w:p w:rsidR="00A46E52" w:rsidRDefault="00A46E52" w:rsidP="00A46E52">
      <w:pPr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tabs>
          <w:tab w:val="left" w:leader="underscore" w:pos="9639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39DF">
        <w:rPr>
          <w:rFonts w:ascii="Liberation Serif" w:hAnsi="Liberation Serif" w:cs="Liberation Serif"/>
          <w:b/>
          <w:bCs/>
          <w:sz w:val="28"/>
          <w:szCs w:val="28"/>
        </w:rPr>
        <w:t>ЖУРНАЛ</w:t>
      </w:r>
    </w:p>
    <w:p w:rsidR="00A46E52" w:rsidRPr="002539DF" w:rsidRDefault="00A46E52" w:rsidP="00A46E52">
      <w:pPr>
        <w:tabs>
          <w:tab w:val="left" w:leader="underscore" w:pos="9639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учета актов проверок антитеррористической защищенности объектов (территорий)</w:t>
      </w:r>
    </w:p>
    <w:p w:rsidR="00A46E52" w:rsidRPr="002539DF" w:rsidRDefault="00A46E52" w:rsidP="00A46E52">
      <w:pPr>
        <w:ind w:left="5103"/>
        <w:rPr>
          <w:rFonts w:ascii="Liberation Serif" w:hAnsi="Liberation Serif" w:cs="Liberation Serif"/>
          <w:b/>
          <w:sz w:val="28"/>
          <w:szCs w:val="28"/>
        </w:rPr>
      </w:pPr>
    </w:p>
    <w:p w:rsidR="00A46E52" w:rsidRPr="002539DF" w:rsidRDefault="00A46E52" w:rsidP="00A46E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tabs>
          <w:tab w:val="left" w:leader="underscore" w:pos="9639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2539DF">
        <w:rPr>
          <w:rFonts w:ascii="Liberation Serif" w:hAnsi="Liberation Serif" w:cs="Liberation Serif"/>
          <w:sz w:val="28"/>
          <w:szCs w:val="28"/>
        </w:rPr>
        <w:t>Начат с ______________ 20___ г.</w:t>
      </w:r>
    </w:p>
    <w:p w:rsidR="00A46E52" w:rsidRPr="002539DF" w:rsidRDefault="00A46E52" w:rsidP="00A46E52">
      <w:pPr>
        <w:tabs>
          <w:tab w:val="left" w:leader="underscore" w:pos="9639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2539DF">
        <w:rPr>
          <w:rFonts w:ascii="Liberation Serif" w:hAnsi="Liberation Serif" w:cs="Liberation Serif"/>
          <w:sz w:val="28"/>
          <w:szCs w:val="28"/>
        </w:rPr>
        <w:t>Окончен _____________ 20___ г.</w:t>
      </w:r>
    </w:p>
    <w:p w:rsidR="00A46E52" w:rsidRPr="002539DF" w:rsidRDefault="00A46E52" w:rsidP="00A46E52">
      <w:pPr>
        <w:tabs>
          <w:tab w:val="left" w:leader="underscore" w:pos="9639"/>
        </w:tabs>
        <w:ind w:firstLine="5670"/>
        <w:jc w:val="right"/>
        <w:rPr>
          <w:rFonts w:ascii="Liberation Serif" w:hAnsi="Liberation Serif" w:cs="Liberation Serif"/>
          <w:sz w:val="28"/>
          <w:szCs w:val="28"/>
        </w:rPr>
      </w:pPr>
    </w:p>
    <w:p w:rsidR="00A46E52" w:rsidRPr="002539DF" w:rsidRDefault="00A46E52" w:rsidP="00A46E52">
      <w:pPr>
        <w:tabs>
          <w:tab w:val="left" w:leader="underscore" w:pos="9639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2539DF">
        <w:rPr>
          <w:rFonts w:ascii="Liberation Serif" w:hAnsi="Liberation Serif" w:cs="Liberation Serif"/>
          <w:sz w:val="28"/>
          <w:szCs w:val="28"/>
        </w:rPr>
        <w:t>На ___________________ листах</w:t>
      </w:r>
    </w:p>
    <w:p w:rsidR="00A46E52" w:rsidRDefault="00A46E52" w:rsidP="00A46E52">
      <w:pPr>
        <w:jc w:val="right"/>
        <w:rPr>
          <w:rFonts w:ascii="Liberation Serif" w:hAnsi="Liberation Serif" w:cs="Liberation Serif"/>
          <w:sz w:val="28"/>
          <w:szCs w:val="28"/>
        </w:rPr>
      </w:pPr>
      <w:r w:rsidRPr="002539DF">
        <w:rPr>
          <w:rFonts w:ascii="Liberation Serif" w:hAnsi="Liberation Serif" w:cs="Liberation Serif"/>
          <w:sz w:val="28"/>
          <w:szCs w:val="28"/>
        </w:rPr>
        <w:t>Срок хранения ________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2539DF">
        <w:rPr>
          <w:rFonts w:ascii="Liberation Serif" w:hAnsi="Liberation Serif" w:cs="Liberation Serif"/>
          <w:sz w:val="28"/>
          <w:szCs w:val="28"/>
        </w:rPr>
        <w:t>___лет</w:t>
      </w:r>
    </w:p>
    <w:p w:rsidR="00A46E52" w:rsidRDefault="00A46E52" w:rsidP="00A46E52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  <w:sectPr w:rsidR="00A46E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443"/>
        <w:gridCol w:w="1374"/>
        <w:gridCol w:w="996"/>
        <w:gridCol w:w="1185"/>
        <w:gridCol w:w="996"/>
        <w:gridCol w:w="1632"/>
        <w:gridCol w:w="1237"/>
      </w:tblGrid>
      <w:tr w:rsidR="00A46E52" w:rsidRPr="00FC1C3B" w:rsidTr="0078547B">
        <w:trPr>
          <w:trHeight w:val="983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№ п/п</w:t>
            </w: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проверяемого объекта (территории)</w:t>
            </w: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проверяемого объекта (территории)</w:t>
            </w: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акта проверки</w:t>
            </w: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проведения проверки</w:t>
            </w: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Цель проверки</w:t>
            </w: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(несоответствие) состояния АТЗ установленным требованиям</w:t>
            </w: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Имеющиеся нарушения в состоянии АТЗ</w:t>
            </w:r>
          </w:p>
        </w:tc>
      </w:tr>
      <w:tr w:rsidR="00A46E52" w:rsidRPr="00FC1C3B" w:rsidTr="0078547B"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46E52" w:rsidRPr="00FC1C3B" w:rsidTr="0078547B">
        <w:trPr>
          <w:trHeight w:val="397"/>
        </w:trPr>
        <w:tc>
          <w:tcPr>
            <w:tcW w:w="196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2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86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3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7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  <w:shd w:val="clear" w:color="auto" w:fill="auto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8" w:type="pct"/>
          </w:tcPr>
          <w:p w:rsidR="00A46E52" w:rsidRPr="00FC1C3B" w:rsidRDefault="00A46E52" w:rsidP="0078547B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A46E52" w:rsidRDefault="00A46E52" w:rsidP="00A46E52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E3494" w:rsidRDefault="00EE3494"/>
    <w:sectPr w:rsidR="00EE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35CC"/>
    <w:multiLevelType w:val="hybridMultilevel"/>
    <w:tmpl w:val="A8148558"/>
    <w:lvl w:ilvl="0" w:tplc="AAA62F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58"/>
    <w:rsid w:val="00A46E52"/>
    <w:rsid w:val="00EE3494"/>
    <w:rsid w:val="00F7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7ADB5-4CDD-4CB3-B8A4-036FD97A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46E5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A46E52"/>
    <w:pPr>
      <w:spacing w:after="0" w:line="240" w:lineRule="auto"/>
    </w:pPr>
    <w:rPr>
      <w:rFonts w:ascii="Liberation Serif" w:hAnsi="Liberation Serif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2026-04-08T11:59:00Z</dcterms:created>
  <dcterms:modified xsi:type="dcterms:W3CDTF">2026-04-08T12:00:00Z</dcterms:modified>
</cp:coreProperties>
</file>