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231"/>
        <w:gridCol w:w="230"/>
        <w:gridCol w:w="230"/>
        <w:gridCol w:w="230"/>
        <w:gridCol w:w="230"/>
        <w:gridCol w:w="230"/>
        <w:gridCol w:w="13189"/>
      </w:tblGrid>
      <w:tr w:rsidR="007117D2" w:rsidRPr="00970D82" w:rsidTr="00970D82">
        <w:trPr>
          <w:trHeight w:val="1399"/>
        </w:trPr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17D2" w:rsidRPr="00970D82" w:rsidRDefault="007117D2" w:rsidP="00970D82">
            <w:pPr>
              <w:spacing w:after="0" w:line="240" w:lineRule="auto"/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6A73" w:rsidRPr="00970D82" w:rsidRDefault="00DE0156" w:rsidP="00970D82">
            <w:pPr>
              <w:spacing w:after="0" w:line="240" w:lineRule="auto"/>
              <w:ind w:left="7542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70D82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К постановлению А</w:t>
            </w:r>
            <w:r w:rsidR="004C6A73" w:rsidRPr="00970D82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дминистрации</w:t>
            </w:r>
          </w:p>
          <w:p w:rsidR="004C6A73" w:rsidRPr="00970D82" w:rsidRDefault="004C6A73" w:rsidP="00970D82">
            <w:pPr>
              <w:spacing w:after="0" w:line="240" w:lineRule="auto"/>
              <w:ind w:left="7542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70D82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городского округа Верхняя Пышма</w:t>
            </w:r>
          </w:p>
          <w:p w:rsidR="004C6A73" w:rsidRDefault="00052C40" w:rsidP="00052C40">
            <w:pPr>
              <w:spacing w:after="0" w:line="240" w:lineRule="auto"/>
              <w:ind w:left="7587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 21.04.2026 № 621</w:t>
            </w:r>
            <w:bookmarkStart w:id="0" w:name="_GoBack"/>
            <w:bookmarkEnd w:id="0"/>
          </w:p>
          <w:p w:rsidR="00052C40" w:rsidRPr="00970D82" w:rsidRDefault="00052C40" w:rsidP="00970D82">
            <w:pPr>
              <w:spacing w:after="0" w:line="240" w:lineRule="auto"/>
              <w:ind w:left="662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5A53BE" w:rsidRPr="00970D82" w:rsidRDefault="005A53BE" w:rsidP="00970D82">
            <w:pPr>
              <w:spacing w:after="0" w:line="240" w:lineRule="auto"/>
              <w:ind w:left="7690" w:hanging="6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Приложение № 2</w:t>
            </w:r>
          </w:p>
          <w:p w:rsidR="005A53BE" w:rsidRPr="00970D82" w:rsidRDefault="005A53BE" w:rsidP="00970D82">
            <w:pPr>
              <w:tabs>
                <w:tab w:val="right" w:pos="7165"/>
              </w:tabs>
              <w:spacing w:after="0" w:line="240" w:lineRule="auto"/>
              <w:ind w:left="7690" w:hanging="6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к муниципальной программе «Повышение</w:t>
            </w:r>
          </w:p>
          <w:p w:rsidR="005A53BE" w:rsidRPr="00970D82" w:rsidRDefault="005A53BE" w:rsidP="00970D82">
            <w:pPr>
              <w:tabs>
                <w:tab w:val="right" w:pos="7165"/>
              </w:tabs>
              <w:spacing w:after="0" w:line="240" w:lineRule="auto"/>
              <w:ind w:left="7690" w:hanging="6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эффективности управления муниципальной</w:t>
            </w:r>
          </w:p>
          <w:p w:rsidR="005A53BE" w:rsidRPr="00970D82" w:rsidRDefault="005A53BE" w:rsidP="00970D82">
            <w:pPr>
              <w:tabs>
                <w:tab w:val="right" w:pos="7165"/>
              </w:tabs>
              <w:spacing w:after="0" w:line="240" w:lineRule="auto"/>
              <w:ind w:left="7690" w:hanging="6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собственностью на территории городского</w:t>
            </w:r>
          </w:p>
          <w:p w:rsidR="007117D2" w:rsidRPr="00970D82" w:rsidRDefault="005A53BE" w:rsidP="00970D82">
            <w:pPr>
              <w:spacing w:after="0" w:line="240" w:lineRule="auto"/>
              <w:ind w:left="7690" w:hanging="6"/>
              <w:rPr>
                <w:rFonts w:ascii="Liberation Serif" w:hAnsi="Liberation Serif" w:cs="Arial"/>
                <w:sz w:val="20"/>
                <w:szCs w:val="20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округа Верхняя Пышма»</w:t>
            </w:r>
          </w:p>
        </w:tc>
      </w:tr>
      <w:tr w:rsidR="007117D2" w:rsidRPr="00970D82" w:rsidTr="00970D82">
        <w:trPr>
          <w:trHeight w:val="51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7D2" w:rsidRPr="00970D82" w:rsidRDefault="007117D2" w:rsidP="00970D82">
            <w:pPr>
              <w:spacing w:after="0" w:line="240" w:lineRule="auto"/>
              <w:ind w:firstLine="34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/>
                <w:bCs/>
                <w:sz w:val="24"/>
                <w:szCs w:val="24"/>
              </w:rPr>
              <w:t>ПЛАН МЕРОПРИЯТИЙ</w:t>
            </w:r>
          </w:p>
        </w:tc>
      </w:tr>
      <w:tr w:rsidR="007117D2" w:rsidRPr="00970D82" w:rsidTr="00970D82">
        <w:trPr>
          <w:trHeight w:val="28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7D2" w:rsidRPr="00970D82" w:rsidRDefault="007117D2" w:rsidP="00970D82">
            <w:pPr>
              <w:spacing w:after="0" w:line="240" w:lineRule="auto"/>
              <w:ind w:firstLine="34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7117D2" w:rsidRPr="00970D82" w:rsidTr="00970D82">
        <w:trPr>
          <w:trHeight w:val="51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ind w:firstLine="34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/>
                <w:bCs/>
                <w:sz w:val="24"/>
                <w:szCs w:val="24"/>
              </w:rPr>
              <w:t>«Повышение эффективности управления муниципальной собственностью на территории городского округа Верхняя Пышма»</w:t>
            </w:r>
          </w:p>
        </w:tc>
      </w:tr>
    </w:tbl>
    <w:p w:rsidR="00F10185" w:rsidRPr="00970D82" w:rsidRDefault="00F10185" w:rsidP="00970D82">
      <w:pPr>
        <w:spacing w:after="0" w:line="240" w:lineRule="auto"/>
        <w:rPr>
          <w:rFonts w:ascii="Liberation Serif" w:hAnsi="Liberation Serif"/>
          <w:szCs w:val="2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03"/>
        <w:gridCol w:w="4432"/>
        <w:gridCol w:w="1377"/>
        <w:gridCol w:w="1104"/>
        <w:gridCol w:w="1241"/>
        <w:gridCol w:w="1104"/>
        <w:gridCol w:w="1104"/>
        <w:gridCol w:w="1077"/>
        <w:gridCol w:w="2318"/>
      </w:tblGrid>
      <w:tr w:rsidR="005A53BE" w:rsidRPr="00970D82" w:rsidTr="00970D82">
        <w:trPr>
          <w:cantSplit/>
          <w:trHeight w:val="518"/>
        </w:trPr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5A53BE" w:rsidP="00970D82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sz w:val="24"/>
                <w:szCs w:val="24"/>
              </w:rPr>
              <w:t xml:space="preserve">Номер </w:t>
            </w:r>
            <w:r w:rsidR="007117D2" w:rsidRPr="00970D82">
              <w:rPr>
                <w:rFonts w:ascii="Liberation Serif" w:hAnsi="Liberation Serif"/>
                <w:bCs/>
                <w:sz w:val="24"/>
                <w:szCs w:val="24"/>
              </w:rPr>
              <w:t>строки</w:t>
            </w:r>
          </w:p>
        </w:tc>
        <w:tc>
          <w:tcPr>
            <w:tcW w:w="1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sz w:val="24"/>
                <w:szCs w:val="24"/>
              </w:rPr>
              <w:t>Наименование мероприятия</w:t>
            </w:r>
            <w:r w:rsidR="005A53BE" w:rsidRPr="00970D82">
              <w:rPr>
                <w:rFonts w:ascii="Liberation Serif" w:hAnsi="Liberation Serif"/>
                <w:bCs/>
                <w:sz w:val="24"/>
                <w:szCs w:val="24"/>
              </w:rPr>
              <w:t>, и</w:t>
            </w:r>
            <w:r w:rsidRPr="00970D82">
              <w:rPr>
                <w:rFonts w:ascii="Liberation Serif" w:hAnsi="Liberation Serif"/>
                <w:bCs/>
                <w:sz w:val="24"/>
                <w:szCs w:val="24"/>
              </w:rPr>
              <w:t xml:space="preserve">сточники </w:t>
            </w:r>
            <w:r w:rsidR="005A53BE" w:rsidRPr="00970D82">
              <w:rPr>
                <w:rFonts w:ascii="Liberation Serif" w:hAnsi="Liberation Serif"/>
                <w:bCs/>
                <w:sz w:val="24"/>
                <w:szCs w:val="24"/>
              </w:rPr>
              <w:t>ресурсного обеспечения</w:t>
            </w:r>
          </w:p>
        </w:tc>
        <w:tc>
          <w:tcPr>
            <w:tcW w:w="240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sz w:val="24"/>
                <w:szCs w:val="24"/>
              </w:rPr>
              <w:t>Объем расходов на выполнение мероприятия за счёт всех ис</w:t>
            </w:r>
            <w:r w:rsidR="005A53BE" w:rsidRPr="00970D82">
              <w:rPr>
                <w:rFonts w:ascii="Liberation Serif" w:hAnsi="Liberation Serif"/>
                <w:bCs/>
                <w:sz w:val="24"/>
                <w:szCs w:val="24"/>
              </w:rPr>
              <w:t>точников ресурсного обеспечения (</w:t>
            </w:r>
            <w:r w:rsidRPr="00970D82">
              <w:rPr>
                <w:rFonts w:ascii="Liberation Serif" w:hAnsi="Liberation Serif"/>
                <w:bCs/>
                <w:sz w:val="24"/>
                <w:szCs w:val="24"/>
              </w:rPr>
              <w:t>тыс. руб</w:t>
            </w:r>
            <w:r w:rsidR="005A53BE" w:rsidRPr="00970D82">
              <w:rPr>
                <w:rFonts w:ascii="Liberation Serif" w:hAnsi="Liberation Serif"/>
                <w:bCs/>
                <w:sz w:val="24"/>
                <w:szCs w:val="24"/>
              </w:rPr>
              <w:t>лей)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sz w:val="24"/>
                <w:szCs w:val="24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5A53BE" w:rsidRPr="00970D82" w:rsidTr="00970D82">
        <w:trPr>
          <w:cantSplit/>
          <w:trHeight w:val="878"/>
        </w:trPr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1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sz w:val="24"/>
                <w:szCs w:val="24"/>
              </w:rPr>
              <w:t>всего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sz w:val="24"/>
                <w:szCs w:val="24"/>
              </w:rPr>
              <w:t>2026</w:t>
            </w:r>
            <w:r w:rsidR="005A53BE" w:rsidRPr="00970D82">
              <w:rPr>
                <w:rFonts w:ascii="Liberation Serif" w:hAnsi="Liberation Serif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sz w:val="24"/>
                <w:szCs w:val="24"/>
              </w:rPr>
              <w:t>2027</w:t>
            </w:r>
            <w:r w:rsidR="005A53BE" w:rsidRPr="00970D82">
              <w:rPr>
                <w:rFonts w:ascii="Liberation Serif" w:hAnsi="Liberation Serif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sz w:val="24"/>
                <w:szCs w:val="24"/>
              </w:rPr>
              <w:t>2028</w:t>
            </w:r>
            <w:r w:rsidR="005A53BE" w:rsidRPr="00970D82">
              <w:rPr>
                <w:rFonts w:ascii="Liberation Serif" w:hAnsi="Liberation Serif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sz w:val="24"/>
                <w:szCs w:val="24"/>
              </w:rPr>
              <w:t>2029</w:t>
            </w:r>
            <w:r w:rsidR="005A53BE" w:rsidRPr="00970D82">
              <w:rPr>
                <w:rFonts w:ascii="Liberation Serif" w:hAnsi="Liberation Serif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sz w:val="24"/>
                <w:szCs w:val="24"/>
              </w:rPr>
              <w:t>2030</w:t>
            </w:r>
            <w:r w:rsidR="005A53BE" w:rsidRPr="00970D82">
              <w:rPr>
                <w:rFonts w:ascii="Liberation Serif" w:hAnsi="Liberation Serif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</w:tbl>
    <w:p w:rsidR="007117D2" w:rsidRPr="00970D82" w:rsidRDefault="007117D2" w:rsidP="00970D82">
      <w:pPr>
        <w:spacing w:after="0" w:line="240" w:lineRule="auto"/>
        <w:rPr>
          <w:rFonts w:ascii="Liberation Serif" w:hAnsi="Liberation Serif"/>
          <w:szCs w:val="2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06"/>
        <w:gridCol w:w="4428"/>
        <w:gridCol w:w="1377"/>
        <w:gridCol w:w="1104"/>
        <w:gridCol w:w="1241"/>
        <w:gridCol w:w="1104"/>
        <w:gridCol w:w="1104"/>
        <w:gridCol w:w="1066"/>
        <w:gridCol w:w="2330"/>
      </w:tblGrid>
      <w:tr w:rsidR="005A53BE" w:rsidRPr="00970D82" w:rsidTr="00970D82">
        <w:trPr>
          <w:cantSplit/>
          <w:trHeight w:val="255"/>
          <w:tblHeader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sz w:val="24"/>
                <w:szCs w:val="24"/>
              </w:rPr>
              <w:t>2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sz w:val="24"/>
                <w:szCs w:val="24"/>
              </w:rPr>
              <w:t>6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sz w:val="24"/>
                <w:szCs w:val="24"/>
              </w:rPr>
              <w:t>7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sz w:val="24"/>
                <w:szCs w:val="24"/>
              </w:rPr>
              <w:t>8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sz w:val="24"/>
                <w:szCs w:val="24"/>
              </w:rPr>
              <w:t>9</w:t>
            </w:r>
          </w:p>
        </w:tc>
      </w:tr>
      <w:tr w:rsidR="005A53BE" w:rsidRPr="00970D82" w:rsidTr="00970D82">
        <w:trPr>
          <w:cantSplit/>
          <w:trHeight w:val="616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409 559,9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304 227,6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95 221,2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1 518,7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3 746,2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4 846,2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A53BE" w:rsidRPr="00970D82" w:rsidTr="00970D82">
        <w:trPr>
          <w:cantSplit/>
          <w:trHeight w:val="25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409 559,9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304 227,6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95 221,2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1 518,7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3 746,2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4 846,2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A53BE" w:rsidRPr="00970D82" w:rsidTr="00970D82">
        <w:trPr>
          <w:cantSplit/>
          <w:trHeight w:val="25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389 797,6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295 437,6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93 360,0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A53BE" w:rsidRPr="00970D82" w:rsidTr="00970D82">
        <w:trPr>
          <w:cantSplit/>
          <w:trHeight w:val="25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389 797,6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295 437,6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93 360,0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A53BE" w:rsidRPr="00970D82" w:rsidTr="00970D82">
        <w:trPr>
          <w:cantSplit/>
          <w:trHeight w:val="25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19 762,3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8 790,0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1 861,2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1 518,7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3 746,2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3 846,2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A53BE" w:rsidRPr="00970D82" w:rsidTr="00970D82">
        <w:trPr>
          <w:cantSplit/>
          <w:trHeight w:val="25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19 762,3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8 790,0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1 861,2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1 518,7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3 746,2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3 846,2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117D2" w:rsidRPr="00970D82" w:rsidTr="00970D82">
        <w:trPr>
          <w:cantSplit/>
          <w:trHeight w:val="25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92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«Капитальные вложения»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A53BE" w:rsidRPr="00970D82" w:rsidTr="00970D82">
        <w:trPr>
          <w:cantSplit/>
          <w:trHeight w:val="76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53BE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</w:t>
            </w:r>
            <w:r w:rsidR="005A53BE"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авлению «Капитальные вложения»</w:t>
            </w:r>
          </w:p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389 797,6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295 437,6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93 360,0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A53BE" w:rsidRPr="00970D82" w:rsidTr="00970D82">
        <w:trPr>
          <w:cantSplit/>
          <w:trHeight w:val="25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389 797,6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295 437,6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93 360,0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A53BE" w:rsidRPr="00970D82" w:rsidTr="00970D82">
        <w:trPr>
          <w:cantSplit/>
          <w:trHeight w:val="76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53BE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направле</w:t>
            </w:r>
            <w:r w:rsidR="005A53BE"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нию «Иные капитальные вложения»</w:t>
            </w:r>
          </w:p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389 797,6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295 437,6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93 360,0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A53BE" w:rsidRPr="00970D82" w:rsidTr="00970D82">
        <w:trPr>
          <w:cantSplit/>
          <w:trHeight w:val="127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53BE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 </w:t>
            </w:r>
          </w:p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Приобретение объектов имущества в муниципальную собственность </w:t>
            </w:r>
          </w:p>
          <w:p w:rsidR="005A53BE" w:rsidRPr="00970D82" w:rsidRDefault="005A53BE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389 797,6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295 437,6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93 360,0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1.1.1., 1.1.2., 2.1.1.</w:t>
            </w:r>
          </w:p>
        </w:tc>
      </w:tr>
      <w:tr w:rsidR="005A53BE" w:rsidRPr="00970D82" w:rsidTr="00970D82">
        <w:trPr>
          <w:cantSplit/>
          <w:trHeight w:val="25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389 797,6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295 437,6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93 360,0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A53BE" w:rsidRPr="00970D82" w:rsidTr="00970D82">
        <w:trPr>
          <w:cantSplit/>
          <w:trHeight w:val="127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53BE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1.1 </w:t>
            </w:r>
          </w:p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Приобретение объектов недвижимого имущества в муниципальную собственность</w:t>
            </w:r>
          </w:p>
          <w:p w:rsidR="005A53BE" w:rsidRPr="00970D82" w:rsidRDefault="005A53BE" w:rsidP="00970D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196 437,6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195 437,6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1.1.1., 1.1.2., 2.1.1.</w:t>
            </w:r>
          </w:p>
        </w:tc>
      </w:tr>
      <w:tr w:rsidR="005A53BE" w:rsidRPr="00970D82" w:rsidTr="00970D82">
        <w:trPr>
          <w:cantSplit/>
          <w:trHeight w:val="25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196 437,6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195 437,6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A53BE" w:rsidRPr="00970D82" w:rsidTr="00970D82">
        <w:trPr>
          <w:cantSplit/>
          <w:trHeight w:val="153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53BE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1.2 </w:t>
            </w:r>
          </w:p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Ценные бумаги, доли в уставном капитале хозяйствующих субъектов, доли вкладов при совместной деятельности</w:t>
            </w:r>
          </w:p>
          <w:p w:rsidR="005A53BE" w:rsidRPr="00970D82" w:rsidRDefault="005A53BE" w:rsidP="00970D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193 360,0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100 000,0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93 360,0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1.1.1., 1.1.2., 2.1.1.</w:t>
            </w:r>
          </w:p>
        </w:tc>
      </w:tr>
      <w:tr w:rsidR="005A53BE" w:rsidRPr="00970D82" w:rsidTr="00970D82">
        <w:trPr>
          <w:cantSplit/>
          <w:trHeight w:val="25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193 360,0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100 000,0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93 360,0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117D2" w:rsidRPr="00970D82" w:rsidTr="00970D82">
        <w:trPr>
          <w:cantSplit/>
          <w:trHeight w:val="25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2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A53BE" w:rsidRPr="00970D82" w:rsidTr="00970D82">
        <w:trPr>
          <w:cantSplit/>
          <w:trHeight w:val="76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53BE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Всего </w:t>
            </w:r>
            <w:r w:rsidR="005A53BE"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 направлению «Прочие нужды»</w:t>
            </w:r>
          </w:p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19 762,3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8 790,0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1 861,2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1 518,7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3 746,2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3 846,2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A53BE" w:rsidRPr="00970D82" w:rsidTr="00970D82">
        <w:trPr>
          <w:cantSplit/>
          <w:trHeight w:val="25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19 762,3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8 790,0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1 861,2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1 518,7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3 746,2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3 846,2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A53BE" w:rsidRPr="00970D82" w:rsidTr="00970D82">
        <w:trPr>
          <w:cantSplit/>
          <w:trHeight w:val="2146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53BE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Мероприятие 2.</w:t>
            </w:r>
          </w:p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Проведение кадастровых и </w:t>
            </w:r>
            <w:proofErr w:type="spellStart"/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инвентаризационно</w:t>
            </w:r>
            <w:proofErr w:type="spellEnd"/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  <w:p w:rsidR="005A53BE" w:rsidRPr="00970D82" w:rsidRDefault="005A53BE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3 125,0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545,0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345,0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345,0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945,0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945,0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1.2.1., 1.2.2.</w:t>
            </w:r>
          </w:p>
        </w:tc>
      </w:tr>
      <w:tr w:rsidR="005A53BE" w:rsidRPr="00970D82" w:rsidTr="00970D82">
        <w:trPr>
          <w:cantSplit/>
          <w:trHeight w:val="25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lastRenderedPageBreak/>
              <w:t>21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3 125,0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545,0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345,0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345,0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945,0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945,0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A53BE" w:rsidRPr="00970D82" w:rsidTr="00970D82">
        <w:trPr>
          <w:cantSplit/>
          <w:trHeight w:val="278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53BE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Мероприятие 3.</w:t>
            </w:r>
          </w:p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  <w:p w:rsidR="005A53BE" w:rsidRPr="00970D82" w:rsidRDefault="005A53BE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2 980,0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670,0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770,0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580,0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580,0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1.3.1.</w:t>
            </w:r>
          </w:p>
        </w:tc>
      </w:tr>
      <w:tr w:rsidR="005A53BE" w:rsidRPr="00970D82" w:rsidTr="00970D82">
        <w:trPr>
          <w:cantSplit/>
          <w:trHeight w:val="25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2 980,0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670,0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770,0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380,0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580,0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580,0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A53BE" w:rsidRPr="00970D82" w:rsidTr="00970D82">
        <w:trPr>
          <w:cantSplit/>
          <w:trHeight w:val="178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53BE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4. </w:t>
            </w:r>
          </w:p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Проведение работ по демонтажу несанкционированных рекламных конструкций, нестационарных торговых объектов</w:t>
            </w:r>
          </w:p>
          <w:p w:rsidR="005A53BE" w:rsidRPr="00970D82" w:rsidRDefault="005A53BE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910,0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102,0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152,0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152,0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252,0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252,0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1.4.1.</w:t>
            </w:r>
          </w:p>
        </w:tc>
      </w:tr>
      <w:tr w:rsidR="005A53BE" w:rsidRPr="00970D82" w:rsidTr="00970D82">
        <w:trPr>
          <w:cantSplit/>
          <w:trHeight w:val="25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910,0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102,0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152,0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152,0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252,0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252,0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A53BE" w:rsidRPr="00970D82" w:rsidTr="00970D82">
        <w:trPr>
          <w:cantSplit/>
          <w:trHeight w:val="76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0156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5. </w:t>
            </w:r>
          </w:p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Ремонт объектов муниципальной собственности</w:t>
            </w:r>
          </w:p>
          <w:p w:rsidR="005A53BE" w:rsidRPr="00970D82" w:rsidRDefault="005A53BE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1 252,4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1 152,4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1.5.1.</w:t>
            </w:r>
          </w:p>
        </w:tc>
      </w:tr>
      <w:tr w:rsidR="005A53BE" w:rsidRPr="00970D82" w:rsidTr="00970D82">
        <w:trPr>
          <w:cantSplit/>
          <w:trHeight w:val="25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1 252,4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1 152,4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A53BE" w:rsidRPr="00970D82" w:rsidTr="00970D82">
        <w:trPr>
          <w:cantSplit/>
          <w:trHeight w:val="127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0156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6. </w:t>
            </w:r>
          </w:p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Содержание и обеспечение сохранности муниципального имущества</w:t>
            </w:r>
          </w:p>
          <w:p w:rsidR="005A53BE" w:rsidRPr="00970D82" w:rsidRDefault="005A53BE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11 494,9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6 320,6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594,2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641,7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1 969,2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1 969,2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1.5.2.</w:t>
            </w:r>
          </w:p>
        </w:tc>
      </w:tr>
      <w:tr w:rsidR="005A53BE" w:rsidRPr="00970D82" w:rsidTr="00970D82">
        <w:trPr>
          <w:cantSplit/>
          <w:trHeight w:val="25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11 494,9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6 320,6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594,2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641,7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1 969,2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1 969,2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7D2" w:rsidRPr="00970D82" w:rsidRDefault="007117D2" w:rsidP="00970D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70D82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</w:tbl>
    <w:p w:rsidR="007117D2" w:rsidRPr="00970D82" w:rsidRDefault="007117D2" w:rsidP="00970D8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7117D2" w:rsidRPr="00970D82" w:rsidSect="00970D82">
      <w:headerReference w:type="default" r:id="rId6"/>
      <w:pgSz w:w="16838" w:h="11906" w:orient="landscape"/>
      <w:pgMar w:top="1418" w:right="1134" w:bottom="567" w:left="1134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F2F" w:rsidRDefault="00915F2F" w:rsidP="00043F63">
      <w:pPr>
        <w:spacing w:after="0" w:line="240" w:lineRule="auto"/>
      </w:pPr>
      <w:r>
        <w:separator/>
      </w:r>
    </w:p>
  </w:endnote>
  <w:endnote w:type="continuationSeparator" w:id="0">
    <w:p w:rsidR="00915F2F" w:rsidRDefault="00915F2F" w:rsidP="00043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F2F" w:rsidRDefault="00915F2F" w:rsidP="00043F63">
      <w:pPr>
        <w:spacing w:after="0" w:line="240" w:lineRule="auto"/>
      </w:pPr>
      <w:r>
        <w:separator/>
      </w:r>
    </w:p>
  </w:footnote>
  <w:footnote w:type="continuationSeparator" w:id="0">
    <w:p w:rsidR="00915F2F" w:rsidRDefault="00915F2F" w:rsidP="00043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58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58"/>
      <w:gridCol w:w="4858"/>
      <w:gridCol w:w="5023"/>
    </w:tblGrid>
    <w:tr w:rsidR="0033204F" w:rsidTr="0033204F">
      <w:trPr>
        <w:trHeight w:val="720"/>
      </w:trPr>
      <w:tc>
        <w:tcPr>
          <w:tcW w:w="1648" w:type="pct"/>
        </w:tcPr>
        <w:p w:rsidR="0033204F" w:rsidRDefault="0033204F">
          <w:pPr>
            <w:pStyle w:val="a3"/>
            <w:tabs>
              <w:tab w:val="clear" w:pos="4677"/>
              <w:tab w:val="clear" w:pos="9355"/>
            </w:tabs>
            <w:rPr>
              <w:color w:val="5B9BD5" w:themeColor="accent1"/>
            </w:rPr>
          </w:pPr>
        </w:p>
      </w:tc>
      <w:tc>
        <w:tcPr>
          <w:tcW w:w="1648" w:type="pct"/>
        </w:tcPr>
        <w:p w:rsidR="0033204F" w:rsidRDefault="0033204F">
          <w:pPr>
            <w:pStyle w:val="a3"/>
            <w:tabs>
              <w:tab w:val="clear" w:pos="4677"/>
              <w:tab w:val="clear" w:pos="9355"/>
            </w:tabs>
            <w:jc w:val="center"/>
            <w:rPr>
              <w:color w:val="5B9BD5" w:themeColor="accent1"/>
            </w:rPr>
          </w:pPr>
        </w:p>
        <w:p w:rsidR="0033204F" w:rsidRDefault="0033204F" w:rsidP="0033204F"/>
        <w:p w:rsidR="0033204F" w:rsidRDefault="0033204F" w:rsidP="0033204F"/>
        <w:p w:rsidR="0033204F" w:rsidRDefault="0033204F" w:rsidP="0033204F"/>
        <w:p w:rsidR="0033204F" w:rsidRPr="0033204F" w:rsidRDefault="0033204F" w:rsidP="0033204F">
          <w:pPr>
            <w:jc w:val="center"/>
            <w:rPr>
              <w:rFonts w:ascii="Liberation Serif" w:hAnsi="Liberation Serif"/>
            </w:rPr>
          </w:pPr>
          <w:r w:rsidRPr="0033204F">
            <w:rPr>
              <w:rFonts w:ascii="Liberation Serif" w:hAnsi="Liberation Serif"/>
              <w:sz w:val="24"/>
              <w:szCs w:val="24"/>
            </w:rPr>
            <w:fldChar w:fldCharType="begin"/>
          </w:r>
          <w:r w:rsidRPr="0033204F">
            <w:rPr>
              <w:rFonts w:ascii="Liberation Serif" w:hAnsi="Liberation Serif"/>
              <w:sz w:val="24"/>
              <w:szCs w:val="24"/>
            </w:rPr>
            <w:instrText>PAGE   \* MERGEFORMAT</w:instrText>
          </w:r>
          <w:r w:rsidRPr="0033204F">
            <w:rPr>
              <w:rFonts w:ascii="Liberation Serif" w:hAnsi="Liberation Serif"/>
              <w:sz w:val="24"/>
              <w:szCs w:val="24"/>
            </w:rPr>
            <w:fldChar w:fldCharType="separate"/>
          </w:r>
          <w:r w:rsidR="00052C40">
            <w:rPr>
              <w:rFonts w:ascii="Liberation Serif" w:hAnsi="Liberation Serif"/>
              <w:noProof/>
              <w:sz w:val="24"/>
              <w:szCs w:val="24"/>
            </w:rPr>
            <w:t>9</w:t>
          </w:r>
          <w:r w:rsidRPr="0033204F">
            <w:rPr>
              <w:rFonts w:ascii="Liberation Serif" w:hAnsi="Liberation Serif"/>
              <w:sz w:val="24"/>
              <w:szCs w:val="24"/>
            </w:rPr>
            <w:fldChar w:fldCharType="end"/>
          </w:r>
        </w:p>
      </w:tc>
      <w:tc>
        <w:tcPr>
          <w:tcW w:w="1704" w:type="pct"/>
        </w:tcPr>
        <w:p w:rsidR="0033204F" w:rsidRDefault="0033204F">
          <w:pPr>
            <w:pStyle w:val="a3"/>
            <w:tabs>
              <w:tab w:val="clear" w:pos="4677"/>
              <w:tab w:val="clear" w:pos="9355"/>
            </w:tabs>
            <w:jc w:val="right"/>
            <w:rPr>
              <w:color w:val="5B9BD5" w:themeColor="accent1"/>
            </w:rPr>
          </w:pPr>
        </w:p>
      </w:tc>
    </w:tr>
  </w:tbl>
  <w:p w:rsidR="00970D82" w:rsidRDefault="00970D8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7D2"/>
    <w:rsid w:val="00043F63"/>
    <w:rsid w:val="00052C40"/>
    <w:rsid w:val="001B10CC"/>
    <w:rsid w:val="00273E4D"/>
    <w:rsid w:val="00325AE6"/>
    <w:rsid w:val="00325B92"/>
    <w:rsid w:val="0033204F"/>
    <w:rsid w:val="003858E8"/>
    <w:rsid w:val="004C6A73"/>
    <w:rsid w:val="005A53BE"/>
    <w:rsid w:val="007117D2"/>
    <w:rsid w:val="00902353"/>
    <w:rsid w:val="00915F2F"/>
    <w:rsid w:val="00970D82"/>
    <w:rsid w:val="00AB40F4"/>
    <w:rsid w:val="00B26251"/>
    <w:rsid w:val="00B80D99"/>
    <w:rsid w:val="00D810A8"/>
    <w:rsid w:val="00DE0156"/>
    <w:rsid w:val="00F1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910A54"/>
  <w15:chartTrackingRefBased/>
  <w15:docId w15:val="{4C5D751A-F0DC-4658-9411-D1C1CDE94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3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3F63"/>
    <w:rPr>
      <w:rFonts w:ascii="Times New Roman" w:hAnsi="Times New Roman" w:cs="Times New Roman"/>
      <w:sz w:val="2"/>
    </w:rPr>
  </w:style>
  <w:style w:type="paragraph" w:styleId="a5">
    <w:name w:val="footer"/>
    <w:basedOn w:val="a"/>
    <w:link w:val="a6"/>
    <w:uiPriority w:val="99"/>
    <w:unhideWhenUsed/>
    <w:rsid w:val="00043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3F63"/>
    <w:rPr>
      <w:rFonts w:ascii="Times New Roman" w:hAnsi="Times New Roman" w:cs="Times New Roman"/>
      <w:sz w:val="2"/>
    </w:rPr>
  </w:style>
  <w:style w:type="paragraph" w:styleId="a7">
    <w:name w:val="Balloon Text"/>
    <w:basedOn w:val="a"/>
    <w:link w:val="a8"/>
    <w:uiPriority w:val="99"/>
    <w:semiHidden/>
    <w:unhideWhenUsed/>
    <w:rsid w:val="00325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25A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6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Садыкова Дарья Юрьевна</cp:lastModifiedBy>
  <cp:revision>15</cp:revision>
  <cp:lastPrinted>2026-04-21T11:41:00Z</cp:lastPrinted>
  <dcterms:created xsi:type="dcterms:W3CDTF">2026-04-10T11:31:00Z</dcterms:created>
  <dcterms:modified xsi:type="dcterms:W3CDTF">2026-04-21T11:41:00Z</dcterms:modified>
</cp:coreProperties>
</file>