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36F" w:rsidRPr="000D436F" w:rsidRDefault="000D436F" w:rsidP="000D436F">
      <w:pPr>
        <w:spacing w:after="0" w:line="240" w:lineRule="auto"/>
        <w:contextualSpacing/>
        <w:jc w:val="center"/>
        <w:rPr>
          <w:rFonts w:ascii="Liberation Serif" w:eastAsia="Times New Roman" w:hAnsi="Liberation Serif" w:cs="Liberation Serif"/>
          <w:b/>
          <w:sz w:val="28"/>
          <w:szCs w:val="28"/>
        </w:rPr>
      </w:pPr>
      <w:r>
        <w:rPr>
          <w:rFonts w:ascii="Liberation Serif" w:eastAsia="Times New Roman" w:hAnsi="Liberation Serif" w:cs="Liberation Serif"/>
          <w:b/>
          <w:sz w:val="28"/>
          <w:szCs w:val="28"/>
        </w:rPr>
        <w:t>Отчет</w:t>
      </w:r>
      <w:r w:rsidRPr="000D436F">
        <w:rPr>
          <w:rFonts w:ascii="Liberation Serif" w:eastAsia="Times New Roman" w:hAnsi="Liberation Serif" w:cs="Liberation Serif"/>
          <w:b/>
          <w:sz w:val="28"/>
          <w:szCs w:val="28"/>
        </w:rPr>
        <w:t xml:space="preserve"> о реализации муниципальной программы «Совершенствование социально-экономической политики на территории городского округа Верхняя Пышма до 2027года», утвержденной постановлением администрации городского округа Верхняя Пышма от 30.09.2014 № 1706 (далее – Программа)</w:t>
      </w:r>
    </w:p>
    <w:p w:rsidR="000D436F" w:rsidRPr="000D436F" w:rsidRDefault="000D436F" w:rsidP="000D436F">
      <w:pPr>
        <w:spacing w:after="0" w:line="240" w:lineRule="auto"/>
        <w:contextualSpacing/>
        <w:jc w:val="center"/>
        <w:rPr>
          <w:rFonts w:ascii="Liberation Serif" w:eastAsia="Times New Roman" w:hAnsi="Liberation Serif" w:cs="Liberation Serif"/>
          <w:b/>
          <w:sz w:val="28"/>
          <w:szCs w:val="28"/>
        </w:rPr>
      </w:pPr>
      <w:r w:rsidRPr="000D436F">
        <w:rPr>
          <w:rFonts w:ascii="Liberation Serif" w:eastAsia="Times New Roman" w:hAnsi="Liberation Serif" w:cs="Liberation Serif"/>
          <w:b/>
          <w:sz w:val="28"/>
          <w:szCs w:val="28"/>
        </w:rPr>
        <w:t xml:space="preserve">за </w:t>
      </w:r>
      <w:r w:rsidRPr="000D436F">
        <w:rPr>
          <w:rFonts w:ascii="Liberation Serif" w:eastAsia="Times New Roman" w:hAnsi="Liberation Serif" w:cs="Liberation Serif"/>
          <w:b/>
          <w:sz w:val="28"/>
          <w:szCs w:val="28"/>
          <w:lang w:val="en-US"/>
        </w:rPr>
        <w:t>I</w:t>
      </w:r>
      <w:r w:rsidRPr="000D436F">
        <w:rPr>
          <w:rFonts w:ascii="Liberation Serif" w:eastAsia="Times New Roman" w:hAnsi="Liberation Serif" w:cs="Liberation Serif"/>
          <w:b/>
          <w:sz w:val="28"/>
          <w:szCs w:val="28"/>
        </w:rPr>
        <w:t xml:space="preserve"> полугодие 2024 года</w:t>
      </w:r>
    </w:p>
    <w:p w:rsidR="000D436F" w:rsidRPr="000D436F" w:rsidRDefault="000D436F" w:rsidP="000D436F">
      <w:pPr>
        <w:spacing w:after="0" w:line="240" w:lineRule="auto"/>
        <w:ind w:left="1175"/>
        <w:contextualSpacing/>
        <w:jc w:val="center"/>
        <w:rPr>
          <w:rFonts w:ascii="Liberation Serif" w:eastAsia="Times New Roman" w:hAnsi="Liberation Serif" w:cs="Liberation Serif"/>
          <w:b/>
          <w:sz w:val="28"/>
          <w:szCs w:val="28"/>
        </w:rPr>
      </w:pPr>
    </w:p>
    <w:p w:rsidR="000D436F" w:rsidRPr="000D436F" w:rsidRDefault="000D436F" w:rsidP="000D436F">
      <w:pPr>
        <w:spacing w:after="0" w:line="240" w:lineRule="auto"/>
        <w:ind w:firstLine="708"/>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xml:space="preserve">Ответственный исполнитель </w:t>
      </w:r>
      <w:r>
        <w:rPr>
          <w:rFonts w:ascii="Liberation Serif" w:eastAsia="Times New Roman" w:hAnsi="Liberation Serif" w:cs="Liberation Serif"/>
          <w:sz w:val="28"/>
          <w:szCs w:val="28"/>
        </w:rPr>
        <w:t>П</w:t>
      </w:r>
      <w:r w:rsidRPr="000D436F">
        <w:rPr>
          <w:rFonts w:ascii="Liberation Serif" w:eastAsia="Times New Roman" w:hAnsi="Liberation Serif" w:cs="Liberation Serif"/>
          <w:sz w:val="28"/>
          <w:szCs w:val="28"/>
        </w:rPr>
        <w:t xml:space="preserve">рограммы – Отдел проектного управления и стратегического планирования администрации городского округа Верхняя Пышма. </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highlight w:val="yellow"/>
        </w:rPr>
      </w:pPr>
      <w:r w:rsidRPr="000D436F">
        <w:rPr>
          <w:rFonts w:ascii="Liberation Serif" w:eastAsia="Times New Roman" w:hAnsi="Liberation Serif" w:cs="Liberation Serif"/>
          <w:sz w:val="28"/>
          <w:szCs w:val="28"/>
        </w:rPr>
        <w:t>На реализацию мероприятий Программы в 2024 году в бюджете городского округа Верхняя Пышма предусмотрены средства в размере 677 миллионов 769 тысяч рублей, в том числе средства федерального бюджета – 32 тысячи рублей, областного бюджета – 467 тысяч рублей, местного бюджета – 676 миллионов 720 тысяч рублей, внебюджетных источников – 550 тысяч рублей.</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xml:space="preserve">За </w:t>
      </w:r>
      <w:r w:rsidRPr="000D436F">
        <w:rPr>
          <w:rFonts w:ascii="Liberation Serif" w:eastAsia="Times New Roman" w:hAnsi="Liberation Serif" w:cs="Liberation Serif"/>
          <w:sz w:val="28"/>
          <w:szCs w:val="28"/>
          <w:lang w:val="en-US"/>
        </w:rPr>
        <w:t>I</w:t>
      </w:r>
      <w:r w:rsidRPr="000D436F">
        <w:rPr>
          <w:rFonts w:ascii="Liberation Serif" w:eastAsia="Times New Roman" w:hAnsi="Liberation Serif" w:cs="Liberation Serif"/>
          <w:sz w:val="28"/>
          <w:szCs w:val="28"/>
        </w:rPr>
        <w:t xml:space="preserve"> полугодие 2024 года освоены средства в размере 218 миллионов 716 тысяч рублей, или 32,3 процентов от запланированных средств, в том числе средства федерального бюджета – 6 тысяч рублей или 19,5 процентов от плана, областного бюджета – 1</w:t>
      </w:r>
      <w:r w:rsidRPr="000D436F">
        <w:rPr>
          <w:rFonts w:ascii="Liberation Serif" w:eastAsia="Times New Roman" w:hAnsi="Liberation Serif" w:cs="Liberation Serif"/>
          <w:sz w:val="28"/>
          <w:szCs w:val="28"/>
          <w:lang w:val="en-US"/>
        </w:rPr>
        <w:t> </w:t>
      </w:r>
      <w:r w:rsidRPr="000D436F">
        <w:rPr>
          <w:rFonts w:ascii="Liberation Serif" w:eastAsia="Times New Roman" w:hAnsi="Liberation Serif" w:cs="Liberation Serif"/>
          <w:sz w:val="28"/>
          <w:szCs w:val="28"/>
        </w:rPr>
        <w:t>миллион 203 тысячи рублей, или 257,6 процентов от плана, местного бюджета – 217 миллионов 507 тысяч рублей, или 32,1 процентов от плана.</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Программа включает в себя 14 подпрограмм (далее – ПП).</w:t>
      </w:r>
    </w:p>
    <w:p w:rsidR="000D436F" w:rsidRPr="000D436F" w:rsidRDefault="000D436F" w:rsidP="000D436F">
      <w:pPr>
        <w:spacing w:after="0" w:line="240" w:lineRule="auto"/>
        <w:ind w:firstLine="708"/>
        <w:contextualSpacing/>
        <w:jc w:val="right"/>
        <w:rPr>
          <w:rFonts w:ascii="Liberation Serif" w:eastAsia="Times New Roman" w:hAnsi="Liberation Serif" w:cs="Liberation Serif"/>
          <w:i/>
          <w:sz w:val="28"/>
          <w:szCs w:val="28"/>
        </w:rPr>
      </w:pPr>
      <w:r w:rsidRPr="000D436F">
        <w:rPr>
          <w:rFonts w:ascii="Liberation Serif" w:eastAsia="Times New Roman" w:hAnsi="Liberation Serif" w:cs="Liberation Serif"/>
          <w:i/>
          <w:sz w:val="28"/>
          <w:szCs w:val="28"/>
        </w:rPr>
        <w:t>Таблица 1</w:t>
      </w:r>
    </w:p>
    <w:p w:rsidR="000D436F" w:rsidRPr="000D436F" w:rsidRDefault="000D436F" w:rsidP="000D436F">
      <w:pPr>
        <w:spacing w:after="0" w:line="240" w:lineRule="auto"/>
        <w:contextualSpacing/>
        <w:jc w:val="center"/>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Сведения о финансировании муниципальной программы «Совершенствование социально-экономической политики на территории городского округа Верхняя Пышма до 2027 года»</w:t>
      </w:r>
    </w:p>
    <w:tbl>
      <w:tblPr>
        <w:tblStyle w:val="a3"/>
        <w:tblW w:w="5158" w:type="pct"/>
        <w:tblInd w:w="-147" w:type="dxa"/>
        <w:tblLook w:val="04A0" w:firstRow="1" w:lastRow="0" w:firstColumn="1" w:lastColumn="0" w:noHBand="0" w:noVBand="1"/>
      </w:tblPr>
      <w:tblGrid>
        <w:gridCol w:w="541"/>
        <w:gridCol w:w="2721"/>
        <w:gridCol w:w="2183"/>
        <w:gridCol w:w="1229"/>
        <w:gridCol w:w="1549"/>
        <w:gridCol w:w="1708"/>
      </w:tblGrid>
      <w:tr w:rsidR="000D436F" w:rsidRPr="000D436F" w:rsidTr="000D436F">
        <w:trPr>
          <w:trHeight w:val="291"/>
          <w:tblHeader/>
        </w:trPr>
        <w:tc>
          <w:tcPr>
            <w:tcW w:w="272" w:type="pct"/>
            <w:vMerge w:val="restar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 п/п</w:t>
            </w:r>
          </w:p>
        </w:tc>
        <w:tc>
          <w:tcPr>
            <w:tcW w:w="1370" w:type="pct"/>
            <w:vMerge w:val="restar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Наименование муниципальной подпрограммы</w:t>
            </w:r>
          </w:p>
        </w:tc>
        <w:tc>
          <w:tcPr>
            <w:tcW w:w="1099" w:type="pct"/>
            <w:vMerge w:val="restar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Источники ресурсного</w:t>
            </w:r>
          </w:p>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обеспечения</w:t>
            </w:r>
          </w:p>
        </w:tc>
        <w:tc>
          <w:tcPr>
            <w:tcW w:w="1399" w:type="pct"/>
            <w:gridSpan w:val="2"/>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Расходы, тыс. руб.</w:t>
            </w:r>
          </w:p>
        </w:tc>
        <w:tc>
          <w:tcPr>
            <w:tcW w:w="860" w:type="pct"/>
            <w:vMerge w:val="restar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Фактических</w:t>
            </w:r>
          </w:p>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расходов</w:t>
            </w:r>
          </w:p>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относительно</w:t>
            </w:r>
          </w:p>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плановых</w:t>
            </w:r>
          </w:p>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значений, %</w:t>
            </w:r>
          </w:p>
        </w:tc>
      </w:tr>
      <w:tr w:rsidR="000D436F" w:rsidRPr="000D436F" w:rsidTr="000D436F">
        <w:tc>
          <w:tcPr>
            <w:tcW w:w="272" w:type="pct"/>
            <w:vMerge/>
            <w:shd w:val="clear" w:color="auto" w:fill="auto"/>
          </w:tcPr>
          <w:p w:rsidR="000D436F" w:rsidRPr="000D436F" w:rsidRDefault="000D436F" w:rsidP="000D436F">
            <w:pPr>
              <w:contextualSpacing/>
              <w:jc w:val="center"/>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jc w:val="center"/>
              <w:rPr>
                <w:rFonts w:ascii="Liberation Serif" w:hAnsi="Liberation Serif" w:cs="Liberation Serif"/>
                <w:sz w:val="24"/>
                <w:szCs w:val="24"/>
              </w:rPr>
            </w:pPr>
          </w:p>
        </w:tc>
        <w:tc>
          <w:tcPr>
            <w:tcW w:w="1099" w:type="pct"/>
            <w:vMerge/>
            <w:shd w:val="clear" w:color="auto" w:fill="auto"/>
          </w:tcPr>
          <w:p w:rsidR="000D436F" w:rsidRPr="000D436F" w:rsidRDefault="000D436F" w:rsidP="000D436F">
            <w:pPr>
              <w:contextualSpacing/>
              <w:jc w:val="center"/>
              <w:rPr>
                <w:rFonts w:ascii="Liberation Serif" w:hAnsi="Liberation Serif" w:cs="Liberation Serif"/>
                <w:sz w:val="24"/>
                <w:szCs w:val="24"/>
              </w:rPr>
            </w:pPr>
          </w:p>
        </w:tc>
        <w:tc>
          <w:tcPr>
            <w:tcW w:w="619"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Плановое значение</w:t>
            </w:r>
          </w:p>
        </w:tc>
        <w:tc>
          <w:tcPr>
            <w:tcW w:w="780"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Фактические</w:t>
            </w:r>
          </w:p>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расходы</w:t>
            </w:r>
          </w:p>
        </w:tc>
        <w:tc>
          <w:tcPr>
            <w:tcW w:w="860" w:type="pct"/>
            <w:vMerge/>
            <w:shd w:val="clear" w:color="auto" w:fill="auto"/>
          </w:tcPr>
          <w:p w:rsidR="000D436F" w:rsidRPr="000D436F" w:rsidRDefault="000D436F" w:rsidP="000D436F">
            <w:pPr>
              <w:contextualSpacing/>
              <w:jc w:val="center"/>
              <w:rPr>
                <w:rFonts w:ascii="Liberation Serif" w:hAnsi="Liberation Serif" w:cs="Liberation Serif"/>
                <w:sz w:val="24"/>
                <w:szCs w:val="24"/>
              </w:rPr>
            </w:pPr>
          </w:p>
        </w:tc>
      </w:tr>
      <w:tr w:rsidR="000D436F" w:rsidRPr="000D436F" w:rsidTr="000D436F">
        <w:tc>
          <w:tcPr>
            <w:tcW w:w="272"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1</w:t>
            </w:r>
          </w:p>
        </w:tc>
        <w:tc>
          <w:tcPr>
            <w:tcW w:w="1370"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2</w:t>
            </w:r>
          </w:p>
        </w:tc>
        <w:tc>
          <w:tcPr>
            <w:tcW w:w="1099"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3</w:t>
            </w:r>
          </w:p>
        </w:tc>
        <w:tc>
          <w:tcPr>
            <w:tcW w:w="619"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4</w:t>
            </w:r>
          </w:p>
        </w:tc>
        <w:tc>
          <w:tcPr>
            <w:tcW w:w="780"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5</w:t>
            </w:r>
          </w:p>
        </w:tc>
        <w:tc>
          <w:tcPr>
            <w:tcW w:w="860" w:type="pct"/>
            <w:shd w:val="clear" w:color="auto" w:fill="auto"/>
          </w:tcPr>
          <w:p w:rsidR="000D436F" w:rsidRPr="000D436F" w:rsidRDefault="000D436F" w:rsidP="000D436F">
            <w:pPr>
              <w:contextualSpacing/>
              <w:jc w:val="center"/>
              <w:rPr>
                <w:rFonts w:ascii="Liberation Serif" w:hAnsi="Liberation Serif" w:cs="Liberation Serif"/>
                <w:sz w:val="24"/>
                <w:szCs w:val="24"/>
              </w:rPr>
            </w:pPr>
            <w:r w:rsidRPr="000D436F">
              <w:rPr>
                <w:rFonts w:ascii="Liberation Serif" w:hAnsi="Liberation Serif" w:cs="Liberation Serif"/>
                <w:sz w:val="24"/>
                <w:szCs w:val="24"/>
              </w:rPr>
              <w:t>6=5/4</w:t>
            </w:r>
          </w:p>
        </w:tc>
      </w:tr>
      <w:tr w:rsidR="000D436F" w:rsidRPr="000D436F" w:rsidTr="000D436F">
        <w:trPr>
          <w:trHeight w:val="340"/>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1</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«Развитие местного самоуправления на территории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20 779,7</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10 966,5</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52,8</w:t>
            </w:r>
          </w:p>
        </w:tc>
      </w:tr>
      <w:tr w:rsidR="000D436F" w:rsidRPr="000D436F" w:rsidTr="000D436F">
        <w:trPr>
          <w:trHeight w:val="417"/>
        </w:trPr>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федеральный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31,8</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6,2</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19,5</w:t>
            </w:r>
          </w:p>
        </w:tc>
      </w:tr>
      <w:tr w:rsidR="000D436F" w:rsidRPr="000D436F" w:rsidTr="000D436F">
        <w:trPr>
          <w:trHeight w:val="267"/>
        </w:trPr>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областной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152,8</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277</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18,1</w:t>
            </w:r>
          </w:p>
        </w:tc>
      </w:tr>
      <w:tr w:rsidR="000D436F" w:rsidRPr="000D436F" w:rsidTr="000D436F">
        <w:trPr>
          <w:trHeight w:val="307"/>
        </w:trPr>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20 595,1</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10 932,6</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53,1</w:t>
            </w:r>
          </w:p>
        </w:tc>
      </w:tr>
      <w:tr w:rsidR="000D436F" w:rsidRPr="000D436F" w:rsidTr="000D436F">
        <w:trPr>
          <w:trHeight w:val="505"/>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2</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«Информационное общество в городском округе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16 766,6</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8 484,0</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50,6</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16 766,6</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8 484,0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50,6</w:t>
            </w:r>
          </w:p>
        </w:tc>
      </w:tr>
      <w:tr w:rsidR="000D436F" w:rsidRPr="000D436F" w:rsidTr="000D436F">
        <w:trPr>
          <w:trHeight w:val="819"/>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3</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«Поддержка и развитие субъектов малого и среднего предпринимательства в городском округе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5 983,7</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3 466,9</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57,6</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5 983,7</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3 466,9</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57,6</w:t>
            </w:r>
          </w:p>
        </w:tc>
      </w:tr>
      <w:tr w:rsidR="000D436F" w:rsidRPr="000D436F" w:rsidTr="000D436F">
        <w:trPr>
          <w:trHeight w:val="619"/>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lastRenderedPageBreak/>
              <w:t>4</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«Развитие архивного дела на территории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314,0</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157,0</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50,0</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областной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314,0</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157,0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50,0</w:t>
            </w:r>
          </w:p>
        </w:tc>
      </w:tr>
      <w:tr w:rsidR="000D436F" w:rsidRPr="000D436F" w:rsidTr="000D436F">
        <w:trPr>
          <w:trHeight w:val="1504"/>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5</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44 899,2</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14 640,0</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32,6</w:t>
            </w:r>
          </w:p>
        </w:tc>
      </w:tr>
      <w:tr w:rsidR="000D436F" w:rsidRPr="000D436F" w:rsidTr="000D436F">
        <w:trPr>
          <w:trHeight w:val="1553"/>
        </w:trPr>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областной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44 899,2</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16 640,0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32,6</w:t>
            </w:r>
          </w:p>
        </w:tc>
      </w:tr>
      <w:tr w:rsidR="000D436F" w:rsidRPr="000D436F" w:rsidTr="000D436F">
        <w:trPr>
          <w:trHeight w:val="497"/>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6</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«Комплексное развитие сельских территорий городского округа Верхняя Пышма до 2027 годы»</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94 196,8</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4 642,0</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4,9</w:t>
            </w:r>
          </w:p>
        </w:tc>
      </w:tr>
      <w:tr w:rsidR="000D436F" w:rsidRPr="000D436F" w:rsidTr="000D436F">
        <w:trPr>
          <w:trHeight w:val="405"/>
        </w:trPr>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областной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94 196,8</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4 642,0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4,9</w:t>
            </w:r>
          </w:p>
        </w:tc>
      </w:tr>
      <w:tr w:rsidR="000D436F" w:rsidRPr="000D436F" w:rsidTr="000D436F">
        <w:trPr>
          <w:trHeight w:val="1084"/>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7</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46 270,3</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10 384,1</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22,4</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46 270,3</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10 384,1</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22,4</w:t>
            </w:r>
          </w:p>
        </w:tc>
      </w:tr>
      <w:tr w:rsidR="000D436F" w:rsidRPr="000D436F" w:rsidTr="000D436F">
        <w:trPr>
          <w:trHeight w:val="733"/>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8</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«Обеспечение безопасности жизнедеятельности населения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46 261,3</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2 643,4</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5,7</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45 711,3</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2 643,4</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5,7</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внебюджетные источники</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550,0</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r>
      <w:tr w:rsidR="000D436F" w:rsidRPr="000D436F" w:rsidTr="000D436F">
        <w:trPr>
          <w:trHeight w:val="583"/>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9</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«Профилактика правонарушений на территории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97 323,6</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43 935,9</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45,1</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97 323,6</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43 935,9</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45,1</w:t>
            </w:r>
          </w:p>
        </w:tc>
      </w:tr>
      <w:tr w:rsidR="000D436F" w:rsidRPr="000D436F" w:rsidTr="000D436F">
        <w:trPr>
          <w:trHeight w:val="1469"/>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lastRenderedPageBreak/>
              <w:t>10</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257 916,6</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110 408,1</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42,8</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257 916,6</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110 408,1</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42,8</w:t>
            </w:r>
          </w:p>
        </w:tc>
      </w:tr>
      <w:tr w:rsidR="000D436F" w:rsidRPr="000D436F" w:rsidTr="000D436F">
        <w:trPr>
          <w:trHeight w:val="691"/>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11</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«Развитие лесного хозяйства на территории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7 281,2</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5 060,0</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69,5</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7 281,2</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5 060,0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69,5</w:t>
            </w:r>
          </w:p>
        </w:tc>
      </w:tr>
      <w:tr w:rsidR="000D436F" w:rsidRPr="000D436F" w:rsidTr="000D436F">
        <w:trPr>
          <w:trHeight w:val="867"/>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12</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«Развитие внутреннего и въездного туризма в городском округе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1 237,5</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150,0</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12,1</w:t>
            </w:r>
          </w:p>
        </w:tc>
      </w:tr>
      <w:tr w:rsidR="000D436F" w:rsidRPr="000D436F" w:rsidTr="000D436F">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1 237,5</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150,0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12,1</w:t>
            </w:r>
          </w:p>
        </w:tc>
      </w:tr>
      <w:tr w:rsidR="000D436F" w:rsidRPr="000D436F" w:rsidTr="000D436F">
        <w:trPr>
          <w:trHeight w:val="1046"/>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13</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35 083,6</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0,0</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0,0</w:t>
            </w:r>
          </w:p>
        </w:tc>
      </w:tr>
      <w:tr w:rsidR="000D436F" w:rsidRPr="000D436F" w:rsidTr="000D436F">
        <w:trPr>
          <w:trHeight w:val="567"/>
        </w:trPr>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35 083,6</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0,0</w:t>
            </w:r>
          </w:p>
        </w:tc>
      </w:tr>
      <w:tr w:rsidR="000D436F" w:rsidRPr="000D436F" w:rsidTr="000D436F">
        <w:trPr>
          <w:trHeight w:val="1012"/>
        </w:trPr>
        <w:tc>
          <w:tcPr>
            <w:tcW w:w="272"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14</w:t>
            </w:r>
          </w:p>
        </w:tc>
        <w:tc>
          <w:tcPr>
            <w:tcW w:w="1370" w:type="pct"/>
            <w:vMerge w:val="restart"/>
            <w:shd w:val="clear" w:color="auto" w:fill="auto"/>
          </w:tcPr>
          <w:p w:rsidR="000D436F" w:rsidRPr="000D436F" w:rsidRDefault="000D436F" w:rsidP="000D436F">
            <w:pPr>
              <w:contextualSpacing/>
              <w:rPr>
                <w:rFonts w:ascii="Liberation Serif" w:hAnsi="Liberation Serif" w:cs="Liberation Serif"/>
                <w:sz w:val="24"/>
                <w:szCs w:val="24"/>
              </w:rPr>
            </w:pPr>
            <w:r w:rsidRPr="000D436F">
              <w:rPr>
                <w:rFonts w:ascii="Liberation Serif" w:hAnsi="Liberation Serif" w:cs="Liberation Serif"/>
                <w:sz w:val="24"/>
                <w:szCs w:val="24"/>
              </w:rPr>
              <w:t>ПП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09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всего, из них:</w:t>
            </w:r>
          </w:p>
        </w:tc>
        <w:tc>
          <w:tcPr>
            <w:tcW w:w="619"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3 454,5</w:t>
            </w:r>
          </w:p>
        </w:tc>
        <w:tc>
          <w:tcPr>
            <w:tcW w:w="78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2 779,9</w:t>
            </w:r>
          </w:p>
        </w:tc>
        <w:tc>
          <w:tcPr>
            <w:tcW w:w="860" w:type="pct"/>
            <w:shd w:val="clear" w:color="auto" w:fill="auto"/>
          </w:tcPr>
          <w:p w:rsidR="000D436F" w:rsidRPr="000D436F" w:rsidRDefault="000D436F" w:rsidP="000D436F">
            <w:pPr>
              <w:contextualSpacing/>
              <w:jc w:val="right"/>
              <w:rPr>
                <w:rFonts w:ascii="Liberation Serif" w:hAnsi="Liberation Serif" w:cs="Liberation Serif"/>
                <w:b/>
                <w:sz w:val="24"/>
                <w:szCs w:val="24"/>
              </w:rPr>
            </w:pPr>
            <w:r w:rsidRPr="000D436F">
              <w:rPr>
                <w:rFonts w:ascii="Liberation Serif" w:hAnsi="Liberation Serif" w:cs="Liberation Serif"/>
                <w:b/>
                <w:sz w:val="24"/>
                <w:szCs w:val="24"/>
              </w:rPr>
              <w:t>80,5</w:t>
            </w:r>
          </w:p>
        </w:tc>
      </w:tr>
      <w:tr w:rsidR="000D436F" w:rsidRPr="000D436F" w:rsidTr="000D436F">
        <w:trPr>
          <w:trHeight w:val="860"/>
        </w:trPr>
        <w:tc>
          <w:tcPr>
            <w:tcW w:w="272"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370" w:type="pct"/>
            <w:vMerge/>
            <w:shd w:val="clear" w:color="auto" w:fill="auto"/>
          </w:tcPr>
          <w:p w:rsidR="000D436F" w:rsidRPr="000D436F" w:rsidRDefault="000D436F" w:rsidP="000D436F">
            <w:pPr>
              <w:contextualSpacing/>
              <w:rPr>
                <w:rFonts w:ascii="Liberation Serif" w:hAnsi="Liberation Serif" w:cs="Liberation Serif"/>
                <w:sz w:val="24"/>
                <w:szCs w:val="24"/>
              </w:rPr>
            </w:pPr>
          </w:p>
        </w:tc>
        <w:tc>
          <w:tcPr>
            <w:tcW w:w="109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местный бюджет</w:t>
            </w:r>
          </w:p>
        </w:tc>
        <w:tc>
          <w:tcPr>
            <w:tcW w:w="619"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3 454,5</w:t>
            </w:r>
          </w:p>
        </w:tc>
        <w:tc>
          <w:tcPr>
            <w:tcW w:w="78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2 779,9</w:t>
            </w:r>
          </w:p>
        </w:tc>
        <w:tc>
          <w:tcPr>
            <w:tcW w:w="860" w:type="pct"/>
            <w:shd w:val="clear" w:color="auto" w:fill="auto"/>
          </w:tcPr>
          <w:p w:rsidR="000D436F" w:rsidRPr="000D436F" w:rsidRDefault="000D436F" w:rsidP="000D436F">
            <w:pPr>
              <w:contextualSpacing/>
              <w:jc w:val="right"/>
              <w:rPr>
                <w:rFonts w:ascii="Liberation Serif" w:hAnsi="Liberation Serif" w:cs="Liberation Serif"/>
                <w:sz w:val="24"/>
                <w:szCs w:val="24"/>
              </w:rPr>
            </w:pPr>
            <w:r w:rsidRPr="000D436F">
              <w:rPr>
                <w:rFonts w:ascii="Liberation Serif" w:hAnsi="Liberation Serif" w:cs="Liberation Serif"/>
                <w:sz w:val="24"/>
                <w:szCs w:val="24"/>
              </w:rPr>
              <w:t>80,5</w:t>
            </w:r>
          </w:p>
        </w:tc>
      </w:tr>
    </w:tbl>
    <w:p w:rsidR="000D436F" w:rsidRPr="000D436F" w:rsidRDefault="000D436F" w:rsidP="000D436F">
      <w:pPr>
        <w:spacing w:after="0" w:line="240" w:lineRule="auto"/>
        <w:ind w:firstLine="708"/>
        <w:contextualSpacing/>
        <w:rPr>
          <w:rFonts w:ascii="Liberation Serif" w:eastAsia="Times New Roman" w:hAnsi="Liberation Serif" w:cs="Liberation Serif"/>
          <w:b/>
          <w:sz w:val="28"/>
          <w:szCs w:val="28"/>
          <w:lang w:eastAsia="ru-RU"/>
        </w:rPr>
      </w:pPr>
    </w:p>
    <w:p w:rsidR="000D436F" w:rsidRPr="000D436F" w:rsidRDefault="000D436F" w:rsidP="000D436F">
      <w:pPr>
        <w:spacing w:after="0" w:line="240" w:lineRule="auto"/>
        <w:ind w:firstLine="709"/>
        <w:jc w:val="both"/>
        <w:rPr>
          <w:rFonts w:ascii="Liberation Serif" w:hAnsi="Liberation Serif" w:cs="Liberation Serif"/>
          <w:sz w:val="28"/>
          <w:szCs w:val="28"/>
        </w:rPr>
      </w:pPr>
      <w:r w:rsidRPr="000D436F">
        <w:rPr>
          <w:rFonts w:ascii="Liberation Serif" w:hAnsi="Liberation Serif" w:cs="Liberation Serif"/>
          <w:sz w:val="28"/>
          <w:szCs w:val="28"/>
        </w:rPr>
        <w:t>В первом полугодии 2024 года в муниципальную программу внесено 2 изменения:</w:t>
      </w:r>
    </w:p>
    <w:p w:rsidR="000D436F" w:rsidRPr="000D436F" w:rsidRDefault="000D436F" w:rsidP="000D436F">
      <w:pPr>
        <w:spacing w:after="0" w:line="240" w:lineRule="auto"/>
        <w:jc w:val="both"/>
        <w:rPr>
          <w:rFonts w:ascii="Liberation Serif" w:eastAsia="Times New Roman" w:hAnsi="Liberation Serif" w:cs="Liberation Serif"/>
          <w:noProof/>
          <w:color w:val="000000"/>
          <w:sz w:val="28"/>
          <w:szCs w:val="28"/>
          <w:lang w:eastAsia="ru-RU"/>
        </w:rPr>
      </w:pPr>
      <w:r w:rsidRPr="000D436F">
        <w:rPr>
          <w:rFonts w:ascii="Liberation Serif" w:hAnsi="Liberation Serif" w:cs="Liberation Serif"/>
          <w:sz w:val="28"/>
          <w:szCs w:val="28"/>
        </w:rPr>
        <w:t xml:space="preserve">- постановление администрации городского округа Верхняя Пышма от 24.01.2024 № 63 «О внесении </w:t>
      </w:r>
      <w:r w:rsidRPr="000D436F">
        <w:rPr>
          <w:rFonts w:ascii="Liberation Serif" w:hAnsi="Liberation Serif"/>
          <w:sz w:val="28"/>
          <w:szCs w:val="28"/>
        </w:rPr>
        <w:t>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0D436F" w:rsidRPr="000D436F" w:rsidRDefault="000D436F" w:rsidP="000D436F">
      <w:pPr>
        <w:spacing w:after="0" w:line="240" w:lineRule="auto"/>
        <w:jc w:val="both"/>
        <w:rPr>
          <w:rFonts w:ascii="Liberation Serif" w:eastAsia="Times New Roman" w:hAnsi="Liberation Serif" w:cs="Liberation Serif"/>
          <w:noProof/>
          <w:color w:val="000000"/>
          <w:sz w:val="28"/>
          <w:szCs w:val="28"/>
          <w:lang w:eastAsia="ru-RU"/>
        </w:rPr>
      </w:pPr>
      <w:r w:rsidRPr="000D436F">
        <w:rPr>
          <w:rFonts w:ascii="Liberation Serif" w:hAnsi="Liberation Serif" w:cs="Liberation Serif"/>
          <w:sz w:val="28"/>
          <w:szCs w:val="28"/>
        </w:rPr>
        <w:lastRenderedPageBreak/>
        <w:t xml:space="preserve">- постановление администрации городского округа Верхняя Пышма от 18.06.2024 № 771 «О внесении </w:t>
      </w:r>
      <w:r w:rsidRPr="000D436F">
        <w:rPr>
          <w:rFonts w:ascii="Liberation Serif" w:hAnsi="Liberation Serif"/>
          <w:sz w:val="28"/>
          <w:szCs w:val="28"/>
        </w:rPr>
        <w:t>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0D436F" w:rsidRPr="000D436F" w:rsidRDefault="000D436F" w:rsidP="000D436F">
      <w:pPr>
        <w:spacing w:after="0" w:line="240" w:lineRule="auto"/>
        <w:ind w:firstLine="709"/>
        <w:jc w:val="both"/>
        <w:rPr>
          <w:rFonts w:ascii="Liberation Serif" w:hAnsi="Liberation Serif" w:cs="Liberation Serif"/>
          <w:sz w:val="28"/>
          <w:szCs w:val="28"/>
        </w:rPr>
      </w:pPr>
      <w:r w:rsidRPr="000D436F">
        <w:rPr>
          <w:rFonts w:ascii="Liberation Serif" w:hAnsi="Liberation Serif" w:cs="Liberation Serif"/>
          <w:sz w:val="28"/>
          <w:szCs w:val="28"/>
        </w:rPr>
        <w:t xml:space="preserve">Сведения о достижении значений целевых показателей Программы приведены в Приложении № 1. Сведения о выполнении мероприятий в разрезе подпрограмм Программы приведены в Приложении № 2. </w:t>
      </w:r>
    </w:p>
    <w:p w:rsidR="000D436F" w:rsidRPr="000D436F" w:rsidRDefault="000D436F" w:rsidP="000D436F">
      <w:pPr>
        <w:spacing w:after="0" w:line="240" w:lineRule="auto"/>
        <w:ind w:firstLine="708"/>
        <w:contextualSpacing/>
        <w:rPr>
          <w:rFonts w:ascii="Liberation Serif" w:eastAsia="Times New Roman" w:hAnsi="Liberation Serif" w:cs="Liberation Serif"/>
          <w:b/>
          <w:sz w:val="28"/>
          <w:szCs w:val="28"/>
          <w:lang w:eastAsia="ru-RU"/>
        </w:rPr>
      </w:pP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В результате реализации мероприятий муниципальной программы в 1 полугодии 2024 года достигнуты следующие итоги:</w:t>
      </w: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1 «Развитие местного самоуправления на территории городского округа Верхняя Пышма до 2027 года»:</w:t>
      </w:r>
    </w:p>
    <w:p w:rsidR="000D436F" w:rsidRPr="000D436F" w:rsidRDefault="000D436F" w:rsidP="000D436F">
      <w:pPr>
        <w:numPr>
          <w:ilvl w:val="0"/>
          <w:numId w:val="1"/>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45 муниципальных служащих повысили квалификацию;</w:t>
      </w:r>
    </w:p>
    <w:p w:rsidR="000D436F" w:rsidRPr="000D436F" w:rsidRDefault="000D436F" w:rsidP="000D436F">
      <w:pPr>
        <w:numPr>
          <w:ilvl w:val="0"/>
          <w:numId w:val="1"/>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75 сотрудников администрации прошли диспансеризацию;</w:t>
      </w:r>
    </w:p>
    <w:p w:rsidR="000D436F" w:rsidRPr="000D436F" w:rsidRDefault="000D436F" w:rsidP="000D436F">
      <w:pPr>
        <w:numPr>
          <w:ilvl w:val="0"/>
          <w:numId w:val="1"/>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 xml:space="preserve">выплачено пенсионное обеспечение 38 муниципальным служащим; </w:t>
      </w:r>
    </w:p>
    <w:p w:rsidR="000D436F" w:rsidRPr="000D436F" w:rsidRDefault="000D436F" w:rsidP="000D436F">
      <w:pPr>
        <w:numPr>
          <w:ilvl w:val="0"/>
          <w:numId w:val="1"/>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осуществлена организация и содержание мест захоронения на территории кладбищ городского округа общей площадью 1 036 387 кв. метров;</w:t>
      </w:r>
    </w:p>
    <w:p w:rsidR="000D436F" w:rsidRPr="000D436F" w:rsidRDefault="000D436F" w:rsidP="000D436F">
      <w:pPr>
        <w:numPr>
          <w:ilvl w:val="0"/>
          <w:numId w:val="1"/>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учтено 511 захоронений в книге регистрации захоронений по каждому кладбищу городского округа;</w:t>
      </w:r>
    </w:p>
    <w:p w:rsidR="000D436F" w:rsidRPr="000D436F" w:rsidRDefault="000D436F" w:rsidP="000D436F">
      <w:pPr>
        <w:numPr>
          <w:ilvl w:val="0"/>
          <w:numId w:val="1"/>
        </w:numPr>
        <w:spacing w:after="0" w:line="240" w:lineRule="auto"/>
        <w:ind w:left="714" w:hanging="357"/>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проведено 1 социологическое исследование, посвященное изучению социально-политической ситуации в городском округе Верхняя Пышма.</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2 «Информационное общество в городском округе Верхняя Пышма до 2027 года»:</w:t>
      </w:r>
    </w:p>
    <w:p w:rsidR="000D436F" w:rsidRPr="000D436F" w:rsidRDefault="000D436F" w:rsidP="000D436F">
      <w:pPr>
        <w:numPr>
          <w:ilvl w:val="0"/>
          <w:numId w:val="2"/>
        </w:numPr>
        <w:spacing w:after="0" w:line="240" w:lineRule="auto"/>
        <w:ind w:left="709" w:hanging="283"/>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учтено 1 170 частных домохозяйств в автоматизированной системе </w:t>
      </w:r>
      <w:proofErr w:type="spellStart"/>
      <w:r w:rsidRPr="000D436F">
        <w:rPr>
          <w:rFonts w:ascii="Liberation Serif" w:eastAsia="Times New Roman" w:hAnsi="Liberation Serif" w:cs="Liberation Serif"/>
          <w:sz w:val="28"/>
          <w:szCs w:val="28"/>
          <w:lang w:eastAsia="ru-RU"/>
        </w:rPr>
        <w:t>похозяйственного</w:t>
      </w:r>
      <w:proofErr w:type="spellEnd"/>
      <w:r w:rsidRPr="000D436F">
        <w:rPr>
          <w:rFonts w:ascii="Liberation Serif" w:eastAsia="Times New Roman" w:hAnsi="Liberation Serif" w:cs="Liberation Serif"/>
          <w:sz w:val="28"/>
          <w:szCs w:val="28"/>
          <w:lang w:eastAsia="ru-RU"/>
        </w:rPr>
        <w:t xml:space="preserve"> учета в городском округе Верхняя Пышма;</w:t>
      </w:r>
    </w:p>
    <w:p w:rsidR="000D436F" w:rsidRPr="000D436F" w:rsidRDefault="000D436F" w:rsidP="000D436F">
      <w:pPr>
        <w:numPr>
          <w:ilvl w:val="0"/>
          <w:numId w:val="2"/>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издано 25 выпусков газеты «Красное знамя», а также 26 выпусков приложения к газете «Красное знамя» - «Муниципальный вестник городского округа Верхняя Пышма»;</w:t>
      </w:r>
    </w:p>
    <w:p w:rsidR="000D436F" w:rsidRPr="000D436F" w:rsidRDefault="000D436F" w:rsidP="000D436F">
      <w:pPr>
        <w:numPr>
          <w:ilvl w:val="0"/>
          <w:numId w:val="2"/>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 размещены муниципальные правовые акты городского округа Верхняя Пышма на информационном портале </w:t>
      </w:r>
      <w:proofErr w:type="spellStart"/>
      <w:r w:rsidRPr="000D436F">
        <w:rPr>
          <w:rFonts w:ascii="Liberation Serif" w:eastAsia="Times New Roman" w:hAnsi="Liberation Serif" w:cs="Liberation Serif"/>
          <w:sz w:val="28"/>
          <w:szCs w:val="28"/>
          <w:lang w:eastAsia="ru-RU"/>
        </w:rPr>
        <w:t>верхняяпышмаправо.рф</w:t>
      </w:r>
      <w:proofErr w:type="spellEnd"/>
      <w:r w:rsidRPr="000D436F">
        <w:rPr>
          <w:rFonts w:ascii="Liberation Serif" w:eastAsia="Times New Roman" w:hAnsi="Liberation Serif" w:cs="Liberation Serif"/>
          <w:sz w:val="28"/>
          <w:szCs w:val="28"/>
          <w:lang w:eastAsia="ru-RU"/>
        </w:rPr>
        <w:t xml:space="preserve"> размером 349,8 мегабайтов;</w:t>
      </w:r>
    </w:p>
    <w:p w:rsidR="000D436F" w:rsidRPr="000D436F" w:rsidRDefault="000D436F" w:rsidP="000D436F">
      <w:pPr>
        <w:numPr>
          <w:ilvl w:val="0"/>
          <w:numId w:val="2"/>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получено 39 статистических работ и 7 статистических публикаций от </w:t>
      </w:r>
      <w:proofErr w:type="spellStart"/>
      <w:r w:rsidRPr="000D436F">
        <w:rPr>
          <w:rFonts w:ascii="Liberation Serif" w:eastAsia="Times New Roman" w:hAnsi="Liberation Serif" w:cs="Liberation Serif"/>
          <w:sz w:val="28"/>
          <w:szCs w:val="28"/>
          <w:lang w:eastAsia="ru-RU"/>
        </w:rPr>
        <w:t>Свердловскстата</w:t>
      </w:r>
      <w:proofErr w:type="spellEnd"/>
      <w:r w:rsidRPr="000D436F">
        <w:rPr>
          <w:rFonts w:ascii="Liberation Serif" w:eastAsia="Times New Roman" w:hAnsi="Liberation Serif" w:cs="Liberation Serif"/>
          <w:sz w:val="28"/>
          <w:szCs w:val="28"/>
          <w:lang w:eastAsia="ru-RU"/>
        </w:rPr>
        <w:t xml:space="preserve"> согласно заключенному договору на предоставление информации.</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highlight w:val="yellow"/>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 xml:space="preserve">Подпрограмма 3 «Поддержка и развитие субъектов малого и среднего предпринимательства в городском округе Верхняя Пышма до 2027 года»: </w:t>
      </w:r>
    </w:p>
    <w:p w:rsidR="000D436F" w:rsidRPr="000D436F" w:rsidRDefault="000D436F" w:rsidP="000D436F">
      <w:pPr>
        <w:numPr>
          <w:ilvl w:val="0"/>
          <w:numId w:val="2"/>
        </w:numPr>
        <w:tabs>
          <w:tab w:val="left" w:pos="426"/>
          <w:tab w:val="left" w:pos="567"/>
          <w:tab w:val="left" w:pos="709"/>
        </w:tabs>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подготовлены 2 бизнес-плана: «Репетитор по музыке (фортепиано)» и «Открытие маникюрного кабинета»;</w:t>
      </w:r>
    </w:p>
    <w:p w:rsidR="000D436F" w:rsidRPr="000D436F" w:rsidRDefault="000D436F" w:rsidP="000D436F">
      <w:pPr>
        <w:numPr>
          <w:ilvl w:val="0"/>
          <w:numId w:val="2"/>
        </w:numPr>
        <w:tabs>
          <w:tab w:val="left" w:pos="426"/>
          <w:tab w:val="left" w:pos="567"/>
          <w:tab w:val="left" w:pos="709"/>
        </w:tabs>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проведены </w:t>
      </w:r>
      <w:proofErr w:type="spellStart"/>
      <w:r w:rsidRPr="000D436F">
        <w:rPr>
          <w:rFonts w:ascii="Liberation Serif" w:eastAsia="Times New Roman" w:hAnsi="Liberation Serif" w:cs="Liberation Serif"/>
          <w:sz w:val="28"/>
          <w:szCs w:val="28"/>
          <w:lang w:eastAsia="ru-RU"/>
        </w:rPr>
        <w:t>вебинары</w:t>
      </w:r>
      <w:proofErr w:type="spellEnd"/>
      <w:r w:rsidRPr="000D436F">
        <w:rPr>
          <w:rFonts w:ascii="Liberation Serif" w:eastAsia="Times New Roman" w:hAnsi="Liberation Serif" w:cs="Liberation Serif"/>
          <w:sz w:val="28"/>
          <w:szCs w:val="28"/>
          <w:lang w:eastAsia="ru-RU"/>
        </w:rPr>
        <w:t xml:space="preserve">, совещания, круглые столы в части вопросов об изменениях в законодательстве, нововведениях, юридических аспектах бизнеса для субъектов малого и среднего предпринимательства и </w:t>
      </w:r>
      <w:proofErr w:type="spellStart"/>
      <w:r w:rsidRPr="000D436F">
        <w:rPr>
          <w:rFonts w:ascii="Liberation Serif" w:eastAsia="Times New Roman" w:hAnsi="Liberation Serif" w:cs="Liberation Serif"/>
          <w:sz w:val="28"/>
          <w:szCs w:val="28"/>
          <w:lang w:eastAsia="ru-RU"/>
        </w:rPr>
        <w:t>самозанятых</w:t>
      </w:r>
      <w:proofErr w:type="spellEnd"/>
      <w:r w:rsidRPr="000D436F">
        <w:rPr>
          <w:rFonts w:ascii="Liberation Serif" w:eastAsia="Times New Roman" w:hAnsi="Liberation Serif" w:cs="Liberation Serif"/>
          <w:sz w:val="28"/>
          <w:szCs w:val="28"/>
          <w:lang w:eastAsia="ru-RU"/>
        </w:rPr>
        <w:t>;</w:t>
      </w:r>
    </w:p>
    <w:p w:rsidR="000D436F" w:rsidRPr="000D436F" w:rsidRDefault="000D436F" w:rsidP="000D436F">
      <w:pPr>
        <w:numPr>
          <w:ilvl w:val="0"/>
          <w:numId w:val="2"/>
        </w:numPr>
        <w:tabs>
          <w:tab w:val="left" w:pos="426"/>
          <w:tab w:val="left" w:pos="567"/>
          <w:tab w:val="left" w:pos="709"/>
        </w:tabs>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lastRenderedPageBreak/>
        <w:t xml:space="preserve">проведены обучение, консультации </w:t>
      </w:r>
      <w:proofErr w:type="spellStart"/>
      <w:r w:rsidRPr="000D436F">
        <w:rPr>
          <w:rFonts w:ascii="Liberation Serif" w:eastAsia="Times New Roman" w:hAnsi="Liberation Serif" w:cs="Liberation Serif"/>
          <w:sz w:val="28"/>
          <w:szCs w:val="28"/>
          <w:lang w:eastAsia="ru-RU"/>
        </w:rPr>
        <w:t>самозанятых</w:t>
      </w:r>
      <w:proofErr w:type="spellEnd"/>
      <w:r w:rsidRPr="000D436F">
        <w:rPr>
          <w:rFonts w:ascii="Liberation Serif" w:eastAsia="Times New Roman" w:hAnsi="Liberation Serif" w:cs="Liberation Serif"/>
          <w:sz w:val="28"/>
          <w:szCs w:val="28"/>
          <w:lang w:eastAsia="ru-RU"/>
        </w:rPr>
        <w:t xml:space="preserve"> и безработных граждан, желающих открыть свое дело;</w:t>
      </w:r>
    </w:p>
    <w:p w:rsidR="000D436F" w:rsidRPr="000D436F" w:rsidRDefault="000D436F" w:rsidP="000D436F">
      <w:pPr>
        <w:numPr>
          <w:ilvl w:val="0"/>
          <w:numId w:val="2"/>
        </w:numPr>
        <w:tabs>
          <w:tab w:val="left" w:pos="426"/>
          <w:tab w:val="left" w:pos="567"/>
          <w:tab w:val="left" w:pos="709"/>
        </w:tabs>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оказаны 444 консультационные услуги по вопросам предпринимательской деятельности (государственная и муниципальная поддержка, финансовые инструменты, налоги, бухгалтерская отчетность, маркетинг, персонал, трудоустройство и прочее);</w:t>
      </w:r>
    </w:p>
    <w:p w:rsidR="000D436F" w:rsidRPr="000D436F" w:rsidRDefault="000D436F" w:rsidP="000D436F">
      <w:pPr>
        <w:numPr>
          <w:ilvl w:val="0"/>
          <w:numId w:val="2"/>
        </w:numPr>
        <w:tabs>
          <w:tab w:val="left" w:pos="426"/>
          <w:tab w:val="left" w:pos="567"/>
          <w:tab w:val="left" w:pos="709"/>
        </w:tabs>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количество </w:t>
      </w:r>
      <w:proofErr w:type="spellStart"/>
      <w:r w:rsidRPr="000D436F">
        <w:rPr>
          <w:rFonts w:ascii="Liberation Serif" w:eastAsia="Times New Roman" w:hAnsi="Liberation Serif" w:cs="Liberation Serif"/>
          <w:sz w:val="28"/>
          <w:szCs w:val="28"/>
          <w:lang w:eastAsia="ru-RU"/>
        </w:rPr>
        <w:t>самозанятых</w:t>
      </w:r>
      <w:proofErr w:type="spellEnd"/>
      <w:r w:rsidRPr="000D436F">
        <w:rPr>
          <w:rFonts w:ascii="Liberation Serif" w:eastAsia="Times New Roman" w:hAnsi="Liberation Serif" w:cs="Liberation Serif"/>
          <w:sz w:val="28"/>
          <w:szCs w:val="28"/>
          <w:lang w:eastAsia="ru-RU"/>
        </w:rPr>
        <w:t>, зарегистрированных на территории городского округа Верхняя Пышма (с нарастающим итогом с 2020 года) составило 7 459 человек.</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highlight w:val="yellow"/>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4 «Развитие архивного дела на территории городского округа Верхняя Пышма до 2027 года»:</w:t>
      </w:r>
    </w:p>
    <w:p w:rsidR="000D436F" w:rsidRPr="000D436F" w:rsidRDefault="000D436F" w:rsidP="000D436F">
      <w:pPr>
        <w:numPr>
          <w:ilvl w:val="0"/>
          <w:numId w:val="3"/>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количество документов, находящихся на хранении в муниципальном архивном фонде достигло 25 106 единиц;</w:t>
      </w:r>
    </w:p>
    <w:p w:rsidR="000D436F" w:rsidRPr="000D436F" w:rsidRDefault="000D436F" w:rsidP="000D436F">
      <w:pPr>
        <w:numPr>
          <w:ilvl w:val="0"/>
          <w:numId w:val="3"/>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переведено в электронную форму 3,0 процента архивных документов от общего количества архивных документов, находящихся на хранении.</w:t>
      </w:r>
    </w:p>
    <w:p w:rsidR="000D436F" w:rsidRPr="000D436F" w:rsidRDefault="000D436F" w:rsidP="000D436F">
      <w:pPr>
        <w:spacing w:after="0" w:line="240" w:lineRule="auto"/>
        <w:ind w:left="720"/>
        <w:contextualSpacing/>
        <w:jc w:val="both"/>
        <w:rPr>
          <w:rFonts w:ascii="Liberation Serif" w:eastAsia="Times New Roman" w:hAnsi="Liberation Serif" w:cs="Liberation Serif"/>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p w:rsidR="000D436F" w:rsidRPr="000D436F" w:rsidRDefault="000D436F" w:rsidP="000D436F">
      <w:pPr>
        <w:numPr>
          <w:ilvl w:val="0"/>
          <w:numId w:val="3"/>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подготовлены 17 пакетов документов для внесения изменений в Генеральный план и Правила землепользования и застройки городского округа Верхняя Пышма применительно территории города Верхняя Пышма;</w:t>
      </w:r>
    </w:p>
    <w:p w:rsidR="000D436F" w:rsidRPr="000D436F" w:rsidRDefault="000D436F" w:rsidP="000D436F">
      <w:pPr>
        <w:numPr>
          <w:ilvl w:val="0"/>
          <w:numId w:val="3"/>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подготовлено 165 пакетов документов для предоставления в органы исполнительной власти для ведения Единого государственного реестра недвижимости;</w:t>
      </w:r>
    </w:p>
    <w:p w:rsidR="000D436F" w:rsidRPr="000D436F" w:rsidRDefault="000D436F" w:rsidP="000D436F">
      <w:pPr>
        <w:numPr>
          <w:ilvl w:val="0"/>
          <w:numId w:val="3"/>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проведено 233 инженерно-геодезических изыскания.</w:t>
      </w:r>
    </w:p>
    <w:p w:rsidR="000D436F" w:rsidRPr="000D436F" w:rsidRDefault="000D436F" w:rsidP="000D436F">
      <w:pPr>
        <w:spacing w:after="0" w:line="240" w:lineRule="auto"/>
        <w:ind w:firstLine="708"/>
        <w:contextualSpacing/>
        <w:jc w:val="center"/>
        <w:rPr>
          <w:rFonts w:ascii="Liberation Serif" w:eastAsia="Times New Roman" w:hAnsi="Liberation Serif" w:cs="Liberation Serif"/>
          <w:i/>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6 «Комплексное развитие сельских территорий городского округа Верхняя Пышма до 2027 года»:</w:t>
      </w:r>
    </w:p>
    <w:p w:rsidR="000D436F" w:rsidRPr="000D436F" w:rsidRDefault="000D436F" w:rsidP="000D436F">
      <w:pPr>
        <w:numPr>
          <w:ilvl w:val="0"/>
          <w:numId w:val="4"/>
        </w:numPr>
        <w:spacing w:after="0" w:line="240" w:lineRule="auto"/>
        <w:ind w:left="709" w:hanging="425"/>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продолжаются работы по благоустройству общественных территорий в поселках Красный, Кедровое, Исеть, селах </w:t>
      </w:r>
      <w:proofErr w:type="spellStart"/>
      <w:r w:rsidRPr="000D436F">
        <w:rPr>
          <w:rFonts w:ascii="Liberation Serif" w:eastAsia="Times New Roman" w:hAnsi="Liberation Serif" w:cs="Liberation Serif"/>
          <w:sz w:val="28"/>
          <w:szCs w:val="28"/>
          <w:lang w:eastAsia="ru-RU"/>
        </w:rPr>
        <w:t>Мостовское</w:t>
      </w:r>
      <w:proofErr w:type="spellEnd"/>
      <w:r w:rsidRPr="000D436F">
        <w:rPr>
          <w:rFonts w:ascii="Liberation Serif" w:eastAsia="Times New Roman" w:hAnsi="Liberation Serif" w:cs="Liberation Serif"/>
          <w:sz w:val="28"/>
          <w:szCs w:val="28"/>
          <w:lang w:eastAsia="ru-RU"/>
        </w:rPr>
        <w:t xml:space="preserve">, </w:t>
      </w:r>
      <w:proofErr w:type="spellStart"/>
      <w:r w:rsidRPr="000D436F">
        <w:rPr>
          <w:rFonts w:ascii="Liberation Serif" w:eastAsia="Times New Roman" w:hAnsi="Liberation Serif" w:cs="Liberation Serif"/>
          <w:sz w:val="28"/>
          <w:szCs w:val="28"/>
          <w:lang w:eastAsia="ru-RU"/>
        </w:rPr>
        <w:t>Балтым</w:t>
      </w:r>
      <w:proofErr w:type="spellEnd"/>
      <w:r w:rsidRPr="000D436F">
        <w:rPr>
          <w:rFonts w:ascii="Liberation Serif" w:eastAsia="Times New Roman" w:hAnsi="Liberation Serif" w:cs="Liberation Serif"/>
          <w:sz w:val="28"/>
          <w:szCs w:val="28"/>
          <w:lang w:eastAsia="ru-RU"/>
        </w:rPr>
        <w:t>.</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p w:rsidR="000D436F" w:rsidRPr="000D436F" w:rsidRDefault="000D436F" w:rsidP="000D436F">
      <w:pPr>
        <w:numPr>
          <w:ilvl w:val="0"/>
          <w:numId w:val="4"/>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заключен договор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27.07.10 №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D436F" w:rsidRPr="000D436F" w:rsidRDefault="000D436F" w:rsidP="000D436F">
      <w:pPr>
        <w:numPr>
          <w:ilvl w:val="0"/>
          <w:numId w:val="4"/>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lastRenderedPageBreak/>
        <w:t>обеспечено техническое обслуживание 5 гидротехнических сооружений (далее – ГТС) (</w:t>
      </w:r>
      <w:proofErr w:type="spellStart"/>
      <w:r w:rsidRPr="000D436F">
        <w:rPr>
          <w:rFonts w:ascii="Liberation Serif" w:eastAsia="Times New Roman" w:hAnsi="Liberation Serif" w:cs="Liberation Serif"/>
          <w:sz w:val="28"/>
          <w:szCs w:val="28"/>
          <w:lang w:eastAsia="ru-RU"/>
        </w:rPr>
        <w:t>Крутихинское</w:t>
      </w:r>
      <w:proofErr w:type="spellEnd"/>
      <w:r w:rsidRPr="000D436F">
        <w:rPr>
          <w:rFonts w:ascii="Liberation Serif" w:eastAsia="Times New Roman" w:hAnsi="Liberation Serif" w:cs="Liberation Serif"/>
          <w:sz w:val="28"/>
          <w:szCs w:val="28"/>
          <w:lang w:eastAsia="ru-RU"/>
        </w:rPr>
        <w:t xml:space="preserve">, </w:t>
      </w:r>
      <w:proofErr w:type="spellStart"/>
      <w:r w:rsidRPr="000D436F">
        <w:rPr>
          <w:rFonts w:ascii="Liberation Serif" w:eastAsia="Times New Roman" w:hAnsi="Liberation Serif" w:cs="Liberation Serif"/>
          <w:sz w:val="28"/>
          <w:szCs w:val="28"/>
          <w:lang w:eastAsia="ru-RU"/>
        </w:rPr>
        <w:t>Балтымское</w:t>
      </w:r>
      <w:proofErr w:type="spellEnd"/>
      <w:r w:rsidRPr="000D436F">
        <w:rPr>
          <w:rFonts w:ascii="Liberation Serif" w:eastAsia="Times New Roman" w:hAnsi="Liberation Serif" w:cs="Liberation Serif"/>
          <w:sz w:val="28"/>
          <w:szCs w:val="28"/>
          <w:lang w:eastAsia="ru-RU"/>
        </w:rPr>
        <w:t>, Мостовое, Каменно-</w:t>
      </w:r>
      <w:proofErr w:type="spellStart"/>
      <w:r w:rsidRPr="000D436F">
        <w:rPr>
          <w:rFonts w:ascii="Liberation Serif" w:eastAsia="Times New Roman" w:hAnsi="Liberation Serif" w:cs="Liberation Serif"/>
          <w:sz w:val="28"/>
          <w:szCs w:val="28"/>
          <w:lang w:eastAsia="ru-RU"/>
        </w:rPr>
        <w:t>Ключевское</w:t>
      </w:r>
      <w:proofErr w:type="spellEnd"/>
      <w:r w:rsidRPr="000D436F">
        <w:rPr>
          <w:rFonts w:ascii="Liberation Serif" w:eastAsia="Times New Roman" w:hAnsi="Liberation Serif" w:cs="Liberation Serif"/>
          <w:sz w:val="28"/>
          <w:szCs w:val="28"/>
          <w:lang w:eastAsia="ru-RU"/>
        </w:rPr>
        <w:t xml:space="preserve"> ГТС, ГТС Нагорного водохранилища);</w:t>
      </w:r>
    </w:p>
    <w:p w:rsidR="000D436F" w:rsidRPr="000D436F" w:rsidRDefault="000D436F" w:rsidP="000D436F">
      <w:pPr>
        <w:numPr>
          <w:ilvl w:val="0"/>
          <w:numId w:val="4"/>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заключен муниципальный контракт на комплексное обследование и разработку проектно-сметной документации на капитальный ремонт ГТС </w:t>
      </w:r>
      <w:proofErr w:type="spellStart"/>
      <w:r w:rsidRPr="000D436F">
        <w:rPr>
          <w:rFonts w:ascii="Liberation Serif" w:eastAsia="Times New Roman" w:hAnsi="Liberation Serif" w:cs="Liberation Serif"/>
          <w:sz w:val="28"/>
          <w:szCs w:val="28"/>
          <w:lang w:eastAsia="ru-RU"/>
        </w:rPr>
        <w:t>Балтымского</w:t>
      </w:r>
      <w:proofErr w:type="spellEnd"/>
      <w:r w:rsidRPr="000D436F">
        <w:rPr>
          <w:rFonts w:ascii="Liberation Serif" w:eastAsia="Times New Roman" w:hAnsi="Liberation Serif" w:cs="Liberation Serif"/>
          <w:sz w:val="28"/>
          <w:szCs w:val="28"/>
          <w:lang w:eastAsia="ru-RU"/>
        </w:rPr>
        <w:t xml:space="preserve"> водохранилища на реке </w:t>
      </w:r>
      <w:proofErr w:type="spellStart"/>
      <w:r w:rsidRPr="000D436F">
        <w:rPr>
          <w:rFonts w:ascii="Liberation Serif" w:eastAsia="Times New Roman" w:hAnsi="Liberation Serif" w:cs="Liberation Serif"/>
          <w:sz w:val="28"/>
          <w:szCs w:val="28"/>
          <w:lang w:eastAsia="ru-RU"/>
        </w:rPr>
        <w:t>Балтым</w:t>
      </w:r>
      <w:proofErr w:type="spellEnd"/>
      <w:r w:rsidRPr="000D436F">
        <w:rPr>
          <w:rFonts w:ascii="Liberation Serif" w:eastAsia="Times New Roman" w:hAnsi="Liberation Serif" w:cs="Liberation Serif"/>
          <w:sz w:val="28"/>
          <w:szCs w:val="28"/>
          <w:lang w:eastAsia="ru-RU"/>
        </w:rPr>
        <w:t>;</w:t>
      </w:r>
    </w:p>
    <w:p w:rsidR="000D436F" w:rsidRPr="000D436F" w:rsidRDefault="000D436F" w:rsidP="000D436F">
      <w:pPr>
        <w:numPr>
          <w:ilvl w:val="0"/>
          <w:numId w:val="4"/>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обеспечено техническое обслуживание источников нецентрализованного водоснабжения (скважин) на территории городского округа Верхняя Пышма;</w:t>
      </w:r>
    </w:p>
    <w:p w:rsidR="000D436F" w:rsidRPr="000D436F" w:rsidRDefault="000D436F" w:rsidP="000D436F">
      <w:pPr>
        <w:numPr>
          <w:ilvl w:val="0"/>
          <w:numId w:val="4"/>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выполнены работы по технологическому присоединению трубчатых колодцев (скважин) к электрическим сетям;</w:t>
      </w:r>
    </w:p>
    <w:p w:rsidR="000D436F" w:rsidRPr="000D436F" w:rsidRDefault="000D436F" w:rsidP="000D436F">
      <w:pPr>
        <w:numPr>
          <w:ilvl w:val="0"/>
          <w:numId w:val="4"/>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передано на утилизацию 1 079 кг отработанных ХИТ (батареек);</w:t>
      </w:r>
    </w:p>
    <w:p w:rsidR="000D436F" w:rsidRPr="000D436F" w:rsidRDefault="000D436F" w:rsidP="000D436F">
      <w:pPr>
        <w:numPr>
          <w:ilvl w:val="0"/>
          <w:numId w:val="4"/>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собрано и передано на утилизацию 1 253 штуки ламп ртутных, ртутно-кварцевых, люминесцентных, утративших потребительские свойства; 57 штук термометров ртутных;</w:t>
      </w:r>
    </w:p>
    <w:p w:rsidR="000D436F" w:rsidRPr="000D436F" w:rsidRDefault="000D436F" w:rsidP="000D436F">
      <w:pPr>
        <w:numPr>
          <w:ilvl w:val="0"/>
          <w:numId w:val="4"/>
        </w:numPr>
        <w:spacing w:after="0" w:line="240" w:lineRule="auto"/>
        <w:contextualSpacing/>
        <w:jc w:val="both"/>
        <w:rPr>
          <w:rFonts w:ascii="Liberation Serif" w:hAnsi="Liberation Serif" w:cs="Liberation Serif"/>
          <w:sz w:val="28"/>
          <w:szCs w:val="28"/>
          <w:lang w:eastAsia="ru-RU"/>
        </w:rPr>
      </w:pPr>
      <w:r w:rsidRPr="000D436F">
        <w:rPr>
          <w:rFonts w:ascii="Liberation Serif" w:eastAsia="Times New Roman" w:hAnsi="Liberation Serif" w:cs="Liberation Serif"/>
          <w:sz w:val="28"/>
          <w:szCs w:val="28"/>
          <w:lang w:eastAsia="ru-RU"/>
        </w:rPr>
        <w:t>на официальном сайте городского округа Верхняя Пышма получено и размещено 11</w:t>
      </w:r>
      <w:r w:rsidRPr="000D436F">
        <w:rPr>
          <w:rFonts w:ascii="Liberation Serif" w:eastAsia="Times New Roman" w:hAnsi="Liberation Serif" w:cs="Liberation Serif"/>
          <w:sz w:val="28"/>
          <w:szCs w:val="28"/>
        </w:rPr>
        <w:t xml:space="preserve"> оповещений о неблагоприятных метеорологических условиях, способствующих накоплению вредных (загрязняющих) веществ в приземном слое атмосферного воздуха;</w:t>
      </w:r>
    </w:p>
    <w:p w:rsidR="000D436F" w:rsidRPr="000D436F" w:rsidRDefault="000D436F" w:rsidP="000D436F">
      <w:pPr>
        <w:numPr>
          <w:ilvl w:val="0"/>
          <w:numId w:val="4"/>
        </w:numPr>
        <w:spacing w:after="0" w:line="240" w:lineRule="auto"/>
        <w:contextualSpacing/>
        <w:jc w:val="both"/>
        <w:rPr>
          <w:rFonts w:ascii="Liberation Serif" w:hAnsi="Liberation Serif" w:cs="Liberation Serif"/>
          <w:sz w:val="28"/>
          <w:szCs w:val="28"/>
          <w:lang w:eastAsia="ru-RU"/>
        </w:rPr>
      </w:pPr>
      <w:r w:rsidRPr="000D436F">
        <w:rPr>
          <w:rFonts w:ascii="Liberation Serif" w:hAnsi="Liberation Serif"/>
          <w:sz w:val="28"/>
          <w:szCs w:val="28"/>
          <w:lang w:eastAsia="ru-RU"/>
        </w:rPr>
        <w:t xml:space="preserve"> вывезено 10 555,0 куб. метров отходов с мест несанкционированного их размещения, а также ликвидировано 1 644,43 кг биологических отходов </w:t>
      </w:r>
      <w:r w:rsidRPr="000D436F">
        <w:rPr>
          <w:rFonts w:ascii="Liberation Serif" w:hAnsi="Liberation Serif" w:cs="Liberation Serif"/>
          <w:sz w:val="28"/>
          <w:szCs w:val="28"/>
          <w:lang w:eastAsia="ru-RU"/>
        </w:rPr>
        <w:t>несанкционированного размещения.</w:t>
      </w: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highlight w:val="yellow"/>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8 «Обеспечение безопасности жизнедеятельности населения городского округа Верхняя Пышма до 2027 года»:</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изготовлены 3 тематических стенда для Единой дежурной диспетчерской службы городского округа Верхняя Пышма (далее – ЕДДС ГО Верхняя Пышма);</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hAnsi="Liberation Serif"/>
          <w:sz w:val="28"/>
          <w:szCs w:val="28"/>
          <w:lang w:eastAsia="ru-RU"/>
        </w:rPr>
        <w:t>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w:t>
      </w:r>
      <w:r w:rsidRPr="000D436F">
        <w:rPr>
          <w:rFonts w:ascii="Liberation Serif" w:eastAsia="Times New Roman" w:hAnsi="Liberation Serif" w:cs="Liberation Serif"/>
          <w:sz w:val="28"/>
          <w:szCs w:val="28"/>
          <w:lang w:eastAsia="ru-RU"/>
        </w:rPr>
        <w:t>;</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выделена субсидия на проверку и ремонт пожарных гидрантов, расположенных на территории ГО Верхняя Пышма для создания условий для обеспечения первичных мер пожарной безопасности в границах муниципального городского округа;</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частично выполнены работы по обустройству и восстановлению минерализованных полос вокруг населенных пунктов в размере 29,064 км, подверженных угрозе распространения лесных пожаров, в целях обеспечения первичных мер пожарной безопасности в границах муниципального городского округа;</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установлены 16 запрещающих знаков на необорудованных для отдыха и купания водоемах;</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lastRenderedPageBreak/>
        <w:t>осуществляются услуги подвижной радиосвязи в сети связи общего пользования для создания резервного канала в случае возникновения чрезвычайной ситуации (далее – ЧС) для ЕДДС ГО Верхняя Пышма;</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оказываются услуги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0D436F" w:rsidRPr="000D436F" w:rsidRDefault="000D436F" w:rsidP="000D436F">
      <w:pPr>
        <w:numPr>
          <w:ilvl w:val="0"/>
          <w:numId w:val="5"/>
        </w:numPr>
        <w:spacing w:after="0" w:line="240" w:lineRule="auto"/>
        <w:contextualSpacing/>
        <w:jc w:val="both"/>
        <w:rPr>
          <w:rFonts w:ascii="Liberation Serif" w:eastAsia="Times New Roman" w:hAnsi="Liberation Serif" w:cs="Times New Roman"/>
          <w:sz w:val="28"/>
          <w:szCs w:val="24"/>
          <w:lang w:eastAsia="ru-RU"/>
        </w:rPr>
      </w:pPr>
      <w:r w:rsidRPr="000D436F">
        <w:rPr>
          <w:rFonts w:ascii="Liberation Serif" w:eastAsia="Times New Roman" w:hAnsi="Liberation Serif" w:cs="Liberation Serif"/>
          <w:sz w:val="28"/>
          <w:szCs w:val="28"/>
          <w:lang w:eastAsia="ru-RU"/>
        </w:rPr>
        <w:t xml:space="preserve">приобретено </w:t>
      </w:r>
      <w:r w:rsidRPr="000D436F">
        <w:rPr>
          <w:rFonts w:ascii="Liberation Serif" w:eastAsia="Times New Roman" w:hAnsi="Liberation Serif" w:cs="Times New Roman"/>
          <w:sz w:val="28"/>
          <w:szCs w:val="24"/>
          <w:lang w:eastAsia="ru-RU"/>
        </w:rPr>
        <w:t>имущество в целях создания резерва для предупреждения и ликвидации ЧС природного и техногенного характера:</w:t>
      </w:r>
    </w:p>
    <w:p w:rsidR="000D436F" w:rsidRPr="000D436F" w:rsidRDefault="000D436F" w:rsidP="000D436F">
      <w:pPr>
        <w:spacing w:after="0" w:line="240" w:lineRule="auto"/>
        <w:ind w:left="720"/>
        <w:contextualSpacing/>
        <w:jc w:val="both"/>
        <w:rPr>
          <w:rFonts w:ascii="Liberation Serif" w:eastAsia="Times New Roman" w:hAnsi="Liberation Serif" w:cs="Times New Roman"/>
          <w:sz w:val="28"/>
          <w:szCs w:val="24"/>
          <w:lang w:eastAsia="ru-RU"/>
        </w:rPr>
      </w:pPr>
      <w:r w:rsidRPr="000D436F">
        <w:rPr>
          <w:rFonts w:ascii="Liberation Serif" w:eastAsia="Times New Roman" w:hAnsi="Liberation Serif" w:cs="Times New Roman"/>
          <w:sz w:val="28"/>
          <w:szCs w:val="24"/>
          <w:lang w:eastAsia="ru-RU"/>
        </w:rPr>
        <w:t>- дизельная генераторная установка (2 шт.);</w:t>
      </w:r>
    </w:p>
    <w:p w:rsidR="000D436F" w:rsidRPr="000D436F" w:rsidRDefault="000D436F" w:rsidP="000D436F">
      <w:pPr>
        <w:spacing w:after="0" w:line="240" w:lineRule="auto"/>
        <w:ind w:left="720"/>
        <w:contextualSpacing/>
        <w:jc w:val="both"/>
        <w:rPr>
          <w:rFonts w:ascii="Liberation Serif" w:eastAsia="Times New Roman" w:hAnsi="Liberation Serif" w:cs="Times New Roman"/>
          <w:sz w:val="28"/>
          <w:szCs w:val="24"/>
          <w:lang w:eastAsia="ru-RU"/>
        </w:rPr>
      </w:pPr>
      <w:r w:rsidRPr="000D436F">
        <w:rPr>
          <w:rFonts w:ascii="Liberation Serif" w:eastAsia="Times New Roman" w:hAnsi="Liberation Serif" w:cs="Times New Roman"/>
          <w:sz w:val="28"/>
          <w:szCs w:val="24"/>
          <w:lang w:eastAsia="ru-RU"/>
        </w:rPr>
        <w:t>- ранцевый огнетушитель (20 шт.);</w:t>
      </w:r>
    </w:p>
    <w:p w:rsidR="000D436F" w:rsidRPr="000D436F" w:rsidRDefault="000D436F" w:rsidP="000D436F">
      <w:pPr>
        <w:spacing w:after="0" w:line="240" w:lineRule="auto"/>
        <w:ind w:left="720"/>
        <w:contextualSpacing/>
        <w:jc w:val="both"/>
        <w:rPr>
          <w:rFonts w:ascii="Liberation Serif" w:eastAsia="Times New Roman" w:hAnsi="Liberation Serif" w:cs="Times New Roman"/>
          <w:sz w:val="28"/>
          <w:szCs w:val="24"/>
          <w:lang w:eastAsia="ru-RU"/>
        </w:rPr>
      </w:pPr>
      <w:r w:rsidRPr="000D436F">
        <w:rPr>
          <w:rFonts w:ascii="Liberation Serif" w:eastAsia="Times New Roman" w:hAnsi="Liberation Serif" w:cs="Times New Roman"/>
          <w:sz w:val="28"/>
          <w:szCs w:val="24"/>
          <w:lang w:eastAsia="ru-RU"/>
        </w:rPr>
        <w:t>- подушка (100 шт.);</w:t>
      </w:r>
    </w:p>
    <w:p w:rsidR="000D436F" w:rsidRPr="000D436F" w:rsidRDefault="000D436F" w:rsidP="000D436F">
      <w:pPr>
        <w:spacing w:after="0" w:line="240" w:lineRule="auto"/>
        <w:ind w:left="720"/>
        <w:contextualSpacing/>
        <w:jc w:val="both"/>
        <w:rPr>
          <w:rFonts w:ascii="Liberation Serif" w:eastAsia="Times New Roman" w:hAnsi="Liberation Serif" w:cs="Times New Roman"/>
          <w:sz w:val="28"/>
          <w:szCs w:val="24"/>
          <w:lang w:eastAsia="ru-RU"/>
        </w:rPr>
      </w:pPr>
      <w:r w:rsidRPr="000D436F">
        <w:rPr>
          <w:rFonts w:ascii="Liberation Serif" w:eastAsia="Times New Roman" w:hAnsi="Liberation Serif" w:cs="Times New Roman"/>
          <w:sz w:val="28"/>
          <w:szCs w:val="24"/>
          <w:lang w:eastAsia="ru-RU"/>
        </w:rPr>
        <w:t>- одеяло (100 шт.).</w:t>
      </w:r>
    </w:p>
    <w:p w:rsidR="000D436F" w:rsidRPr="000D436F" w:rsidRDefault="000D436F" w:rsidP="000D436F">
      <w:pPr>
        <w:numPr>
          <w:ilvl w:val="0"/>
          <w:numId w:val="12"/>
        </w:numPr>
        <w:spacing w:after="0" w:line="240" w:lineRule="auto"/>
        <w:ind w:left="851" w:hanging="425"/>
        <w:contextualSpacing/>
        <w:jc w:val="both"/>
        <w:rPr>
          <w:rFonts w:ascii="Liberation Serif" w:eastAsia="Times New Roman" w:hAnsi="Liberation Serif" w:cs="Liberation Serif"/>
          <w:sz w:val="28"/>
          <w:szCs w:val="28"/>
          <w:lang w:eastAsia="ru-RU"/>
        </w:rPr>
      </w:pPr>
      <w:r w:rsidRPr="000D436F">
        <w:rPr>
          <w:rFonts w:ascii="Liberation Serif" w:hAnsi="Liberation Serif"/>
          <w:sz w:val="28"/>
          <w:szCs w:val="28"/>
          <w:lang w:eastAsia="ru-RU"/>
        </w:rPr>
        <w:t xml:space="preserve">осуществлена поставка 100 единиц пожарных </w:t>
      </w:r>
      <w:proofErr w:type="spellStart"/>
      <w:r w:rsidRPr="000D436F">
        <w:rPr>
          <w:rFonts w:ascii="Liberation Serif" w:hAnsi="Liberation Serif"/>
          <w:sz w:val="28"/>
          <w:szCs w:val="28"/>
          <w:lang w:eastAsia="ru-RU"/>
        </w:rPr>
        <w:t>извещателей</w:t>
      </w:r>
      <w:proofErr w:type="spellEnd"/>
      <w:r w:rsidRPr="000D436F">
        <w:rPr>
          <w:rFonts w:ascii="Liberation Serif" w:hAnsi="Liberation Serif"/>
          <w:sz w:val="28"/>
          <w:szCs w:val="28"/>
          <w:lang w:eastAsia="ru-RU"/>
        </w:rPr>
        <w:t xml:space="preserve"> для обеспечения ими семей, находящихся в трудной жизненной ситуации.</w:t>
      </w:r>
    </w:p>
    <w:p w:rsidR="000D436F" w:rsidRPr="000D436F" w:rsidRDefault="000D436F" w:rsidP="000D436F">
      <w:pPr>
        <w:spacing w:after="0" w:line="240" w:lineRule="auto"/>
        <w:contextualSpacing/>
        <w:rPr>
          <w:rFonts w:ascii="Liberation Serif" w:eastAsia="Times New Roman" w:hAnsi="Liberation Serif" w:cs="Liberation Serif"/>
          <w:i/>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9 «Профилактика правонарушений на территории городского округа Верхняя Пышма до 2027 года»:</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32"/>
          <w:szCs w:val="28"/>
        </w:rPr>
      </w:pPr>
      <w:r w:rsidRPr="000D436F">
        <w:rPr>
          <w:rFonts w:ascii="Liberation Serif" w:hAnsi="Liberation Serif"/>
          <w:sz w:val="28"/>
          <w:szCs w:val="24"/>
          <w:lang w:eastAsia="ru-RU"/>
        </w:rPr>
        <w:t>заключен контракт на эксплуатационно-техническое обслуживание аппаратно-программного «Безопасный город», а также</w:t>
      </w:r>
      <w:r w:rsidRPr="000D436F">
        <w:rPr>
          <w:rFonts w:ascii="Liberation Serif" w:eastAsia="Times New Roman" w:hAnsi="Liberation Serif" w:cs="Liberation Serif"/>
          <w:sz w:val="32"/>
          <w:szCs w:val="28"/>
        </w:rPr>
        <w:t xml:space="preserve"> </w:t>
      </w:r>
      <w:r w:rsidRPr="000D436F">
        <w:rPr>
          <w:rFonts w:ascii="Liberation Serif" w:hAnsi="Liberation Serif"/>
          <w:sz w:val="28"/>
          <w:szCs w:val="24"/>
          <w:lang w:eastAsia="ru-RU"/>
        </w:rPr>
        <w:t>приобретена автоматическая метеорологическая станция;</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w:t>
      </w:r>
      <w:r w:rsidRPr="000D436F">
        <w:rPr>
          <w:rFonts w:ascii="Liberation Serif" w:hAnsi="Liberation Serif" w:cs="Liberation Serif"/>
          <w:sz w:val="28"/>
          <w:szCs w:val="28"/>
        </w:rPr>
        <w:t>;</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rPr>
        <w:t>установлена система голосового оповещения и управления эвакуацией в помещении МАУ ДО «Детско-юношеский центр «Алые паруса» (ул. Петрова, д.45);</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rPr>
        <w:t>разработана проектно-сметная документация по оборудованию системы контроля и управления доступом, а также системы видеонаблюдения для МАУ ДО «Спортивная школа единоборств»;</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rPr>
        <w:t>установлено видеонаблюдение для МАУ ДО «Спортивная школа олимпийского резерва «Лидер» (ул. Орджоникидзе, д.5б);</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rPr>
        <w:t>установлена тревожная кнопка и видеонаблюдение на лыжной базе МАУ ДО «Спортивная школа олимпийского резерва «Лидер» (ул. 40 лет Октября, д.73);</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rPr>
        <w:t xml:space="preserve">установлена система оповещения людей об эвакуации в случае террористической угрозы на объекте МАУ «Спортивная школа олимпийского резерва «Лидер» (ул. </w:t>
      </w:r>
      <w:proofErr w:type="spellStart"/>
      <w:r w:rsidRPr="000D436F">
        <w:rPr>
          <w:rFonts w:ascii="Liberation Serif" w:hAnsi="Liberation Serif" w:cs="Liberation Serif"/>
          <w:sz w:val="28"/>
          <w:szCs w:val="28"/>
        </w:rPr>
        <w:t>Кривоусова</w:t>
      </w:r>
      <w:proofErr w:type="spellEnd"/>
      <w:r w:rsidRPr="000D436F">
        <w:rPr>
          <w:rFonts w:ascii="Liberation Serif" w:hAnsi="Liberation Serif" w:cs="Liberation Serif"/>
          <w:sz w:val="28"/>
          <w:szCs w:val="28"/>
        </w:rPr>
        <w:t>, д.53В);</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rPr>
        <w:t xml:space="preserve">приобретены арочные </w:t>
      </w:r>
      <w:proofErr w:type="spellStart"/>
      <w:r w:rsidRPr="000D436F">
        <w:rPr>
          <w:rFonts w:ascii="Liberation Serif" w:hAnsi="Liberation Serif" w:cs="Liberation Serif"/>
          <w:sz w:val="28"/>
          <w:szCs w:val="28"/>
        </w:rPr>
        <w:t>металлодетекторы</w:t>
      </w:r>
      <w:proofErr w:type="spellEnd"/>
      <w:r w:rsidRPr="000D436F">
        <w:rPr>
          <w:rFonts w:ascii="Liberation Serif" w:hAnsi="Liberation Serif" w:cs="Liberation Serif"/>
          <w:sz w:val="28"/>
          <w:szCs w:val="28"/>
        </w:rPr>
        <w:t xml:space="preserve"> для проведения уличных мероприятий МАУ «Спортивная школа олимпийского резерва «Лидер»;</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xml:space="preserve">обеспечена физическая охрана сотрудниками частных охранных предприятий 47 объектов муниципальных общеобразовательных </w:t>
      </w:r>
      <w:r w:rsidRPr="000D436F">
        <w:rPr>
          <w:rFonts w:ascii="Liberation Serif" w:eastAsia="Times New Roman" w:hAnsi="Liberation Serif" w:cs="Liberation Serif"/>
          <w:sz w:val="28"/>
          <w:szCs w:val="28"/>
        </w:rPr>
        <w:lastRenderedPageBreak/>
        <w:t>учреждений (12 школ, 31 детского сада, 3 учреждений дополнительного образования, ЗОЛ «Медная горка»);</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в дошкольных учреждениях проведены мероприятия:</w:t>
      </w:r>
    </w:p>
    <w:p w:rsidR="000D436F" w:rsidRPr="000D436F" w:rsidRDefault="000D436F" w:rsidP="000D436F">
      <w:pPr>
        <w:spacing w:after="0" w:line="240" w:lineRule="auto"/>
        <w:ind w:left="720"/>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установлен забор из сотового поликарбоната в МАДОУ «Детский сад № 34»;</w:t>
      </w:r>
    </w:p>
    <w:p w:rsidR="000D436F" w:rsidRPr="000D436F" w:rsidRDefault="000D436F" w:rsidP="000D436F">
      <w:pPr>
        <w:spacing w:after="0" w:line="240" w:lineRule="auto"/>
        <w:ind w:left="720"/>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установлены динамики в системе оповещения МАДОУ «Детский сад № 1, 3, 5, 22, 36, 42»;</w:t>
      </w:r>
    </w:p>
    <w:p w:rsidR="000D436F" w:rsidRPr="000D436F" w:rsidRDefault="000D436F" w:rsidP="000D436F">
      <w:pPr>
        <w:spacing w:after="0" w:line="240" w:lineRule="auto"/>
        <w:ind w:left="720"/>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произведен ремонт калитки в МАДОУ «Детский сад № 3, 13»;</w:t>
      </w:r>
    </w:p>
    <w:p w:rsidR="000D436F" w:rsidRPr="000D436F" w:rsidRDefault="000D436F" w:rsidP="000D436F">
      <w:pPr>
        <w:spacing w:after="0" w:line="240" w:lineRule="auto"/>
        <w:ind w:left="720"/>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установлен домофон в МАДОУ «Детский сад № 2, 9, 29, 31, 45».</w:t>
      </w:r>
    </w:p>
    <w:p w:rsidR="000D436F" w:rsidRPr="000D436F" w:rsidRDefault="000D436F" w:rsidP="000D436F">
      <w:pPr>
        <w:numPr>
          <w:ilvl w:val="0"/>
          <w:numId w:val="10"/>
        </w:numPr>
        <w:tabs>
          <w:tab w:val="left" w:pos="851"/>
        </w:tabs>
        <w:spacing w:after="0" w:line="240" w:lineRule="auto"/>
        <w:ind w:left="284" w:firstLine="142"/>
        <w:contextualSpacing/>
        <w:jc w:val="both"/>
        <w:rPr>
          <w:rFonts w:ascii="Liberation Serif" w:hAnsi="Liberation Serif" w:cs="Liberation Serif"/>
          <w:sz w:val="28"/>
          <w:szCs w:val="28"/>
        </w:rPr>
      </w:pPr>
      <w:r w:rsidRPr="000D436F">
        <w:rPr>
          <w:rFonts w:ascii="Liberation Serif" w:hAnsi="Liberation Serif" w:cs="Liberation Serif"/>
          <w:sz w:val="28"/>
          <w:szCs w:val="28"/>
        </w:rPr>
        <w:t>в образовательных учреждениях</w:t>
      </w:r>
      <w:r w:rsidRPr="000D436F">
        <w:rPr>
          <w:rFonts w:ascii="Liberation Serif" w:eastAsia="Times New Roman" w:hAnsi="Liberation Serif" w:cs="Liberation Serif"/>
          <w:sz w:val="28"/>
          <w:szCs w:val="28"/>
        </w:rPr>
        <w:t xml:space="preserve"> проведены мероприятия</w:t>
      </w:r>
      <w:r w:rsidRPr="000D436F">
        <w:rPr>
          <w:rFonts w:ascii="Liberation Serif" w:hAnsi="Liberation Serif" w:cs="Liberation Serif"/>
          <w:sz w:val="28"/>
          <w:szCs w:val="28"/>
        </w:rPr>
        <w:t>:</w:t>
      </w:r>
    </w:p>
    <w:p w:rsidR="000D436F" w:rsidRPr="000D436F" w:rsidRDefault="000D436F" w:rsidP="000D436F">
      <w:pPr>
        <w:tabs>
          <w:tab w:val="left" w:pos="851"/>
        </w:tabs>
        <w:spacing w:after="0" w:line="240" w:lineRule="auto"/>
        <w:ind w:left="993" w:hanging="284"/>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rPr>
        <w:t xml:space="preserve">- </w:t>
      </w:r>
      <w:r w:rsidRPr="000D436F">
        <w:rPr>
          <w:rFonts w:ascii="Liberation Serif" w:eastAsia="Times New Roman" w:hAnsi="Liberation Serif" w:cs="Liberation Serif"/>
          <w:sz w:val="28"/>
          <w:szCs w:val="28"/>
        </w:rPr>
        <w:t>установлен забор из сотового поликарбоната в МАОУ «СОШ №1»;</w:t>
      </w:r>
    </w:p>
    <w:p w:rsidR="000D436F" w:rsidRPr="000D436F" w:rsidRDefault="000D436F" w:rsidP="000D436F">
      <w:pPr>
        <w:tabs>
          <w:tab w:val="left" w:pos="851"/>
        </w:tabs>
        <w:spacing w:after="0" w:line="240" w:lineRule="auto"/>
        <w:ind w:left="993" w:hanging="284"/>
        <w:contextualSpacing/>
        <w:jc w:val="both"/>
        <w:rPr>
          <w:rFonts w:ascii="Liberation Serif" w:hAnsi="Liberation Serif" w:cs="Liberation Serif"/>
          <w:sz w:val="28"/>
          <w:szCs w:val="28"/>
        </w:rPr>
      </w:pPr>
      <w:r w:rsidRPr="000D436F">
        <w:rPr>
          <w:rFonts w:ascii="Liberation Serif" w:eastAsia="Times New Roman" w:hAnsi="Liberation Serif" w:cs="Liberation Serif"/>
          <w:sz w:val="28"/>
          <w:szCs w:val="28"/>
        </w:rPr>
        <w:t xml:space="preserve">- проведены работы по установке системы громкоговорящей связи в </w:t>
      </w:r>
      <w:r w:rsidRPr="000D436F">
        <w:rPr>
          <w:rFonts w:ascii="Liberation Serif" w:hAnsi="Liberation Serif" w:cs="Liberation Serif"/>
          <w:sz w:val="28"/>
          <w:szCs w:val="28"/>
        </w:rPr>
        <w:t>«СОШ № 3»;</w:t>
      </w:r>
    </w:p>
    <w:p w:rsidR="000D436F" w:rsidRPr="000D436F" w:rsidRDefault="000D436F" w:rsidP="000D436F">
      <w:pPr>
        <w:tabs>
          <w:tab w:val="left" w:pos="851"/>
        </w:tabs>
        <w:spacing w:after="0" w:line="240" w:lineRule="auto"/>
        <w:ind w:left="993" w:hanging="284"/>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приобретен элемент охранного оборудования (брелок дальнего действия) в МАОУ «СОШ № 16», а также приобретена и установлена тревожная кнопка на школьный автобус;</w:t>
      </w:r>
    </w:p>
    <w:p w:rsidR="000D436F" w:rsidRPr="000D436F" w:rsidRDefault="000D436F" w:rsidP="000D436F">
      <w:pPr>
        <w:tabs>
          <w:tab w:val="left" w:pos="851"/>
        </w:tabs>
        <w:spacing w:after="0" w:line="240" w:lineRule="auto"/>
        <w:ind w:left="993" w:hanging="284"/>
        <w:contextualSpacing/>
        <w:jc w:val="both"/>
        <w:rPr>
          <w:rFonts w:ascii="Liberation Serif" w:hAnsi="Liberation Serif" w:cs="Liberation Serif"/>
          <w:sz w:val="28"/>
          <w:szCs w:val="28"/>
        </w:rPr>
      </w:pPr>
      <w:r w:rsidRPr="000D436F">
        <w:rPr>
          <w:rFonts w:ascii="Liberation Serif" w:hAnsi="Liberation Serif" w:cs="Liberation Serif"/>
          <w:sz w:val="28"/>
          <w:szCs w:val="28"/>
        </w:rPr>
        <w:t xml:space="preserve">- приобретены ручные </w:t>
      </w:r>
      <w:proofErr w:type="spellStart"/>
      <w:r w:rsidRPr="000D436F">
        <w:rPr>
          <w:rFonts w:ascii="Liberation Serif" w:hAnsi="Liberation Serif" w:cs="Liberation Serif"/>
          <w:sz w:val="28"/>
          <w:szCs w:val="28"/>
        </w:rPr>
        <w:t>металлодетекторы</w:t>
      </w:r>
      <w:proofErr w:type="spellEnd"/>
      <w:r w:rsidRPr="000D436F">
        <w:rPr>
          <w:rFonts w:ascii="Liberation Serif" w:hAnsi="Liberation Serif" w:cs="Liberation Serif"/>
          <w:sz w:val="28"/>
          <w:szCs w:val="28"/>
        </w:rPr>
        <w:t xml:space="preserve"> в МАОУ «СОШ № 4», «ООШ № 29», ДО «ДДТ»;</w:t>
      </w:r>
    </w:p>
    <w:p w:rsidR="000D436F" w:rsidRPr="000D436F" w:rsidRDefault="000D436F" w:rsidP="000D436F">
      <w:pPr>
        <w:spacing w:after="0" w:line="240" w:lineRule="auto"/>
        <w:ind w:left="993" w:hanging="285"/>
        <w:jc w:val="both"/>
        <w:rPr>
          <w:rFonts w:ascii="Liberation Serif" w:hAnsi="Liberation Serif" w:cs="Liberation Serif"/>
          <w:sz w:val="28"/>
          <w:szCs w:val="28"/>
        </w:rPr>
      </w:pPr>
      <w:r w:rsidRPr="000D436F">
        <w:rPr>
          <w:rFonts w:ascii="Liberation Serif" w:hAnsi="Liberation Serif" w:cs="Liberation Serif"/>
          <w:sz w:val="28"/>
          <w:szCs w:val="28"/>
        </w:rPr>
        <w:t>- осуществлена укладка искусственной дорожной неровности из асфальтобетона у МАОУ «СОШ №4».</w:t>
      </w:r>
    </w:p>
    <w:p w:rsidR="000D436F" w:rsidRPr="000D436F" w:rsidRDefault="000D436F" w:rsidP="000D436F">
      <w:pPr>
        <w:spacing w:after="0" w:line="240" w:lineRule="auto"/>
        <w:ind w:left="993" w:hanging="285"/>
        <w:jc w:val="both"/>
        <w:rPr>
          <w:rFonts w:ascii="Liberation Serif" w:hAnsi="Liberation Serif" w:cs="Liberation Serif"/>
          <w:sz w:val="28"/>
          <w:szCs w:val="28"/>
        </w:rPr>
      </w:pPr>
      <w:r w:rsidRPr="000D436F">
        <w:rPr>
          <w:rFonts w:ascii="Liberation Serif" w:hAnsi="Liberation Serif" w:cs="Liberation Serif"/>
          <w:sz w:val="28"/>
          <w:szCs w:val="28"/>
        </w:rPr>
        <w:t>- установлена система видеонаблюдения в МАОУ «СОШ № 16»;</w:t>
      </w:r>
    </w:p>
    <w:p w:rsidR="000D436F" w:rsidRPr="000D436F" w:rsidRDefault="000D436F" w:rsidP="000D436F">
      <w:pPr>
        <w:spacing w:after="0" w:line="240" w:lineRule="auto"/>
        <w:ind w:left="993" w:hanging="285"/>
        <w:jc w:val="both"/>
        <w:rPr>
          <w:rFonts w:ascii="Liberation Serif" w:hAnsi="Liberation Serif" w:cs="Liberation Serif"/>
          <w:sz w:val="28"/>
          <w:szCs w:val="28"/>
        </w:rPr>
      </w:pPr>
      <w:r w:rsidRPr="000D436F">
        <w:rPr>
          <w:rFonts w:ascii="Liberation Serif" w:hAnsi="Liberation Serif" w:cs="Liberation Serif"/>
          <w:sz w:val="28"/>
          <w:szCs w:val="28"/>
        </w:rPr>
        <w:t>- осуществлена модернизация автономной охранной сигнализации МАОУ ДО «ЦО и ПО»: произведены демонтаж, поставка, монтаж и наладка оборудования.</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обеспечена круглосуточная физическая охрана:</w:t>
      </w:r>
    </w:p>
    <w:p w:rsidR="000D436F" w:rsidRPr="000D436F" w:rsidRDefault="000D436F" w:rsidP="000D436F">
      <w:pPr>
        <w:spacing w:after="0" w:line="240" w:lineRule="auto"/>
        <w:ind w:left="993" w:hanging="284"/>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МБУК «Манин парк»,</w:t>
      </w:r>
    </w:p>
    <w:p w:rsidR="000D436F" w:rsidRPr="000D436F" w:rsidRDefault="000D436F" w:rsidP="000D436F">
      <w:pPr>
        <w:spacing w:after="0" w:line="240" w:lineRule="auto"/>
        <w:ind w:left="993" w:hanging="284"/>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xml:space="preserve">- МБУДО «Детская художественная школа» по адресу г. Верхняя Пышма, пр. Успенский 97 А, </w:t>
      </w:r>
    </w:p>
    <w:p w:rsidR="000D436F" w:rsidRPr="000D436F" w:rsidRDefault="000D436F" w:rsidP="000D436F">
      <w:pPr>
        <w:spacing w:after="0" w:line="240" w:lineRule="auto"/>
        <w:ind w:left="993" w:hanging="284"/>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xml:space="preserve">- МБУДО «Детская школа искусств» по адресу г. Верхняя Пышма, ул. Чистова 2, </w:t>
      </w:r>
    </w:p>
    <w:p w:rsidR="000D436F" w:rsidRPr="000D436F" w:rsidRDefault="000D436F" w:rsidP="000D436F">
      <w:pPr>
        <w:spacing w:after="0" w:line="240" w:lineRule="auto"/>
        <w:ind w:left="720"/>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 МАУ ДК «Металлург» по адресу г. Верхняя Пышма, пр. Успенский, 12;</w:t>
      </w:r>
    </w:p>
    <w:p w:rsidR="000D436F" w:rsidRPr="000D436F" w:rsidRDefault="000D436F" w:rsidP="000D436F">
      <w:pPr>
        <w:numPr>
          <w:ilvl w:val="0"/>
          <w:numId w:val="6"/>
        </w:numPr>
        <w:spacing w:after="0" w:line="240" w:lineRule="auto"/>
        <w:ind w:left="993" w:hanging="567"/>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lang w:eastAsia="ru-RU"/>
        </w:rPr>
        <w:t xml:space="preserve">приобретено и установлено оборудование системы оповещения ГО и ЧС в </w:t>
      </w:r>
      <w:r w:rsidRPr="000D436F">
        <w:rPr>
          <w:rFonts w:ascii="Liberation Serif" w:eastAsia="Times New Roman" w:hAnsi="Liberation Serif" w:cs="Liberation Serif"/>
          <w:sz w:val="28"/>
          <w:szCs w:val="28"/>
        </w:rPr>
        <w:t>МБУК «Верхнепышминский исторически музей», МБУК «</w:t>
      </w:r>
      <w:proofErr w:type="spellStart"/>
      <w:r w:rsidRPr="000D436F">
        <w:rPr>
          <w:rFonts w:ascii="Liberation Serif" w:eastAsia="Times New Roman" w:hAnsi="Liberation Serif" w:cs="Liberation Serif"/>
          <w:sz w:val="28"/>
          <w:szCs w:val="28"/>
        </w:rPr>
        <w:t>Верхнепышминская</w:t>
      </w:r>
      <w:proofErr w:type="spellEnd"/>
      <w:r w:rsidRPr="000D436F">
        <w:rPr>
          <w:rFonts w:ascii="Liberation Serif" w:eastAsia="Times New Roman" w:hAnsi="Liberation Serif" w:cs="Liberation Serif"/>
          <w:sz w:val="28"/>
          <w:szCs w:val="28"/>
        </w:rPr>
        <w:t xml:space="preserve"> централизованная библиотечная система», МАУ ДК «Металлург».</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обследовано 127 объектов перед проведением массовых мероприятий на предмет оценки антитеррористической защищенности и взрывобезопасности;</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hAnsi="Liberation Serif" w:cs="Liberation Serif"/>
          <w:sz w:val="28"/>
          <w:szCs w:val="28"/>
          <w:lang w:eastAsia="ru-RU"/>
        </w:rPr>
        <w:t xml:space="preserve">в рамках подготовки </w:t>
      </w:r>
      <w:r w:rsidRPr="000D436F">
        <w:rPr>
          <w:rFonts w:ascii="Liberation Serif" w:hAnsi="Liberation Serif" w:cs="Liberation Serif"/>
          <w:sz w:val="28"/>
          <w:szCs w:val="28"/>
        </w:rPr>
        <w:t>объектов (территорий), организаций, оказывающих услуги по организации отдыха и оздоровлению детей в летний период,</w:t>
      </w:r>
      <w:r w:rsidRPr="000D436F">
        <w:rPr>
          <w:rFonts w:ascii="Liberation Serif" w:hAnsi="Liberation Serif" w:cs="Liberation Serif"/>
          <w:sz w:val="28"/>
          <w:szCs w:val="28"/>
          <w:lang w:eastAsia="ru-RU"/>
        </w:rPr>
        <w:t xml:space="preserve"> в составе комиссии обследован 21 объект;</w:t>
      </w:r>
    </w:p>
    <w:p w:rsidR="000D436F" w:rsidRPr="000D436F" w:rsidRDefault="000D436F" w:rsidP="000D436F">
      <w:pPr>
        <w:numPr>
          <w:ilvl w:val="0"/>
          <w:numId w:val="6"/>
        </w:numPr>
        <w:spacing w:after="0" w:line="240" w:lineRule="auto"/>
        <w:contextualSpacing/>
        <w:jc w:val="both"/>
        <w:rPr>
          <w:rFonts w:ascii="Liberation Serif" w:eastAsia="Times New Roman" w:hAnsi="Liberation Serif" w:cs="Liberation Serif"/>
          <w:sz w:val="28"/>
          <w:szCs w:val="28"/>
        </w:rPr>
      </w:pPr>
      <w:r w:rsidRPr="000D436F">
        <w:rPr>
          <w:rFonts w:ascii="Liberation Serif" w:eastAsia="Times New Roman" w:hAnsi="Liberation Serif" w:cs="Liberation Serif"/>
          <w:sz w:val="28"/>
          <w:szCs w:val="28"/>
        </w:rPr>
        <w:t>осуществлен выезд по вызовам и проведено обследование специалистом 57 объектов (территорий).</w:t>
      </w: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lastRenderedPageBreak/>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p w:rsidR="000D436F" w:rsidRPr="000D436F" w:rsidRDefault="000D436F" w:rsidP="000D436F">
      <w:pPr>
        <w:numPr>
          <w:ilvl w:val="0"/>
          <w:numId w:val="7"/>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в отчетном периоде вознаграждение получили 11 старост населенных пунктов;</w:t>
      </w:r>
    </w:p>
    <w:p w:rsidR="000D436F" w:rsidRPr="000D436F" w:rsidRDefault="000D436F" w:rsidP="000D436F">
      <w:pPr>
        <w:numPr>
          <w:ilvl w:val="0"/>
          <w:numId w:val="7"/>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rPr>
        <w:t>приобретены 10 лицензий на право использования ПО «</w:t>
      </w:r>
      <w:proofErr w:type="spellStart"/>
      <w:r w:rsidRPr="000D436F">
        <w:rPr>
          <w:rFonts w:ascii="Liberation Serif" w:eastAsia="Times New Roman" w:hAnsi="Liberation Serif" w:cs="Liberation Serif"/>
          <w:sz w:val="28"/>
          <w:szCs w:val="24"/>
        </w:rPr>
        <w:t>Контур.Экстерн</w:t>
      </w:r>
      <w:proofErr w:type="spellEnd"/>
      <w:r w:rsidRPr="000D436F">
        <w:rPr>
          <w:rFonts w:ascii="Liberation Serif" w:eastAsia="Times New Roman" w:hAnsi="Liberation Serif" w:cs="Liberation Serif"/>
          <w:sz w:val="28"/>
          <w:szCs w:val="24"/>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0D436F" w:rsidRPr="000D436F" w:rsidRDefault="000D436F" w:rsidP="000D436F">
      <w:pPr>
        <w:numPr>
          <w:ilvl w:val="0"/>
          <w:numId w:val="7"/>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0D436F" w:rsidRPr="000D436F" w:rsidRDefault="000D436F" w:rsidP="000D436F">
      <w:pPr>
        <w:numPr>
          <w:ilvl w:val="0"/>
          <w:numId w:val="7"/>
        </w:numPr>
        <w:spacing w:after="0" w:line="240" w:lineRule="auto"/>
        <w:contextualSpacing/>
        <w:jc w:val="both"/>
        <w:rPr>
          <w:rFonts w:ascii="Liberation Serif" w:eastAsia="Times New Roman" w:hAnsi="Liberation Serif" w:cs="Liberation Serif"/>
          <w:sz w:val="28"/>
          <w:szCs w:val="24"/>
          <w:lang w:eastAsia="ru-RU"/>
        </w:rPr>
      </w:pPr>
      <w:r w:rsidRPr="000D436F">
        <w:rPr>
          <w:rFonts w:ascii="Liberation Serif" w:eastAsia="Times New Roman" w:hAnsi="Liberation Serif" w:cs="Liberation Serif"/>
          <w:sz w:val="28"/>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обслуживание и приобретение орг. техники).</w:t>
      </w:r>
    </w:p>
    <w:p w:rsidR="000D436F" w:rsidRPr="000D436F" w:rsidRDefault="000D436F" w:rsidP="000D436F">
      <w:pPr>
        <w:spacing w:after="0" w:line="240" w:lineRule="auto"/>
        <w:contextualSpacing/>
        <w:jc w:val="both"/>
        <w:rPr>
          <w:rFonts w:ascii="Liberation Serif" w:eastAsia="Times New Roman" w:hAnsi="Liberation Serif" w:cs="Liberation Serif"/>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11 «Развитие лесного хозяйства на территории городского округа Верхняя Пышма до 2027 года»:</w:t>
      </w:r>
    </w:p>
    <w:p w:rsidR="000D436F" w:rsidRPr="000D436F" w:rsidRDefault="000D436F" w:rsidP="000D436F">
      <w:pPr>
        <w:numPr>
          <w:ilvl w:val="0"/>
          <w:numId w:val="8"/>
        </w:numPr>
        <w:spacing w:after="0" w:line="240" w:lineRule="auto"/>
        <w:ind w:left="709"/>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проведена материально-денежная оценка 29 лесных участков для вырубки леса;</w:t>
      </w:r>
    </w:p>
    <w:p w:rsidR="000D436F" w:rsidRPr="000D436F" w:rsidRDefault="000D436F" w:rsidP="000D436F">
      <w:pPr>
        <w:numPr>
          <w:ilvl w:val="0"/>
          <w:numId w:val="8"/>
        </w:numPr>
        <w:spacing w:after="0" w:line="240" w:lineRule="auto"/>
        <w:ind w:left="709"/>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осуществлено патрулирование 646 гектаров городских лесов с целью предупреждения возникновения и распространения лесных пожаров.</w:t>
      </w:r>
    </w:p>
    <w:p w:rsidR="000D436F" w:rsidRPr="000D436F" w:rsidRDefault="000D436F" w:rsidP="000D436F">
      <w:pPr>
        <w:spacing w:after="0" w:line="240" w:lineRule="auto"/>
        <w:contextualSpacing/>
        <w:jc w:val="both"/>
        <w:rPr>
          <w:rFonts w:ascii="Liberation Serif" w:eastAsia="Times New Roman" w:hAnsi="Liberation Serif" w:cs="Liberation Serif"/>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Подпрограмма 12«Развитие внутреннего и въездного туризма в городском округе Верхняя Пышма до 2027 года»:</w:t>
      </w:r>
    </w:p>
    <w:p w:rsidR="000D436F" w:rsidRPr="000D436F" w:rsidRDefault="000D436F" w:rsidP="000D436F">
      <w:pPr>
        <w:numPr>
          <w:ilvl w:val="0"/>
          <w:numId w:val="13"/>
        </w:num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 xml:space="preserve">МБУК </w:t>
      </w:r>
      <w:proofErr w:type="spellStart"/>
      <w:r w:rsidRPr="000D436F">
        <w:rPr>
          <w:rFonts w:ascii="Liberation Serif" w:eastAsia="Times New Roman" w:hAnsi="Liberation Serif" w:cs="Liberation Serif"/>
          <w:sz w:val="28"/>
          <w:szCs w:val="28"/>
          <w:lang w:eastAsia="ru-RU"/>
        </w:rPr>
        <w:t>Верхнепышминским</w:t>
      </w:r>
      <w:proofErr w:type="spellEnd"/>
      <w:r w:rsidRPr="000D436F">
        <w:rPr>
          <w:rFonts w:ascii="Liberation Serif" w:eastAsia="Times New Roman" w:hAnsi="Liberation Serif" w:cs="Liberation Serif"/>
          <w:sz w:val="28"/>
          <w:szCs w:val="28"/>
          <w:lang w:eastAsia="ru-RU"/>
        </w:rPr>
        <w:t xml:space="preserve"> историческим музеем приобретен фотоаппарат.</w:t>
      </w:r>
    </w:p>
    <w:p w:rsidR="000D436F" w:rsidRPr="000D436F" w:rsidRDefault="000D436F" w:rsidP="000D436F">
      <w:pPr>
        <w:spacing w:after="0" w:line="240" w:lineRule="auto"/>
        <w:contextualSpacing/>
        <w:jc w:val="center"/>
        <w:rPr>
          <w:rFonts w:ascii="Liberation Serif" w:eastAsia="Times New Roman" w:hAnsi="Liberation Serif" w:cs="Liberation Serif"/>
          <w:i/>
          <w:sz w:val="28"/>
          <w:szCs w:val="28"/>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t xml:space="preserve">Подпрограмма 13 </w:t>
      </w:r>
      <w:r w:rsidRPr="000D436F">
        <w:rPr>
          <w:rFonts w:ascii="Liberation Serif" w:hAnsi="Liberation Serif"/>
          <w:i/>
          <w:sz w:val="28"/>
          <w:szCs w:val="28"/>
        </w:rPr>
        <w:t>«</w:t>
      </w:r>
      <w:r w:rsidRPr="000D436F">
        <w:rPr>
          <w:rFonts w:ascii="Liberation Serif" w:hAnsi="Liberation Serif"/>
          <w:bCs/>
          <w:i/>
          <w:color w:val="000000"/>
          <w:sz w:val="28"/>
          <w:szCs w:val="28"/>
        </w:rPr>
        <w:t>Обеспечение жильем педагогических работников муниципальных учреждений на территории городского округа Верхняя Пышма на период до 2027 года»:</w:t>
      </w:r>
    </w:p>
    <w:p w:rsidR="000D436F" w:rsidRPr="000D436F" w:rsidRDefault="000D436F" w:rsidP="000D436F">
      <w:pPr>
        <w:numPr>
          <w:ilvl w:val="0"/>
          <w:numId w:val="11"/>
        </w:numPr>
        <w:spacing w:after="0" w:line="240" w:lineRule="auto"/>
        <w:ind w:left="709" w:hanging="283"/>
        <w:contextualSpacing/>
        <w:jc w:val="both"/>
        <w:rPr>
          <w:rFonts w:ascii="Liberation Serif" w:hAnsi="Liberation Serif"/>
          <w:sz w:val="28"/>
          <w:szCs w:val="28"/>
        </w:rPr>
      </w:pPr>
      <w:r w:rsidRPr="000D436F">
        <w:rPr>
          <w:rFonts w:ascii="Liberation Serif" w:hAnsi="Liberation Serif"/>
          <w:sz w:val="28"/>
          <w:szCs w:val="28"/>
        </w:rPr>
        <w:t xml:space="preserve">в 2023 году заключено 2 муниципальных контракта на приобретение </w:t>
      </w:r>
      <w:r w:rsidRPr="000D436F">
        <w:rPr>
          <w:rFonts w:ascii="Liberation Serif" w:hAnsi="Liberation Serif"/>
          <w:sz w:val="28"/>
          <w:szCs w:val="28"/>
        </w:rPr>
        <w:br/>
        <w:t>6 жилых помещений в г. Верхняя Пышма, в том числе:</w:t>
      </w:r>
    </w:p>
    <w:p w:rsidR="000D436F" w:rsidRPr="000D436F" w:rsidRDefault="000D436F" w:rsidP="000D436F">
      <w:pPr>
        <w:spacing w:after="0" w:line="240" w:lineRule="auto"/>
        <w:ind w:left="709"/>
        <w:contextualSpacing/>
        <w:jc w:val="both"/>
        <w:rPr>
          <w:rFonts w:ascii="Liberation Serif" w:hAnsi="Liberation Serif"/>
          <w:sz w:val="28"/>
          <w:szCs w:val="28"/>
        </w:rPr>
      </w:pPr>
      <w:r w:rsidRPr="000D436F">
        <w:rPr>
          <w:rFonts w:ascii="Liberation Serif" w:hAnsi="Liberation Serif"/>
          <w:sz w:val="28"/>
          <w:szCs w:val="28"/>
        </w:rPr>
        <w:t xml:space="preserve">- 3 однокомнатных квартиры, </w:t>
      </w:r>
    </w:p>
    <w:p w:rsidR="000D436F" w:rsidRPr="000D436F" w:rsidRDefault="000D436F" w:rsidP="000D436F">
      <w:pPr>
        <w:spacing w:after="0" w:line="240" w:lineRule="auto"/>
        <w:ind w:left="709"/>
        <w:contextualSpacing/>
        <w:jc w:val="both"/>
        <w:rPr>
          <w:rFonts w:ascii="Liberation Serif" w:hAnsi="Liberation Serif"/>
          <w:sz w:val="28"/>
          <w:szCs w:val="28"/>
        </w:rPr>
      </w:pPr>
      <w:r w:rsidRPr="000D436F">
        <w:rPr>
          <w:rFonts w:ascii="Liberation Serif" w:hAnsi="Liberation Serif"/>
          <w:sz w:val="28"/>
          <w:szCs w:val="28"/>
        </w:rPr>
        <w:t xml:space="preserve">- 3 двухкомнатных квартиры. </w:t>
      </w:r>
    </w:p>
    <w:p w:rsidR="000D436F" w:rsidRPr="000D436F" w:rsidRDefault="000D436F" w:rsidP="000D436F">
      <w:pPr>
        <w:spacing w:after="0" w:line="240" w:lineRule="auto"/>
        <w:ind w:left="709"/>
        <w:contextualSpacing/>
        <w:jc w:val="both"/>
        <w:rPr>
          <w:rFonts w:ascii="Liberation Serif" w:hAnsi="Liberation Serif"/>
          <w:sz w:val="28"/>
          <w:szCs w:val="28"/>
        </w:rPr>
      </w:pPr>
      <w:r w:rsidRPr="000D436F">
        <w:rPr>
          <w:rFonts w:ascii="Liberation Serif" w:hAnsi="Liberation Serif"/>
          <w:sz w:val="28"/>
          <w:szCs w:val="28"/>
        </w:rPr>
        <w:t>Заселение будет осуществлено после приемки жилых помещений в сентябре – октябре 2024 года.</w:t>
      </w:r>
    </w:p>
    <w:p w:rsidR="000D436F" w:rsidRPr="000D436F" w:rsidRDefault="000D436F" w:rsidP="000D436F">
      <w:pPr>
        <w:spacing w:after="0" w:line="240" w:lineRule="auto"/>
        <w:contextualSpacing/>
        <w:jc w:val="center"/>
        <w:rPr>
          <w:rFonts w:ascii="Liberation Serif" w:eastAsia="Times New Roman" w:hAnsi="Liberation Serif" w:cs="Liberation Serif"/>
          <w:i/>
          <w:sz w:val="28"/>
          <w:szCs w:val="28"/>
          <w:highlight w:val="yellow"/>
          <w:lang w:eastAsia="ru-RU"/>
        </w:rPr>
      </w:pPr>
    </w:p>
    <w:p w:rsidR="000D436F" w:rsidRPr="000D436F" w:rsidRDefault="000D436F" w:rsidP="000D436F">
      <w:pPr>
        <w:spacing w:after="0" w:line="240" w:lineRule="auto"/>
        <w:contextualSpacing/>
        <w:jc w:val="both"/>
        <w:rPr>
          <w:rFonts w:ascii="Liberation Serif" w:eastAsia="Times New Roman" w:hAnsi="Liberation Serif" w:cs="Liberation Serif"/>
          <w:i/>
          <w:sz w:val="28"/>
          <w:szCs w:val="28"/>
          <w:lang w:eastAsia="ru-RU"/>
        </w:rPr>
      </w:pPr>
      <w:r w:rsidRPr="000D436F">
        <w:rPr>
          <w:rFonts w:ascii="Liberation Serif" w:eastAsia="Times New Roman" w:hAnsi="Liberation Serif" w:cs="Liberation Serif"/>
          <w:i/>
          <w:sz w:val="28"/>
          <w:szCs w:val="28"/>
          <w:lang w:eastAsia="ru-RU"/>
        </w:rPr>
        <w:lastRenderedPageBreak/>
        <w:t>Подпрограмма 14 «Поддержка гражданских инициатив и социальны ориентированных некоммерческих организаций на территории городского округа Верхняя Пышма до 2027 года»:</w:t>
      </w:r>
    </w:p>
    <w:p w:rsidR="000D436F" w:rsidRPr="000D436F" w:rsidRDefault="000D436F" w:rsidP="000D436F">
      <w:pPr>
        <w:numPr>
          <w:ilvl w:val="0"/>
          <w:numId w:val="9"/>
        </w:numPr>
        <w:tabs>
          <w:tab w:val="left" w:pos="709"/>
        </w:tabs>
        <w:spacing w:after="0" w:line="240" w:lineRule="auto"/>
        <w:ind w:left="709"/>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предоставлены субсидии 4 некоммерческим организациям (</w:t>
      </w:r>
      <w:proofErr w:type="spellStart"/>
      <w:r w:rsidRPr="000D436F">
        <w:rPr>
          <w:rFonts w:ascii="Liberation Serif" w:eastAsia="Times New Roman" w:hAnsi="Liberation Serif" w:cs="Liberation Serif"/>
          <w:sz w:val="28"/>
          <w:szCs w:val="28"/>
          <w:lang w:eastAsia="ru-RU"/>
        </w:rPr>
        <w:t>Верхнепышминской</w:t>
      </w:r>
      <w:proofErr w:type="spellEnd"/>
      <w:r w:rsidRPr="000D436F">
        <w:rPr>
          <w:rFonts w:ascii="Liberation Serif" w:eastAsia="Times New Roman" w:hAnsi="Liberation Serif" w:cs="Liberation Serif"/>
          <w:sz w:val="28"/>
          <w:szCs w:val="28"/>
          <w:lang w:eastAsia="ru-RU"/>
        </w:rPr>
        <w:t xml:space="preserve"> и Среднеуральской городской Ассоциации жертв политических репрессий; </w:t>
      </w:r>
      <w:proofErr w:type="spellStart"/>
      <w:r w:rsidRPr="000D436F">
        <w:rPr>
          <w:rFonts w:ascii="Liberation Serif" w:eastAsia="Times New Roman" w:hAnsi="Liberation Serif" w:cs="Liberation Serif"/>
          <w:sz w:val="28"/>
          <w:szCs w:val="28"/>
          <w:lang w:eastAsia="ru-RU"/>
        </w:rPr>
        <w:t>Верхнепышминской</w:t>
      </w:r>
      <w:proofErr w:type="spellEnd"/>
      <w:r w:rsidRPr="000D436F">
        <w:rPr>
          <w:rFonts w:ascii="Liberation Serif" w:eastAsia="Times New Roman" w:hAnsi="Liberation Serif" w:cs="Liberation Serif"/>
          <w:sz w:val="28"/>
          <w:szCs w:val="28"/>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w:t>
      </w:r>
      <w:r w:rsidRPr="000D436F">
        <w:rPr>
          <w:rFonts w:ascii="Times New Roman" w:hAnsi="Times New Roman" w:cs="Times New Roman"/>
          <w:sz w:val="28"/>
          <w:szCs w:val="26"/>
        </w:rPr>
        <w:t xml:space="preserve">реализуются следующие </w:t>
      </w:r>
      <w:r w:rsidRPr="000D436F">
        <w:rPr>
          <w:rFonts w:ascii="Times New Roman" w:hAnsi="Times New Roman" w:cs="Times New Roman"/>
          <w:bCs/>
          <w:sz w:val="28"/>
          <w:szCs w:val="26"/>
        </w:rPr>
        <w:t xml:space="preserve">социально значимые </w:t>
      </w:r>
      <w:r w:rsidRPr="000D436F">
        <w:rPr>
          <w:rFonts w:ascii="Times New Roman" w:hAnsi="Times New Roman" w:cs="Times New Roman"/>
          <w:sz w:val="28"/>
          <w:szCs w:val="26"/>
        </w:rPr>
        <w:t>проекты:</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«Обучение родителей оказанию первой медицинской помощи ребенку»,</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«Чистая Верхняя Пышма»,</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«Школа волонтеров»,</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«Фестиваль дворовых видов спорта»,</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«#МЫВМЕСТЕ»,</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«Семейный клуб «Большая медведица»,</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«Серебряные волонтеры»,</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«Елка желаний»,</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«Живая память»,</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проект «Помним и сохраняем»,</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xml:space="preserve">- представление и защита интересов ветеранов войны, труда, боевых действий, государственной службы, пенсионеров, поддержка ветеранов </w:t>
      </w:r>
      <w:proofErr w:type="spellStart"/>
      <w:r w:rsidRPr="000D436F">
        <w:rPr>
          <w:rFonts w:ascii="Liberation Serif" w:hAnsi="Liberation Serif" w:cs="Liberation Serif"/>
          <w:sz w:val="28"/>
          <w:szCs w:val="28"/>
        </w:rPr>
        <w:t>ВОв</w:t>
      </w:r>
      <w:proofErr w:type="spellEnd"/>
      <w:r w:rsidRPr="000D436F">
        <w:rPr>
          <w:rFonts w:ascii="Liberation Serif" w:hAnsi="Liberation Serif" w:cs="Liberation Serif"/>
          <w:sz w:val="28"/>
          <w:szCs w:val="28"/>
        </w:rPr>
        <w:t>, вдов погибших на фронте, оказание мер социальной поддержки,</w:t>
      </w:r>
    </w:p>
    <w:p w:rsidR="000D436F" w:rsidRPr="000D436F" w:rsidRDefault="000D436F" w:rsidP="000D436F">
      <w:pPr>
        <w:tabs>
          <w:tab w:val="left" w:pos="851"/>
        </w:tabs>
        <w:spacing w:after="0" w:line="240" w:lineRule="auto"/>
        <w:ind w:left="851" w:hanging="142"/>
        <w:contextualSpacing/>
        <w:jc w:val="both"/>
        <w:rPr>
          <w:rFonts w:ascii="Liberation Serif" w:hAnsi="Liberation Serif" w:cs="Liberation Serif"/>
          <w:sz w:val="28"/>
          <w:szCs w:val="28"/>
        </w:rPr>
      </w:pPr>
      <w:r w:rsidRPr="000D436F">
        <w:rPr>
          <w:rFonts w:ascii="Liberation Serif" w:hAnsi="Liberation Serif" w:cs="Liberation Serif"/>
          <w:sz w:val="28"/>
          <w:szCs w:val="28"/>
        </w:rPr>
        <w:t>- представление и защита интересов инвалидов,</w:t>
      </w:r>
    </w:p>
    <w:p w:rsidR="000D436F" w:rsidRPr="000D436F" w:rsidRDefault="000D436F" w:rsidP="000D436F">
      <w:pPr>
        <w:tabs>
          <w:tab w:val="left" w:pos="851"/>
        </w:tabs>
        <w:spacing w:after="0" w:line="240" w:lineRule="auto"/>
        <w:ind w:left="851" w:hanging="142"/>
        <w:contextualSpacing/>
        <w:jc w:val="both"/>
        <w:rPr>
          <w:rFonts w:ascii="Liberation Serif" w:eastAsia="Times New Roman" w:hAnsi="Liberation Serif" w:cs="Liberation Serif"/>
          <w:sz w:val="28"/>
          <w:szCs w:val="28"/>
          <w:lang w:eastAsia="ru-RU"/>
        </w:rPr>
      </w:pPr>
      <w:r w:rsidRPr="000D436F">
        <w:rPr>
          <w:rFonts w:ascii="Liberation Serif" w:hAnsi="Liberation Serif" w:cs="Liberation Serif"/>
          <w:sz w:val="28"/>
          <w:szCs w:val="28"/>
        </w:rPr>
        <w:t>- комплекс мемориально-памятных, познавательных мероприятий по увековечиванию памяти жертв политических репрессий.</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lang w:eastAsia="ru-RU"/>
        </w:rPr>
      </w:pP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Реализация большинства мероприятий муниципальной программы запланирована к исполнению в 3, 4 кварталах 2024 года.</w:t>
      </w:r>
    </w:p>
    <w:p w:rsidR="000D436F" w:rsidRPr="000D436F" w:rsidRDefault="000D436F" w:rsidP="000D436F">
      <w:pPr>
        <w:spacing w:after="0" w:line="240" w:lineRule="auto"/>
        <w:ind w:firstLine="708"/>
        <w:contextualSpacing/>
        <w:jc w:val="both"/>
        <w:rPr>
          <w:rFonts w:ascii="Liberation Serif" w:eastAsia="Times New Roman" w:hAnsi="Liberation Serif" w:cs="Liberation Serif"/>
          <w:sz w:val="28"/>
          <w:szCs w:val="28"/>
          <w:lang w:eastAsia="ru-RU"/>
        </w:rPr>
      </w:pPr>
    </w:p>
    <w:p w:rsidR="000D436F" w:rsidRDefault="000D436F">
      <w:r>
        <w:br w:type="page"/>
      </w:r>
    </w:p>
    <w:p w:rsidR="000D436F" w:rsidRDefault="000D436F">
      <w:pPr>
        <w:sectPr w:rsidR="000D436F" w:rsidSect="000D436F">
          <w:headerReference w:type="default" r:id="rId5"/>
          <w:pgSz w:w="11906" w:h="16838"/>
          <w:pgMar w:top="851" w:right="851" w:bottom="907" w:left="1418" w:header="709" w:footer="709" w:gutter="0"/>
          <w:cols w:space="708"/>
          <w:titlePg/>
          <w:docGrid w:linePitch="360"/>
        </w:sectPr>
      </w:pPr>
    </w:p>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lastRenderedPageBreak/>
        <w:t>Приложение № 1 к Отчету</w:t>
      </w:r>
    </w:p>
    <w:tbl>
      <w:tblPr>
        <w:tblW w:w="14960" w:type="dxa"/>
        <w:tblLayout w:type="fixed"/>
        <w:tblLook w:val="04A0" w:firstRow="1" w:lastRow="0" w:firstColumn="1" w:lastColumn="0" w:noHBand="0" w:noVBand="1"/>
      </w:tblPr>
      <w:tblGrid>
        <w:gridCol w:w="704"/>
        <w:gridCol w:w="1134"/>
        <w:gridCol w:w="4253"/>
        <w:gridCol w:w="1321"/>
        <w:gridCol w:w="1749"/>
        <w:gridCol w:w="1791"/>
        <w:gridCol w:w="1803"/>
        <w:gridCol w:w="2205"/>
      </w:tblGrid>
      <w:tr w:rsidR="000D436F" w:rsidRPr="000D436F" w:rsidTr="000D436F">
        <w:trPr>
          <w:trHeight w:val="300"/>
        </w:trPr>
        <w:tc>
          <w:tcPr>
            <w:tcW w:w="14960" w:type="dxa"/>
            <w:gridSpan w:val="8"/>
            <w:tcBorders>
              <w:top w:val="nil"/>
              <w:left w:val="single" w:sz="4" w:space="0" w:color="3F3F3F"/>
              <w:bottom w:val="nil"/>
              <w:right w:val="nil"/>
            </w:tcBorders>
            <w:shd w:val="clear" w:color="auto" w:fill="auto"/>
            <w:hideMark/>
          </w:tcPr>
          <w:p w:rsidR="000D436F" w:rsidRDefault="000D436F" w:rsidP="000D436F">
            <w:pPr>
              <w:spacing w:after="0" w:line="240" w:lineRule="auto"/>
              <w:jc w:val="center"/>
              <w:rPr>
                <w:rFonts w:ascii="Liberation Serif" w:eastAsia="Times New Roman" w:hAnsi="Liberation Serif" w:cs="Times New Roman"/>
                <w:lang w:eastAsia="ru-RU"/>
              </w:rPr>
            </w:pPr>
          </w:p>
          <w:p w:rsidR="000D436F" w:rsidRPr="000D436F" w:rsidRDefault="000D436F" w:rsidP="000D436F">
            <w:pPr>
              <w:spacing w:after="0" w:line="240" w:lineRule="auto"/>
              <w:jc w:val="center"/>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ДОСТИЖЕНИЕ ЦЕЛЕВЫХ ПОКАЗАТЕЛЕЙ МУНИЦИПАЛЬНОЙ ПРОГРАММЫ</w:t>
            </w:r>
          </w:p>
        </w:tc>
      </w:tr>
      <w:tr w:rsidR="000D436F" w:rsidRPr="000D436F" w:rsidTr="000D436F">
        <w:trPr>
          <w:trHeight w:val="204"/>
        </w:trPr>
        <w:tc>
          <w:tcPr>
            <w:tcW w:w="14960" w:type="dxa"/>
            <w:gridSpan w:val="8"/>
            <w:tcBorders>
              <w:top w:val="nil"/>
              <w:left w:val="nil"/>
              <w:bottom w:val="nil"/>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«Совершенствование социально-экономической политики на территории городского округа Верхняя Пышма до 2027 года»</w:t>
            </w:r>
          </w:p>
        </w:tc>
      </w:tr>
      <w:tr w:rsidR="000D436F" w:rsidRPr="000D436F" w:rsidTr="000D436F">
        <w:trPr>
          <w:trHeight w:val="300"/>
        </w:trPr>
        <w:tc>
          <w:tcPr>
            <w:tcW w:w="14960" w:type="dxa"/>
            <w:gridSpan w:val="8"/>
            <w:tcBorders>
              <w:top w:val="nil"/>
              <w:left w:val="nil"/>
              <w:bottom w:val="nil"/>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за 1 полугодие 2024 года</w:t>
            </w:r>
          </w:p>
        </w:tc>
      </w:tr>
      <w:tr w:rsidR="000D436F" w:rsidRPr="000D436F" w:rsidTr="000D436F">
        <w:trPr>
          <w:trHeight w:val="255"/>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D436F" w:rsidRPr="000D436F" w:rsidRDefault="000D436F" w:rsidP="000D436F">
            <w:pPr>
              <w:spacing w:after="0" w:line="240" w:lineRule="auto"/>
              <w:ind w:left="-113" w:right="-108"/>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xml:space="preserve">№ строки </w:t>
            </w:r>
          </w:p>
        </w:tc>
        <w:tc>
          <w:tcPr>
            <w:tcW w:w="1134" w:type="dxa"/>
            <w:vMerge w:val="restart"/>
            <w:tcBorders>
              <w:top w:val="single" w:sz="4" w:space="0" w:color="auto"/>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ind w:left="-108" w:right="-108"/>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целевого показателя</w:t>
            </w:r>
          </w:p>
        </w:tc>
        <w:tc>
          <w:tcPr>
            <w:tcW w:w="425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Наименование цели (целей) и задач, целевых показателей</w:t>
            </w:r>
          </w:p>
        </w:tc>
        <w:tc>
          <w:tcPr>
            <w:tcW w:w="1321" w:type="dxa"/>
            <w:vMerge w:val="restart"/>
            <w:tcBorders>
              <w:top w:val="single" w:sz="4" w:space="0" w:color="auto"/>
              <w:left w:val="single" w:sz="4" w:space="0" w:color="auto"/>
              <w:bottom w:val="single" w:sz="4" w:space="0" w:color="000000"/>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Единица измерения</w:t>
            </w:r>
          </w:p>
        </w:tc>
        <w:tc>
          <w:tcPr>
            <w:tcW w:w="1749" w:type="dxa"/>
            <w:vMerge w:val="restart"/>
            <w:tcBorders>
              <w:top w:val="single" w:sz="4" w:space="0" w:color="000000"/>
              <w:left w:val="single" w:sz="4" w:space="0" w:color="000000"/>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Плановое значение </w:t>
            </w:r>
            <w:r w:rsidRPr="000D436F">
              <w:rPr>
                <w:rFonts w:ascii="Liberation Serif" w:eastAsia="Times New Roman" w:hAnsi="Liberation Serif" w:cs="Times New Roman"/>
                <w:sz w:val="20"/>
                <w:szCs w:val="20"/>
                <w:lang w:eastAsia="ru-RU"/>
              </w:rPr>
              <w:br/>
              <w:t>на 2024 год</w:t>
            </w:r>
          </w:p>
        </w:tc>
        <w:tc>
          <w:tcPr>
            <w:tcW w:w="1791" w:type="dxa"/>
            <w:vMerge w:val="restart"/>
            <w:tcBorders>
              <w:top w:val="single" w:sz="4" w:space="0" w:color="auto"/>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Факт за 1 полугодие 2024 года</w:t>
            </w:r>
          </w:p>
        </w:tc>
        <w:tc>
          <w:tcPr>
            <w:tcW w:w="18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исполнения</w:t>
            </w:r>
          </w:p>
        </w:tc>
        <w:tc>
          <w:tcPr>
            <w:tcW w:w="220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Причины отклонений от планового значения</w:t>
            </w:r>
          </w:p>
        </w:tc>
      </w:tr>
      <w:tr w:rsidR="000D436F" w:rsidRPr="000D436F" w:rsidTr="000D436F">
        <w:trPr>
          <w:trHeight w:val="510"/>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p>
        </w:tc>
        <w:tc>
          <w:tcPr>
            <w:tcW w:w="1134" w:type="dxa"/>
            <w:vMerge/>
            <w:tcBorders>
              <w:top w:val="single" w:sz="4" w:space="0" w:color="auto"/>
              <w:left w:val="nil"/>
              <w:bottom w:val="single" w:sz="4" w:space="0" w:color="000000"/>
              <w:right w:val="single" w:sz="4" w:space="0" w:color="auto"/>
            </w:tcBorders>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
        </w:tc>
        <w:tc>
          <w:tcPr>
            <w:tcW w:w="4253" w:type="dxa"/>
            <w:vMerge/>
            <w:tcBorders>
              <w:top w:val="single" w:sz="4" w:space="0" w:color="auto"/>
              <w:left w:val="single" w:sz="4" w:space="0" w:color="auto"/>
              <w:bottom w:val="single" w:sz="4" w:space="0" w:color="000000"/>
              <w:right w:val="single" w:sz="4" w:space="0" w:color="auto"/>
            </w:tcBorders>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
        </w:tc>
        <w:tc>
          <w:tcPr>
            <w:tcW w:w="1321" w:type="dxa"/>
            <w:vMerge/>
            <w:tcBorders>
              <w:top w:val="single" w:sz="4" w:space="0" w:color="auto"/>
              <w:left w:val="single" w:sz="4" w:space="0" w:color="auto"/>
              <w:bottom w:val="single" w:sz="4" w:space="0" w:color="000000"/>
              <w:right w:val="nil"/>
            </w:tcBorders>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
        </w:tc>
        <w:tc>
          <w:tcPr>
            <w:tcW w:w="1749" w:type="dxa"/>
            <w:vMerge/>
            <w:tcBorders>
              <w:top w:val="single" w:sz="4" w:space="0" w:color="000000"/>
              <w:left w:val="single" w:sz="4" w:space="0" w:color="000000"/>
              <w:bottom w:val="single" w:sz="4" w:space="0" w:color="000000"/>
              <w:right w:val="single" w:sz="4" w:space="0" w:color="000000"/>
            </w:tcBorders>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
        </w:tc>
        <w:tc>
          <w:tcPr>
            <w:tcW w:w="1791" w:type="dxa"/>
            <w:vMerge/>
            <w:tcBorders>
              <w:top w:val="single" w:sz="4" w:space="0" w:color="auto"/>
              <w:left w:val="nil"/>
              <w:bottom w:val="single" w:sz="4" w:space="0" w:color="000000"/>
              <w:right w:val="single" w:sz="4" w:space="0" w:color="auto"/>
            </w:tcBorders>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
        </w:tc>
        <w:tc>
          <w:tcPr>
            <w:tcW w:w="1803" w:type="dxa"/>
            <w:vMerge/>
            <w:tcBorders>
              <w:top w:val="single" w:sz="4" w:space="0" w:color="auto"/>
              <w:left w:val="single" w:sz="4" w:space="0" w:color="auto"/>
              <w:bottom w:val="single" w:sz="4" w:space="0" w:color="000000"/>
              <w:right w:val="single" w:sz="4" w:space="0" w:color="auto"/>
            </w:tcBorders>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
        </w:tc>
        <w:tc>
          <w:tcPr>
            <w:tcW w:w="2205" w:type="dxa"/>
            <w:vMerge/>
            <w:tcBorders>
              <w:top w:val="single" w:sz="4" w:space="0" w:color="auto"/>
              <w:left w:val="single" w:sz="4" w:space="0" w:color="auto"/>
              <w:bottom w:val="single" w:sz="4" w:space="0" w:color="000000"/>
              <w:right w:val="single" w:sz="4" w:space="0" w:color="auto"/>
            </w:tcBorders>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w:t>
            </w:r>
          </w:p>
        </w:tc>
      </w:tr>
      <w:tr w:rsidR="000D436F" w:rsidRPr="000D436F" w:rsidTr="000D436F">
        <w:trPr>
          <w:trHeight w:val="27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proofErr w:type="gramStart"/>
            <w:r w:rsidRPr="000D436F">
              <w:rPr>
                <w:rFonts w:ascii="Liberation Serif" w:eastAsia="Times New Roman" w:hAnsi="Liberation Serif" w:cs="Times New Roman"/>
                <w:sz w:val="20"/>
                <w:szCs w:val="20"/>
                <w:lang w:eastAsia="ru-RU"/>
              </w:rPr>
              <w:t>Подпрограмма  1</w:t>
            </w:r>
            <w:proofErr w:type="gramEnd"/>
            <w:r w:rsidRPr="000D436F">
              <w:rPr>
                <w:rFonts w:ascii="Liberation Serif" w:eastAsia="Times New Roman" w:hAnsi="Liberation Serif" w:cs="Times New Roman"/>
                <w:sz w:val="20"/>
                <w:szCs w:val="20"/>
                <w:lang w:eastAsia="ru-RU"/>
              </w:rPr>
              <w:t>. «Развитие местного самоуправления на территории городского округа Верхняя Пышма до 2027 года»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1. Осуществление полномочий администрации городского округа Верхняя Пышма</w:t>
            </w:r>
          </w:p>
        </w:tc>
      </w:tr>
      <w:tr w:rsidR="000D436F" w:rsidRPr="000D436F" w:rsidTr="000D436F">
        <w:trPr>
          <w:trHeight w:val="33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муниципальных служащих, повысивших образовательный уровень: в вузах, на курсах повышения квалификации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человек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61</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73,8</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граждан (бывших муниципальных служащих), получающих дополнительное пенсионное обеспечение</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человек</w:t>
            </w:r>
          </w:p>
        </w:tc>
        <w:tc>
          <w:tcPr>
            <w:tcW w:w="1749" w:type="dxa"/>
            <w:tcBorders>
              <w:top w:val="nil"/>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38</w:t>
            </w:r>
          </w:p>
        </w:tc>
        <w:tc>
          <w:tcPr>
            <w:tcW w:w="1791" w:type="dxa"/>
            <w:tcBorders>
              <w:top w:val="nil"/>
              <w:left w:val="nil"/>
              <w:bottom w:val="single" w:sz="4" w:space="0" w:color="000000"/>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38</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граждан (бывших муниципальных служащих), вышедших </w:t>
            </w:r>
            <w:proofErr w:type="gramStart"/>
            <w:r w:rsidRPr="000D436F">
              <w:rPr>
                <w:rFonts w:ascii="Liberation Serif" w:eastAsia="Times New Roman" w:hAnsi="Liberation Serif" w:cs="Times New Roman"/>
                <w:sz w:val="20"/>
                <w:szCs w:val="20"/>
                <w:lang w:eastAsia="ru-RU"/>
              </w:rPr>
              <w:t>на  пенсию</w:t>
            </w:r>
            <w:proofErr w:type="gramEnd"/>
            <w:r w:rsidRPr="000D436F">
              <w:rPr>
                <w:rFonts w:ascii="Liberation Serif" w:eastAsia="Times New Roman" w:hAnsi="Liberation Serif" w:cs="Times New Roman"/>
                <w:sz w:val="20"/>
                <w:szCs w:val="20"/>
                <w:lang w:eastAsia="ru-RU"/>
              </w:rPr>
              <w:t xml:space="preserve"> в отчетном году</w:t>
            </w:r>
          </w:p>
        </w:tc>
        <w:tc>
          <w:tcPr>
            <w:tcW w:w="1321"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человек</w:t>
            </w:r>
          </w:p>
        </w:tc>
        <w:tc>
          <w:tcPr>
            <w:tcW w:w="1749" w:type="dxa"/>
            <w:tcBorders>
              <w:top w:val="nil"/>
              <w:left w:val="nil"/>
              <w:bottom w:val="nil"/>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w:t>
            </w:r>
          </w:p>
        </w:tc>
        <w:tc>
          <w:tcPr>
            <w:tcW w:w="1791" w:type="dxa"/>
            <w:tcBorders>
              <w:top w:val="nil"/>
              <w:left w:val="nil"/>
              <w:bottom w:val="nil"/>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1.2. Решение вопросов, возложенных на органы местного самоуправления</w:t>
            </w:r>
          </w:p>
        </w:tc>
      </w:tr>
      <w:tr w:rsidR="000D436F" w:rsidRPr="000D436F" w:rsidTr="000D436F">
        <w:trPr>
          <w:trHeight w:val="82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освоенных средств, выделенных на осуществление государственных полномочий Свердловской области из областного бюджета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Показатель установлен на год и будет исполнен по итогам года</w:t>
            </w:r>
          </w:p>
        </w:tc>
      </w:tr>
      <w:tr w:rsidR="000D436F" w:rsidRPr="000D436F" w:rsidTr="000D436F">
        <w:trPr>
          <w:trHeight w:val="105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Проведение инвентаризации мест захоронений с фотосъемкой и </w:t>
            </w:r>
            <w:proofErr w:type="spellStart"/>
            <w:r w:rsidRPr="000D436F">
              <w:rPr>
                <w:rFonts w:ascii="Liberation Serif" w:eastAsia="Times New Roman" w:hAnsi="Liberation Serif" w:cs="Times New Roman"/>
                <w:sz w:val="20"/>
                <w:szCs w:val="20"/>
                <w:lang w:eastAsia="ru-RU"/>
              </w:rPr>
              <w:t>геопривязкой</w:t>
            </w:r>
            <w:proofErr w:type="spellEnd"/>
            <w:r w:rsidRPr="000D436F">
              <w:rPr>
                <w:rFonts w:ascii="Liberation Serif" w:eastAsia="Times New Roman" w:hAnsi="Liberation Serif" w:cs="Times New Roman"/>
                <w:sz w:val="20"/>
                <w:szCs w:val="20"/>
                <w:lang w:eastAsia="ru-RU"/>
              </w:rPr>
              <w:t xml:space="preserve"> к местности на территории городского округа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Га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4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1.2.6.</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Организация и ведение учета захоронений</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989</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511</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51,7</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15"/>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1.2.7.</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реализованных проектов ТОС</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1.2.8.</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Выполнение перечня работ по текущему содержанию и ремонту, благоустройству и озеленению мест захоронения</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1.2.9.</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Соблюдение сроков выполняемых работ по организации и содержанию мест захоронения</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1.2.10.</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Площадь текущего содержания и ремонта кладбищ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кв. метр</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1 036 387</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1 036 387</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81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проведенных по заказу органов местного самоуправления социологических исследований в масштабе городского округа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исследование</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договор № А-10/2024 от 25.03.2024</w:t>
            </w:r>
          </w:p>
        </w:tc>
      </w:tr>
      <w:tr w:rsidR="000D436F" w:rsidRPr="000D436F" w:rsidTr="000D436F">
        <w:trPr>
          <w:trHeight w:val="5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Удовлетворенность населения результатами деятельности органов местного самоуправления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46,4</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92,8</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8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1.2.15.</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Удовлетворенность населения информационной открытостью органов местного самоуправления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33,87</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48,4</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81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1.2.16.</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взрослого населения, получающего объективную информацию о деятельности органов местного самоуправления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15,88</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26,5</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1.2.17.</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взрослого населения, пользующегося каналами обратной связи с органами местного самоуправления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68,8</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688,0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2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0D436F" w:rsidRPr="000D436F" w:rsidTr="000D436F">
        <w:trPr>
          <w:trHeight w:val="54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проведенных мероприятий, по специальной оценке условий труда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рабочие места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85</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17,6</w:t>
            </w:r>
          </w:p>
        </w:tc>
        <w:tc>
          <w:tcPr>
            <w:tcW w:w="2205" w:type="dxa"/>
            <w:tcBorders>
              <w:top w:val="nil"/>
              <w:left w:val="nil"/>
              <w:bottom w:val="single" w:sz="4" w:space="0" w:color="auto"/>
              <w:right w:val="single" w:sz="4" w:space="0" w:color="auto"/>
            </w:tcBorders>
            <w:shd w:val="clear" w:color="FFFFFF" w:fill="FFFFFF"/>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муниципальных служащих администрации, прошедших диспансеризацию</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человек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136</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55,1</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w:t>
            </w:r>
          </w:p>
        </w:tc>
        <w:tc>
          <w:tcPr>
            <w:tcW w:w="13122" w:type="dxa"/>
            <w:gridSpan w:val="6"/>
            <w:tcBorders>
              <w:top w:val="single" w:sz="4" w:space="0" w:color="auto"/>
              <w:left w:val="nil"/>
              <w:bottom w:val="single" w:sz="4" w:space="0" w:color="auto"/>
              <w:right w:val="single" w:sz="4" w:space="0" w:color="000000"/>
            </w:tcBorders>
            <w:shd w:val="clear" w:color="auto" w:fill="auto"/>
            <w:vAlign w:val="bottom"/>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2. «Информационное общество в городском округе Верхняя Пышма до 2027 года»</w:t>
            </w:r>
          </w:p>
        </w:tc>
      </w:tr>
      <w:tr w:rsidR="000D436F" w:rsidRPr="000D436F" w:rsidTr="000D436F">
        <w:trPr>
          <w:trHeight w:val="75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0D436F" w:rsidRPr="000D436F" w:rsidTr="000D436F">
        <w:trPr>
          <w:trHeight w:val="525"/>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0D436F" w:rsidRPr="000D436F" w:rsidTr="000D436F">
        <w:trPr>
          <w:trHeight w:val="1560"/>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2.1.1.</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28</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2.2. Повышение эффективности работы органов местного самоуправления</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печатных страниц («Муниципальный вестник»)</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530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42,5</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Показатель установлен на год и будет исполнен по итогам года</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печатных страниц («Красное знамя»)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381</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190,36</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Показатель установлен на год и будет исполнен по итогам года</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Размещение нормативно-правовых актов на информационном портале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Мегабайт</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349,8</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43,7</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Показатель установлен на год и будет исполнен по итогам года</w:t>
            </w:r>
          </w:p>
        </w:tc>
      </w:tr>
      <w:tr w:rsidR="000D436F" w:rsidRPr="000D436F" w:rsidTr="000D436F">
        <w:trPr>
          <w:trHeight w:val="103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2.2.5.</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изготовленных и размещенных фотоматериалов о деятельности органов местного самоуправления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штуки</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FFC000"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отчет в конце года</w:t>
            </w:r>
          </w:p>
        </w:tc>
      </w:tr>
      <w:tr w:rsidR="000D436F" w:rsidRPr="000D436F" w:rsidTr="000D436F">
        <w:trPr>
          <w:trHeight w:val="102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2.2.6.</w:t>
            </w:r>
          </w:p>
        </w:tc>
        <w:tc>
          <w:tcPr>
            <w:tcW w:w="4253" w:type="dxa"/>
            <w:tcBorders>
              <w:top w:val="nil"/>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изготовленных и размещенных видеоматериалов о деятельности органов местного самоуправления городского округа Верхняя Пышма</w:t>
            </w:r>
          </w:p>
        </w:tc>
        <w:tc>
          <w:tcPr>
            <w:tcW w:w="1321" w:type="dxa"/>
            <w:tcBorders>
              <w:top w:val="nil"/>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секунды</w:t>
            </w:r>
          </w:p>
        </w:tc>
        <w:tc>
          <w:tcPr>
            <w:tcW w:w="1749" w:type="dxa"/>
            <w:tcBorders>
              <w:top w:val="nil"/>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w:t>
            </w:r>
          </w:p>
        </w:tc>
        <w:tc>
          <w:tcPr>
            <w:tcW w:w="1791" w:type="dxa"/>
            <w:tcBorders>
              <w:top w:val="nil"/>
              <w:left w:val="nil"/>
              <w:bottom w:val="single" w:sz="4" w:space="0" w:color="000000"/>
              <w:right w:val="single" w:sz="4" w:space="0" w:color="000000"/>
            </w:tcBorders>
            <w:shd w:val="clear" w:color="FFC000"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отчет в конце года</w:t>
            </w:r>
          </w:p>
        </w:tc>
      </w:tr>
      <w:tr w:rsidR="000D436F" w:rsidRPr="000D436F" w:rsidTr="000D436F">
        <w:trPr>
          <w:trHeight w:val="28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34</w:t>
            </w:r>
          </w:p>
        </w:tc>
        <w:tc>
          <w:tcPr>
            <w:tcW w:w="1134"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2.2.7.</w:t>
            </w:r>
          </w:p>
        </w:tc>
        <w:tc>
          <w:tcPr>
            <w:tcW w:w="4253"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Тираж выпуска («Муниципальный вестник»)</w:t>
            </w:r>
          </w:p>
        </w:tc>
        <w:tc>
          <w:tcPr>
            <w:tcW w:w="132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штуки</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150</w:t>
            </w:r>
          </w:p>
        </w:tc>
        <w:tc>
          <w:tcPr>
            <w:tcW w:w="1791" w:type="dxa"/>
            <w:tcBorders>
              <w:top w:val="nil"/>
              <w:left w:val="nil"/>
              <w:bottom w:val="single" w:sz="4" w:space="0" w:color="000000"/>
              <w:right w:val="single" w:sz="4" w:space="0" w:color="000000"/>
            </w:tcBorders>
            <w:shd w:val="clear" w:color="000000"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35</w:t>
            </w:r>
          </w:p>
        </w:tc>
        <w:tc>
          <w:tcPr>
            <w:tcW w:w="1134"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2.2.8.</w:t>
            </w:r>
          </w:p>
        </w:tc>
        <w:tc>
          <w:tcPr>
            <w:tcW w:w="4253"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Тираж </w:t>
            </w:r>
            <w:proofErr w:type="gramStart"/>
            <w:r w:rsidRPr="000D436F">
              <w:rPr>
                <w:rFonts w:ascii="Liberation Serif" w:eastAsia="Times New Roman" w:hAnsi="Liberation Serif" w:cs="Times New Roman"/>
                <w:sz w:val="20"/>
                <w:szCs w:val="20"/>
                <w:lang w:eastAsia="ru-RU"/>
              </w:rPr>
              <w:t>выпуска  (</w:t>
            </w:r>
            <w:proofErr w:type="gramEnd"/>
            <w:r w:rsidRPr="000D436F">
              <w:rPr>
                <w:rFonts w:ascii="Liberation Serif" w:eastAsia="Times New Roman" w:hAnsi="Liberation Serif" w:cs="Times New Roman"/>
                <w:sz w:val="20"/>
                <w:szCs w:val="20"/>
                <w:lang w:eastAsia="ru-RU"/>
              </w:rPr>
              <w:t>«Красное знамя»)</w:t>
            </w:r>
          </w:p>
        </w:tc>
        <w:tc>
          <w:tcPr>
            <w:tcW w:w="132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штуки</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24 000</w:t>
            </w:r>
          </w:p>
        </w:tc>
        <w:tc>
          <w:tcPr>
            <w:tcW w:w="1791" w:type="dxa"/>
            <w:tcBorders>
              <w:top w:val="nil"/>
              <w:left w:val="nil"/>
              <w:bottom w:val="single" w:sz="4" w:space="0" w:color="000000"/>
              <w:right w:val="single" w:sz="4" w:space="0" w:color="000000"/>
            </w:tcBorders>
            <w:shd w:val="clear" w:color="000000"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12000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205" w:type="dxa"/>
            <w:tcBorders>
              <w:top w:val="nil"/>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Показатель установлен на год и будет исполнен по итогам года</w:t>
            </w:r>
          </w:p>
        </w:tc>
      </w:tr>
      <w:tr w:rsidR="000D436F" w:rsidRPr="000D436F" w:rsidTr="000D436F">
        <w:trPr>
          <w:trHeight w:val="5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36</w:t>
            </w:r>
          </w:p>
        </w:tc>
        <w:tc>
          <w:tcPr>
            <w:tcW w:w="1134"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2.2.9.</w:t>
            </w:r>
          </w:p>
        </w:tc>
        <w:tc>
          <w:tcPr>
            <w:tcW w:w="4253"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просмотров опубликованных материалов</w:t>
            </w:r>
          </w:p>
        </w:tc>
        <w:tc>
          <w:tcPr>
            <w:tcW w:w="132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тысяч единиц</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2 500</w:t>
            </w:r>
          </w:p>
        </w:tc>
        <w:tc>
          <w:tcPr>
            <w:tcW w:w="1791" w:type="dxa"/>
            <w:tcBorders>
              <w:top w:val="nil"/>
              <w:left w:val="nil"/>
              <w:bottom w:val="single" w:sz="4" w:space="0" w:color="000000"/>
              <w:right w:val="single" w:sz="4" w:space="0" w:color="000000"/>
            </w:tcBorders>
            <w:shd w:val="clear" w:color="FFC000"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отчет в конце года</w:t>
            </w:r>
          </w:p>
        </w:tc>
      </w:tr>
      <w:tr w:rsidR="000D436F" w:rsidRPr="000D436F" w:rsidTr="000D436F">
        <w:trPr>
          <w:trHeight w:val="765"/>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37</w:t>
            </w:r>
          </w:p>
        </w:tc>
        <w:tc>
          <w:tcPr>
            <w:tcW w:w="1134"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2.2.10.</w:t>
            </w:r>
          </w:p>
        </w:tc>
        <w:tc>
          <w:tcPr>
            <w:tcW w:w="4253"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полученных статистических работ от </w:t>
            </w:r>
            <w:proofErr w:type="spellStart"/>
            <w:r w:rsidRPr="000D436F">
              <w:rPr>
                <w:rFonts w:ascii="Liberation Serif" w:eastAsia="Times New Roman" w:hAnsi="Liberation Serif" w:cs="Times New Roman"/>
                <w:sz w:val="20"/>
                <w:szCs w:val="20"/>
                <w:lang w:eastAsia="ru-RU"/>
              </w:rPr>
              <w:t>Свердловскстата</w:t>
            </w:r>
            <w:proofErr w:type="spellEnd"/>
            <w:r w:rsidRPr="000D436F">
              <w:rPr>
                <w:rFonts w:ascii="Liberation Serif" w:eastAsia="Times New Roman" w:hAnsi="Liberation Serif" w:cs="Times New Roman"/>
                <w:sz w:val="20"/>
                <w:szCs w:val="20"/>
                <w:lang w:eastAsia="ru-RU"/>
              </w:rPr>
              <w:t xml:space="preserve"> по заказу городского округа Верхняя Пышма</w:t>
            </w:r>
          </w:p>
        </w:tc>
        <w:tc>
          <w:tcPr>
            <w:tcW w:w="1321"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штуки</w:t>
            </w:r>
          </w:p>
        </w:tc>
        <w:tc>
          <w:tcPr>
            <w:tcW w:w="1749"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93</w:t>
            </w:r>
          </w:p>
        </w:tc>
        <w:tc>
          <w:tcPr>
            <w:tcW w:w="1791"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39</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41,9</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70"/>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38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2.2.11.</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полученных статистических публикаций от </w:t>
            </w:r>
            <w:proofErr w:type="spellStart"/>
            <w:r w:rsidRPr="000D436F">
              <w:rPr>
                <w:rFonts w:ascii="Liberation Serif" w:eastAsia="Times New Roman" w:hAnsi="Liberation Serif" w:cs="Times New Roman"/>
                <w:sz w:val="20"/>
                <w:szCs w:val="20"/>
                <w:lang w:eastAsia="ru-RU"/>
              </w:rPr>
              <w:t>Свердловскстата</w:t>
            </w:r>
            <w:proofErr w:type="spellEnd"/>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штуки</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33,3</w:t>
            </w:r>
          </w:p>
        </w:tc>
        <w:tc>
          <w:tcPr>
            <w:tcW w:w="2205"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39</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w:t>
            </w:r>
          </w:p>
        </w:tc>
        <w:tc>
          <w:tcPr>
            <w:tcW w:w="13122" w:type="dxa"/>
            <w:gridSpan w:val="6"/>
            <w:tcBorders>
              <w:top w:val="single" w:sz="4" w:space="0" w:color="auto"/>
              <w:left w:val="nil"/>
              <w:bottom w:val="single" w:sz="4" w:space="0" w:color="auto"/>
              <w:right w:val="single" w:sz="4" w:space="0" w:color="000000"/>
            </w:tcBorders>
            <w:shd w:val="clear" w:color="auto" w:fill="auto"/>
            <w:vAlign w:val="bottom"/>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2.3. Внедрение системы электронного документооборота</w:t>
            </w:r>
          </w:p>
        </w:tc>
      </w:tr>
      <w:tr w:rsidR="000D436F" w:rsidRPr="000D436F" w:rsidTr="000D436F">
        <w:trPr>
          <w:trHeight w:val="178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рабочих мест с защищенным режимом обработки персональных данных</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5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домохозяйств, информация о которых внесена в базу данных для автоматизированной системы </w:t>
            </w:r>
            <w:proofErr w:type="spellStart"/>
            <w:r w:rsidRPr="000D436F">
              <w:rPr>
                <w:rFonts w:ascii="Liberation Serif" w:eastAsia="Times New Roman" w:hAnsi="Liberation Serif" w:cs="Times New Roman"/>
                <w:sz w:val="20"/>
                <w:szCs w:val="20"/>
                <w:lang w:eastAsia="ru-RU"/>
              </w:rPr>
              <w:t>похозяйственного</w:t>
            </w:r>
            <w:proofErr w:type="spellEnd"/>
            <w:r w:rsidRPr="000D436F">
              <w:rPr>
                <w:rFonts w:ascii="Liberation Serif" w:eastAsia="Times New Roman" w:hAnsi="Liberation Serif" w:cs="Times New Roman"/>
                <w:sz w:val="20"/>
                <w:szCs w:val="20"/>
                <w:lang w:eastAsia="ru-RU"/>
              </w:rPr>
              <w:t xml:space="preserve"> учета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домохозяйства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1170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37,7</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3. «Поддержка и развитие субъектов малого и среднего предпринимательства в городском округе Верхняя Пышма до 2027 года»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3. Развитие малого и среднего предпринимательства в городском округе Верхняя Пышма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3.1. Создание условий для содействия и повышения эффективности субъектов малого и среднего предпринимательства</w:t>
            </w:r>
          </w:p>
        </w:tc>
      </w:tr>
      <w:tr w:rsidR="000D436F" w:rsidRPr="000D436F" w:rsidTr="000D436F">
        <w:trPr>
          <w:trHeight w:val="127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3.1.1.</w:t>
            </w:r>
          </w:p>
        </w:tc>
        <w:tc>
          <w:tcPr>
            <w:tcW w:w="4253" w:type="dxa"/>
            <w:tcBorders>
              <w:top w:val="nil"/>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w:t>
            </w:r>
          </w:p>
        </w:tc>
        <w:tc>
          <w:tcPr>
            <w:tcW w:w="1321" w:type="dxa"/>
            <w:tcBorders>
              <w:top w:val="nil"/>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w:t>
            </w:r>
          </w:p>
        </w:tc>
        <w:tc>
          <w:tcPr>
            <w:tcW w:w="179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66,7</w:t>
            </w:r>
          </w:p>
        </w:tc>
        <w:tc>
          <w:tcPr>
            <w:tcW w:w="2205" w:type="dxa"/>
            <w:tcBorders>
              <w:top w:val="nil"/>
              <w:left w:val="single" w:sz="4" w:space="0" w:color="000000"/>
              <w:bottom w:val="single" w:sz="4" w:space="0" w:color="auto"/>
              <w:right w:val="single" w:sz="4" w:space="0" w:color="auto"/>
            </w:tcBorders>
            <w:shd w:val="clear" w:color="FFFFFF" w:fill="FFFFFF"/>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47</w:t>
            </w:r>
          </w:p>
        </w:tc>
        <w:tc>
          <w:tcPr>
            <w:tcW w:w="1134"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3.1.4.</w:t>
            </w:r>
          </w:p>
        </w:tc>
        <w:tc>
          <w:tcPr>
            <w:tcW w:w="4253"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Доля зарегистрированных в течение отчетного года </w:t>
            </w:r>
            <w:proofErr w:type="spellStart"/>
            <w:r w:rsidRPr="000D436F">
              <w:rPr>
                <w:rFonts w:ascii="Liberation Serif" w:eastAsia="Times New Roman" w:hAnsi="Liberation Serif" w:cs="Times New Roman"/>
                <w:sz w:val="20"/>
                <w:szCs w:val="20"/>
                <w:lang w:eastAsia="ru-RU"/>
              </w:rPr>
              <w:t>самозанятых</w:t>
            </w:r>
            <w:proofErr w:type="spellEnd"/>
            <w:r w:rsidRPr="000D436F">
              <w:rPr>
                <w:rFonts w:ascii="Liberation Serif" w:eastAsia="Times New Roman" w:hAnsi="Liberation Serif" w:cs="Times New Roman"/>
                <w:sz w:val="20"/>
                <w:szCs w:val="20"/>
                <w:lang w:eastAsia="ru-RU"/>
              </w:rPr>
              <w:t xml:space="preserve"> в рамках муниципальной программы развития МСП</w:t>
            </w:r>
          </w:p>
        </w:tc>
        <w:tc>
          <w:tcPr>
            <w:tcW w:w="132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w:t>
            </w:r>
          </w:p>
        </w:tc>
        <w:tc>
          <w:tcPr>
            <w:tcW w:w="179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2,6</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130,0</w:t>
            </w:r>
          </w:p>
        </w:tc>
        <w:tc>
          <w:tcPr>
            <w:tcW w:w="2205" w:type="dxa"/>
            <w:tcBorders>
              <w:top w:val="nil"/>
              <w:left w:val="nil"/>
              <w:bottom w:val="nil"/>
              <w:right w:val="single" w:sz="4" w:space="0" w:color="auto"/>
            </w:tcBorders>
            <w:shd w:val="clear" w:color="FFFFFF" w:fill="FFFFFF"/>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w:t>
            </w:r>
          </w:p>
        </w:tc>
        <w:tc>
          <w:tcPr>
            <w:tcW w:w="13122" w:type="dxa"/>
            <w:gridSpan w:val="6"/>
            <w:tcBorders>
              <w:top w:val="single" w:sz="4" w:space="0" w:color="000000"/>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Задача 3.2. Создание условий для увеличения количества субъектов малого и среднего предпринимательства и </w:t>
            </w:r>
            <w:proofErr w:type="spellStart"/>
            <w:r w:rsidRPr="000D436F">
              <w:rPr>
                <w:rFonts w:ascii="Liberation Serif" w:eastAsia="Times New Roman" w:hAnsi="Liberation Serif" w:cs="Times New Roman"/>
                <w:sz w:val="20"/>
                <w:szCs w:val="20"/>
                <w:lang w:eastAsia="ru-RU"/>
              </w:rPr>
              <w:t>самозанятых</w:t>
            </w:r>
            <w:proofErr w:type="spellEnd"/>
            <w:r w:rsidRPr="000D436F">
              <w:rPr>
                <w:rFonts w:ascii="Liberation Serif" w:eastAsia="Times New Roman" w:hAnsi="Liberation Serif" w:cs="Times New Roman"/>
                <w:sz w:val="20"/>
                <w:szCs w:val="20"/>
                <w:lang w:eastAsia="ru-RU"/>
              </w:rPr>
              <w:t xml:space="preserve"> граждан</w:t>
            </w:r>
          </w:p>
        </w:tc>
      </w:tr>
      <w:tr w:rsidR="000D436F" w:rsidRPr="000D436F" w:rsidTr="000D436F">
        <w:trPr>
          <w:trHeight w:val="1275"/>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49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3.2.1.</w:t>
            </w:r>
          </w:p>
        </w:tc>
        <w:tc>
          <w:tcPr>
            <w:tcW w:w="4253"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обученных субъектов малого и среднего предпринимательства, </w:t>
            </w:r>
            <w:proofErr w:type="spellStart"/>
            <w:r w:rsidRPr="000D436F">
              <w:rPr>
                <w:rFonts w:ascii="Liberation Serif" w:eastAsia="Times New Roman" w:hAnsi="Liberation Serif" w:cs="Times New Roman"/>
                <w:sz w:val="20"/>
                <w:szCs w:val="20"/>
                <w:lang w:eastAsia="ru-RU"/>
              </w:rPr>
              <w:t>самозанятых</w:t>
            </w:r>
            <w:proofErr w:type="spellEnd"/>
            <w:r w:rsidRPr="000D436F">
              <w:rPr>
                <w:rFonts w:ascii="Liberation Serif" w:eastAsia="Times New Roman" w:hAnsi="Liberation Serif" w:cs="Times New Roman"/>
                <w:sz w:val="20"/>
                <w:szCs w:val="20"/>
                <w:lang w:eastAsia="ru-RU"/>
              </w:rPr>
              <w:t>, безработных граждан, желающих открыть свое дело и физических лиц в течении года в рамках муниципальной программы развития МСП</w:t>
            </w:r>
          </w:p>
        </w:tc>
        <w:tc>
          <w:tcPr>
            <w:tcW w:w="132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105</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94</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89,5</w:t>
            </w:r>
          </w:p>
        </w:tc>
        <w:tc>
          <w:tcPr>
            <w:tcW w:w="2205" w:type="dxa"/>
            <w:tcBorders>
              <w:top w:val="nil"/>
              <w:left w:val="nil"/>
              <w:bottom w:val="single" w:sz="4" w:space="0" w:color="auto"/>
              <w:right w:val="single" w:sz="4" w:space="0" w:color="auto"/>
            </w:tcBorders>
            <w:shd w:val="clear" w:color="FFFFFF" w:fill="FFFFFF"/>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50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111,1</w:t>
            </w:r>
          </w:p>
        </w:tc>
        <w:tc>
          <w:tcPr>
            <w:tcW w:w="2205"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35"/>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51</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3.2.3.</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Доля субъектов малого и среднего предпринимательства, охваченных </w:t>
            </w:r>
            <w:proofErr w:type="gramStart"/>
            <w:r w:rsidRPr="000D436F">
              <w:rPr>
                <w:rFonts w:ascii="Liberation Serif" w:eastAsia="Times New Roman" w:hAnsi="Liberation Serif" w:cs="Times New Roman"/>
                <w:sz w:val="20"/>
                <w:szCs w:val="20"/>
                <w:lang w:eastAsia="ru-RU"/>
              </w:rPr>
              <w:t>услугами  «</w:t>
            </w:r>
            <w:proofErr w:type="spellStart"/>
            <w:proofErr w:type="gramEnd"/>
            <w:r w:rsidRPr="000D436F">
              <w:rPr>
                <w:rFonts w:ascii="Liberation Serif" w:eastAsia="Times New Roman" w:hAnsi="Liberation Serif" w:cs="Times New Roman"/>
                <w:sz w:val="20"/>
                <w:szCs w:val="20"/>
                <w:lang w:eastAsia="ru-RU"/>
              </w:rPr>
              <w:t>Верхнепышминского</w:t>
            </w:r>
            <w:proofErr w:type="spellEnd"/>
            <w:r w:rsidRPr="000D436F">
              <w:rPr>
                <w:rFonts w:ascii="Liberation Serif" w:eastAsia="Times New Roman" w:hAnsi="Liberation Serif" w:cs="Times New Roman"/>
                <w:sz w:val="20"/>
                <w:szCs w:val="20"/>
                <w:lang w:eastAsia="ru-RU"/>
              </w:rPr>
              <w:t xml:space="preserve"> фонда поддержки предпринимательства»</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w:t>
            </w:r>
          </w:p>
        </w:tc>
        <w:tc>
          <w:tcPr>
            <w:tcW w:w="179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205" w:type="dxa"/>
            <w:tcBorders>
              <w:top w:val="single" w:sz="4" w:space="0" w:color="auto"/>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подготовленных бизнес-планов</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66,7</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84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3.2.5.</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участников мероприятий, направленных на развитие молодежного предпринимательства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Участник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3.2.7.</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опубликованных материалов в средствах массовой информации, направленных на создание бренда городского округа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3.2.8.</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Создание и поддержка в актуальном состоянии информации о ведении инвестиционной деятельности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3.2.9.</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проведенных консультаций для СМСП, </w:t>
            </w:r>
            <w:proofErr w:type="spellStart"/>
            <w:r w:rsidRPr="000D436F">
              <w:rPr>
                <w:rFonts w:ascii="Liberation Serif" w:eastAsia="Times New Roman" w:hAnsi="Liberation Serif" w:cs="Times New Roman"/>
                <w:sz w:val="20"/>
                <w:szCs w:val="20"/>
                <w:lang w:eastAsia="ru-RU"/>
              </w:rPr>
              <w:t>самозанятых</w:t>
            </w:r>
            <w:proofErr w:type="spellEnd"/>
            <w:r w:rsidRPr="000D436F">
              <w:rPr>
                <w:rFonts w:ascii="Liberation Serif" w:eastAsia="Times New Roman" w:hAnsi="Liberation Serif" w:cs="Times New Roman"/>
                <w:sz w:val="20"/>
                <w:szCs w:val="20"/>
                <w:lang w:eastAsia="ru-RU"/>
              </w:rPr>
              <w:t>, безработных граждан и физических лиц в течении года в рамках муниципальной программы развития МСП</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424</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30,7</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3.2.10.</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w:t>
            </w:r>
            <w:proofErr w:type="spellStart"/>
            <w:r w:rsidRPr="000D436F">
              <w:rPr>
                <w:rFonts w:ascii="Liberation Serif" w:eastAsia="Times New Roman" w:hAnsi="Liberation Serif" w:cs="Times New Roman"/>
                <w:sz w:val="20"/>
                <w:szCs w:val="20"/>
                <w:lang w:eastAsia="ru-RU"/>
              </w:rPr>
              <w:t>самозанятых</w:t>
            </w:r>
            <w:proofErr w:type="spellEnd"/>
            <w:r w:rsidRPr="000D436F">
              <w:rPr>
                <w:rFonts w:ascii="Liberation Serif" w:eastAsia="Times New Roman" w:hAnsi="Liberation Serif" w:cs="Times New Roman"/>
                <w:sz w:val="20"/>
                <w:szCs w:val="20"/>
                <w:lang w:eastAsia="ru-RU"/>
              </w:rPr>
              <w:t>, зарегистрированных на территории городского округа Верхняя Пышма с нарастающим итогом с 2020 года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человек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6 700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7459</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111,3</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w:t>
            </w:r>
          </w:p>
        </w:tc>
        <w:tc>
          <w:tcPr>
            <w:tcW w:w="13122" w:type="dxa"/>
            <w:gridSpan w:val="6"/>
            <w:tcBorders>
              <w:top w:val="single" w:sz="4" w:space="0" w:color="auto"/>
              <w:left w:val="nil"/>
              <w:bottom w:val="single" w:sz="4" w:space="0" w:color="auto"/>
              <w:right w:val="single" w:sz="4" w:space="0" w:color="000000"/>
            </w:tcBorders>
            <w:shd w:val="clear" w:color="auto" w:fill="auto"/>
            <w:vAlign w:val="bottom"/>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4. «Развитие архивного дела на территории городского округа Верхняя Пышма до 2027 года»</w:t>
            </w:r>
          </w:p>
        </w:tc>
      </w:tr>
      <w:tr w:rsidR="000D436F" w:rsidRPr="000D436F" w:rsidTr="000D436F">
        <w:trPr>
          <w:trHeight w:val="54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59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4.1.</w:t>
            </w:r>
          </w:p>
        </w:tc>
        <w:tc>
          <w:tcPr>
            <w:tcW w:w="13122" w:type="dxa"/>
            <w:gridSpan w:val="6"/>
            <w:tcBorders>
              <w:top w:val="single" w:sz="4" w:space="0" w:color="auto"/>
              <w:left w:val="nil"/>
              <w:bottom w:val="single" w:sz="4" w:space="0" w:color="auto"/>
              <w:right w:val="single" w:sz="4" w:space="0" w:color="000000"/>
            </w:tcBorders>
            <w:shd w:val="clear" w:color="auto" w:fill="auto"/>
            <w:vAlign w:val="bottom"/>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4.1. Удовлетворение потребностей пользователей в архивной информации</w:t>
            </w:r>
          </w:p>
        </w:tc>
      </w:tr>
      <w:tr w:rsidR="000D436F" w:rsidRPr="000D436F" w:rsidTr="000D436F">
        <w:trPr>
          <w:trHeight w:val="1275"/>
        </w:trPr>
        <w:tc>
          <w:tcPr>
            <w:tcW w:w="704" w:type="dxa"/>
            <w:tcBorders>
              <w:top w:val="nil"/>
              <w:left w:val="single" w:sz="4" w:space="0" w:color="000000"/>
              <w:bottom w:val="single" w:sz="4" w:space="0" w:color="auto"/>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4.1.1.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3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62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4.1.2.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Доля архивных документов, включая фонды аудио- и </w:t>
            </w:r>
            <w:proofErr w:type="gramStart"/>
            <w:r w:rsidRPr="000D436F">
              <w:rPr>
                <w:rFonts w:ascii="Liberation Serif" w:eastAsia="Times New Roman" w:hAnsi="Liberation Serif" w:cs="Times New Roman"/>
                <w:sz w:val="20"/>
                <w:szCs w:val="20"/>
                <w:lang w:eastAsia="ru-RU"/>
              </w:rPr>
              <w:t>видео-архивов</w:t>
            </w:r>
            <w:proofErr w:type="gramEnd"/>
            <w:r w:rsidRPr="000D436F">
              <w:rPr>
                <w:rFonts w:ascii="Liberation Serif" w:eastAsia="Times New Roman" w:hAnsi="Liberation Serif" w:cs="Times New Roman"/>
                <w:sz w:val="20"/>
                <w:szCs w:val="20"/>
                <w:lang w:eastAsia="ru-RU"/>
              </w:rPr>
              <w:t>, переведенных в электронную форму, от общего количества архивных документов, находящихся на хранении</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63</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4.2.</w:t>
            </w:r>
          </w:p>
        </w:tc>
        <w:tc>
          <w:tcPr>
            <w:tcW w:w="9114" w:type="dxa"/>
            <w:gridSpan w:val="4"/>
            <w:tcBorders>
              <w:top w:val="single" w:sz="4" w:space="0" w:color="auto"/>
              <w:left w:val="nil"/>
              <w:bottom w:val="single" w:sz="4" w:space="0" w:color="auto"/>
              <w:right w:val="nil"/>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4.2. Формирование полноценного архивного фонда и создание безопасных условий хранения архивных документов</w:t>
            </w:r>
          </w:p>
        </w:tc>
        <w:tc>
          <w:tcPr>
            <w:tcW w:w="1803" w:type="dxa"/>
            <w:tcBorders>
              <w:top w:val="single" w:sz="4" w:space="0" w:color="auto"/>
              <w:left w:val="nil"/>
              <w:bottom w:val="single" w:sz="4" w:space="0" w:color="auto"/>
              <w:right w:val="nil"/>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c>
          <w:tcPr>
            <w:tcW w:w="2205"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2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4.2.1.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документов муниципального архивного фонда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 хранения</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25 600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25 106</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98,1</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Прием документов будет продолжен во втором полугодии 2024 года</w:t>
            </w:r>
          </w:p>
        </w:tc>
      </w:tr>
      <w:tr w:rsidR="000D436F" w:rsidRPr="000D436F" w:rsidTr="000D436F">
        <w:trPr>
          <w:trHeight w:val="105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4.2.2.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2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0D436F" w:rsidRPr="000D436F" w:rsidTr="000D436F">
        <w:trPr>
          <w:trHeight w:val="127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4.3.1.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69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5. Создание условий для обеспечения градостроительной деятельности</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w:t>
            </w:r>
          </w:p>
        </w:tc>
      </w:tr>
      <w:tr w:rsidR="000D436F" w:rsidRPr="000D436F" w:rsidTr="000D436F">
        <w:trPr>
          <w:trHeight w:val="130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5.1.1.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34,0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 конца года показатель будет исполнен</w:t>
            </w:r>
          </w:p>
        </w:tc>
      </w:tr>
      <w:tr w:rsidR="000D436F" w:rsidRPr="000D436F" w:rsidTr="000D436F">
        <w:trPr>
          <w:trHeight w:val="795"/>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5.1.2.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проведенных работ по разработке рекомендаций по возможности размещения зданий, сооружений</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27</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73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5.1.3.</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внесенных изменений в Генеральный план городского округа Верхняя Пышма</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74</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5.2.</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0D436F" w:rsidRPr="000D436F" w:rsidTr="000D436F">
        <w:trPr>
          <w:trHeight w:val="154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5.2.1.</w:t>
            </w:r>
          </w:p>
        </w:tc>
        <w:tc>
          <w:tcPr>
            <w:tcW w:w="4253"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321" w:type="dxa"/>
            <w:tcBorders>
              <w:top w:val="single" w:sz="4" w:space="0" w:color="000000"/>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 </w:t>
            </w:r>
          </w:p>
        </w:tc>
      </w:tr>
      <w:tr w:rsidR="000D436F" w:rsidRPr="000D436F" w:rsidTr="000D436F">
        <w:trPr>
          <w:trHeight w:val="156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5.2.2.</w:t>
            </w:r>
          </w:p>
        </w:tc>
        <w:tc>
          <w:tcPr>
            <w:tcW w:w="4253"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32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54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5.2.3.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750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165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 конца года показатель будет исполнен</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5.2.4.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Доля территориальных </w:t>
            </w:r>
            <w:proofErr w:type="gramStart"/>
            <w:r w:rsidRPr="000D436F">
              <w:rPr>
                <w:rFonts w:ascii="Liberation Serif" w:eastAsia="Times New Roman" w:hAnsi="Liberation Serif" w:cs="Times New Roman"/>
                <w:sz w:val="20"/>
                <w:szCs w:val="20"/>
                <w:lang w:eastAsia="ru-RU"/>
              </w:rPr>
              <w:t>зон,  сведения</w:t>
            </w:r>
            <w:proofErr w:type="gramEnd"/>
            <w:r w:rsidRPr="000D436F">
              <w:rPr>
                <w:rFonts w:ascii="Liberation Serif" w:eastAsia="Times New Roman" w:hAnsi="Liberation Serif" w:cs="Times New Roman"/>
                <w:sz w:val="20"/>
                <w:szCs w:val="20"/>
                <w:lang w:eastAsia="ru-RU"/>
              </w:rPr>
              <w:t xml:space="preserve"> о границах которых внесены в Единый государственный реестр недвижимости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 </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79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5.2.5.</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Доля населенных </w:t>
            </w:r>
            <w:proofErr w:type="gramStart"/>
            <w:r w:rsidRPr="000D436F">
              <w:rPr>
                <w:rFonts w:ascii="Liberation Serif" w:eastAsia="Times New Roman" w:hAnsi="Liberation Serif" w:cs="Times New Roman"/>
                <w:sz w:val="20"/>
                <w:szCs w:val="20"/>
                <w:lang w:eastAsia="ru-RU"/>
              </w:rPr>
              <w:t>пунктов  сведения</w:t>
            </w:r>
            <w:proofErr w:type="gramEnd"/>
            <w:r w:rsidRPr="000D436F">
              <w:rPr>
                <w:rFonts w:ascii="Liberation Serif" w:eastAsia="Times New Roman" w:hAnsi="Liberation Serif" w:cs="Times New Roman"/>
                <w:sz w:val="20"/>
                <w:szCs w:val="20"/>
                <w:lang w:eastAsia="ru-RU"/>
              </w:rPr>
              <w:t xml:space="preserve"> о местоположении границ которых внесены в Единый государственный реестр недвижимости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 </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0D436F" w:rsidRPr="000D436F" w:rsidTr="000D436F">
        <w:trPr>
          <w:trHeight w:val="540"/>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5.3.1.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подготовленных на утверждение проектов инженерно-геодезических изысканий</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82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5.3.2.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разработанных проектов инженерно-геодезических изысканий</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360</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233</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64,7</w:t>
            </w:r>
          </w:p>
        </w:tc>
        <w:tc>
          <w:tcPr>
            <w:tcW w:w="2205"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 конца года показатель будет исполнен</w:t>
            </w:r>
          </w:p>
        </w:tc>
      </w:tr>
      <w:tr w:rsidR="000D436F" w:rsidRPr="000D436F" w:rsidTr="000D436F">
        <w:trPr>
          <w:trHeight w:val="52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5.4.</w:t>
            </w:r>
          </w:p>
        </w:tc>
        <w:tc>
          <w:tcPr>
            <w:tcW w:w="13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5.4. Материально-техническое обеспечение деятельности учреждений в области пространственного развития городского округа Верхняя Пышма</w:t>
            </w:r>
          </w:p>
        </w:tc>
      </w:tr>
      <w:tr w:rsidR="000D436F" w:rsidRPr="000D436F" w:rsidTr="000D436F">
        <w:trPr>
          <w:trHeight w:val="1020"/>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84</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5.4.2.</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градостроительной документации, переведенных в электронный вид</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Текущая документация в рабочем режиме </w:t>
            </w:r>
            <w:proofErr w:type="spellStart"/>
            <w:r w:rsidRPr="000D436F">
              <w:rPr>
                <w:rFonts w:ascii="Liberation Serif" w:eastAsia="Times New Roman" w:hAnsi="Liberation Serif" w:cs="Times New Roman"/>
                <w:sz w:val="20"/>
                <w:szCs w:val="20"/>
                <w:lang w:eastAsia="ru-RU"/>
              </w:rPr>
              <w:t>переводитя</w:t>
            </w:r>
            <w:proofErr w:type="spellEnd"/>
            <w:r w:rsidRPr="000D436F">
              <w:rPr>
                <w:rFonts w:ascii="Liberation Serif" w:eastAsia="Times New Roman" w:hAnsi="Liberation Serif" w:cs="Times New Roman"/>
                <w:sz w:val="20"/>
                <w:szCs w:val="20"/>
                <w:lang w:eastAsia="ru-RU"/>
              </w:rPr>
              <w:t xml:space="preserve"> в </w:t>
            </w:r>
            <w:proofErr w:type="spellStart"/>
            <w:r w:rsidRPr="000D436F">
              <w:rPr>
                <w:rFonts w:ascii="Liberation Serif" w:eastAsia="Times New Roman" w:hAnsi="Liberation Serif" w:cs="Times New Roman"/>
                <w:sz w:val="20"/>
                <w:szCs w:val="20"/>
                <w:lang w:eastAsia="ru-RU"/>
              </w:rPr>
              <w:t>электронынй</w:t>
            </w:r>
            <w:proofErr w:type="spellEnd"/>
            <w:r w:rsidRPr="000D436F">
              <w:rPr>
                <w:rFonts w:ascii="Liberation Serif" w:eastAsia="Times New Roman" w:hAnsi="Liberation Serif" w:cs="Times New Roman"/>
                <w:sz w:val="20"/>
                <w:szCs w:val="20"/>
                <w:lang w:eastAsia="ru-RU"/>
              </w:rPr>
              <w:t xml:space="preserve"> вид</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0D436F" w:rsidRPr="000D436F" w:rsidTr="000D436F">
        <w:trPr>
          <w:trHeight w:val="5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0D436F" w:rsidRPr="000D436F" w:rsidTr="000D436F">
        <w:trPr>
          <w:trHeight w:val="102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7.1.1.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источников нецентрализованного водоснабжения общего пользования с качеством вод соответствующим СанПиН</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93,3</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показатель по итогу 2023 года. Показатель 2024 года будет исполнен к концу года.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89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7.2.</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7.2. Обеспечение безопасности гидротехнических сооружений путем приведения их к работоспособному техническому состоянию</w:t>
            </w:r>
          </w:p>
        </w:tc>
      </w:tr>
      <w:tr w:rsidR="000D436F" w:rsidRPr="000D436F" w:rsidTr="000D436F">
        <w:trPr>
          <w:trHeight w:val="103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7.2.1.</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205" w:type="dxa"/>
            <w:tcBorders>
              <w:top w:val="single" w:sz="4" w:space="0" w:color="000000"/>
              <w:left w:val="single" w:sz="4" w:space="0" w:color="000000"/>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7.2.2.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ГТС, прошедших паспортизацию</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single" w:sz="4" w:space="0" w:color="000000"/>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5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7.2.3.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0D436F" w:rsidRPr="000D436F" w:rsidTr="000D436F">
        <w:trPr>
          <w:trHeight w:val="510"/>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7.3.1.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вывезенных отходов с мест несанкционированного их размещения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куб. метры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9 382</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10 555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112,5</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80"/>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95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7.3.2.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Площадь </w:t>
            </w:r>
            <w:proofErr w:type="spellStart"/>
            <w:r w:rsidRPr="000D436F">
              <w:rPr>
                <w:rFonts w:ascii="Liberation Serif" w:eastAsia="Times New Roman" w:hAnsi="Liberation Serif" w:cs="Times New Roman"/>
                <w:sz w:val="20"/>
                <w:szCs w:val="20"/>
                <w:lang w:eastAsia="ru-RU"/>
              </w:rPr>
              <w:t>рекультивированных</w:t>
            </w:r>
            <w:proofErr w:type="spellEnd"/>
            <w:r w:rsidRPr="000D436F">
              <w:rPr>
                <w:rFonts w:ascii="Liberation Serif" w:eastAsia="Times New Roman" w:hAnsi="Liberation Serif" w:cs="Times New Roman"/>
                <w:sz w:val="20"/>
                <w:szCs w:val="20"/>
                <w:lang w:eastAsia="ru-RU"/>
              </w:rPr>
              <w:t xml:space="preserve"> земель, подверженных негативному воздействию накопленного экологического ущерба</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Га</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96</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7.3.3.</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ликвидированных мест несанкционированного размещения биологических отходов</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кг</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w:t>
            </w:r>
          </w:p>
        </w:tc>
        <w:tc>
          <w:tcPr>
            <w:tcW w:w="1791" w:type="dxa"/>
            <w:tcBorders>
              <w:top w:val="single" w:sz="4" w:space="0" w:color="auto"/>
              <w:left w:val="nil"/>
              <w:bottom w:val="single" w:sz="4" w:space="0" w:color="auto"/>
              <w:right w:val="single" w:sz="4" w:space="0" w:color="auto"/>
            </w:tcBorders>
            <w:shd w:val="clear" w:color="FFC000"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1 644,43</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7474,7</w:t>
            </w:r>
          </w:p>
        </w:tc>
        <w:tc>
          <w:tcPr>
            <w:tcW w:w="2205" w:type="dxa"/>
            <w:tcBorders>
              <w:top w:val="single" w:sz="4" w:space="0" w:color="auto"/>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7.4.</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0D436F" w:rsidRPr="000D436F" w:rsidTr="000D436F">
        <w:trPr>
          <w:trHeight w:val="75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7.4.1.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мероприятий по повышению экологической грамотности и культуры населения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75,0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 конца года показатель будет исполнен</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99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7.4.4.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особо охраняемых природных территорий местного значения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 конца года показатель будет исполнен</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7.4.5.</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источников централизованного питьевого водоснабжения, имеющих проекты зон санитарной охраны</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8. «Обеспечение безопасности жизнедеятельности населения городского округа Верхняя Пышма до 2027 года»</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0D436F" w:rsidRPr="000D436F" w:rsidTr="000D436F">
        <w:trPr>
          <w:trHeight w:val="57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8.1.1.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разработанных планов в области защиты населения от чрезвычайных ситуаций от планов, подлежащих разработке</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8.1.2.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8.2.</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8.2. Организация мероприятий по гражданской обороне</w:t>
            </w:r>
          </w:p>
        </w:tc>
      </w:tr>
      <w:tr w:rsidR="000D436F" w:rsidRPr="000D436F" w:rsidTr="000D436F">
        <w:trPr>
          <w:trHeight w:val="795"/>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8.2.1.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разработанных планов в области гражданской обороны от общего количества планов, подлежащих разработке</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50"/>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108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8.2.2.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109</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8.3. Обеспечение первичных мер пожарной безопасности</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лесных пожаров, не создавших угрозу сельским населенным пунктам, в общем количестве лесных пожаров</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57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w:t>
            </w:r>
            <w:proofErr w:type="spellStart"/>
            <w:r w:rsidRPr="000D436F">
              <w:rPr>
                <w:rFonts w:ascii="Liberation Serif" w:eastAsia="Times New Roman" w:hAnsi="Liberation Serif" w:cs="Times New Roman"/>
                <w:sz w:val="20"/>
                <w:szCs w:val="20"/>
                <w:lang w:eastAsia="ru-RU"/>
              </w:rPr>
              <w:t>леных</w:t>
            </w:r>
            <w:proofErr w:type="spellEnd"/>
            <w:r w:rsidRPr="000D436F">
              <w:rPr>
                <w:rFonts w:ascii="Liberation Serif" w:eastAsia="Times New Roman" w:hAnsi="Liberation Serif" w:cs="Times New Roman"/>
                <w:sz w:val="20"/>
                <w:szCs w:val="20"/>
                <w:lang w:eastAsia="ru-RU"/>
              </w:rPr>
              <w:t xml:space="preserve"> пожаров и других ландшафтных (природных) пожаров</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созданных добровольных пожарных дружин на территории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88,9</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3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8.3.5.</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Уменьшение доли неисправных пожарных гидрантов в границах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2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8.3.6.</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семей, находящихся в трудной жизненной ситуации, в социально опасном положении, обеспеченных автономными пожарными </w:t>
            </w:r>
            <w:proofErr w:type="spellStart"/>
            <w:r w:rsidRPr="000D436F">
              <w:rPr>
                <w:rFonts w:ascii="Liberation Serif" w:eastAsia="Times New Roman" w:hAnsi="Liberation Serif" w:cs="Times New Roman"/>
                <w:sz w:val="20"/>
                <w:szCs w:val="20"/>
                <w:lang w:eastAsia="ru-RU"/>
              </w:rPr>
              <w:t>извещателями</w:t>
            </w:r>
            <w:proofErr w:type="spellEnd"/>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исполнение в 3-4 квартале 2024 г</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8.4.</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8.4. Развитие единой дежурно-диспетчерской службы и «Системы - 112»</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117</w:t>
            </w:r>
          </w:p>
        </w:tc>
        <w:tc>
          <w:tcPr>
            <w:tcW w:w="1134" w:type="dxa"/>
            <w:tcBorders>
              <w:top w:val="nil"/>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8.4.1.</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оснащенных местных автоматизированных систем централизованного оповещения населения</w:t>
            </w:r>
          </w:p>
        </w:tc>
        <w:tc>
          <w:tcPr>
            <w:tcW w:w="1321" w:type="dxa"/>
            <w:tcBorders>
              <w:top w:val="nil"/>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nil"/>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26</w:t>
            </w:r>
          </w:p>
        </w:tc>
        <w:tc>
          <w:tcPr>
            <w:tcW w:w="1791" w:type="dxa"/>
            <w:tcBorders>
              <w:top w:val="nil"/>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23</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88,5</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118</w:t>
            </w:r>
          </w:p>
        </w:tc>
        <w:tc>
          <w:tcPr>
            <w:tcW w:w="1134" w:type="dxa"/>
            <w:tcBorders>
              <w:top w:val="nil"/>
              <w:left w:val="nil"/>
              <w:bottom w:val="single" w:sz="4" w:space="0" w:color="000000"/>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8.4.2.</w:t>
            </w:r>
          </w:p>
        </w:tc>
        <w:tc>
          <w:tcPr>
            <w:tcW w:w="4253" w:type="dxa"/>
            <w:tcBorders>
              <w:top w:val="nil"/>
              <w:left w:val="single" w:sz="4" w:space="0" w:color="auto"/>
              <w:bottom w:val="single" w:sz="4" w:space="0" w:color="auto"/>
              <w:right w:val="nil"/>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Уровень оснащенности ЕДДС и Системы 112 требуемым оборудованием и программными комплексами</w:t>
            </w:r>
          </w:p>
        </w:tc>
        <w:tc>
          <w:tcPr>
            <w:tcW w:w="1321" w:type="dxa"/>
            <w:tcBorders>
              <w:top w:val="nil"/>
              <w:left w:val="single" w:sz="4" w:space="0" w:color="000000"/>
              <w:bottom w:val="nil"/>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nil"/>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nil"/>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119</w:t>
            </w:r>
          </w:p>
        </w:tc>
        <w:tc>
          <w:tcPr>
            <w:tcW w:w="1134"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8.5.</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8.5. Обеспечение безопасности людей на водных объектах</w:t>
            </w:r>
          </w:p>
        </w:tc>
      </w:tr>
      <w:tr w:rsidR="000D436F" w:rsidRPr="000D436F" w:rsidTr="000D436F">
        <w:trPr>
          <w:trHeight w:val="178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120</w:t>
            </w:r>
          </w:p>
        </w:tc>
        <w:tc>
          <w:tcPr>
            <w:tcW w:w="1134"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8.5.1.</w:t>
            </w:r>
          </w:p>
        </w:tc>
        <w:tc>
          <w:tcPr>
            <w:tcW w:w="4253"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321"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0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121</w:t>
            </w:r>
          </w:p>
        </w:tc>
        <w:tc>
          <w:tcPr>
            <w:tcW w:w="1134" w:type="dxa"/>
            <w:tcBorders>
              <w:top w:val="single" w:sz="4" w:space="0" w:color="auto"/>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8.5.2.</w:t>
            </w:r>
          </w:p>
        </w:tc>
        <w:tc>
          <w:tcPr>
            <w:tcW w:w="4253"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Установка на необорудованных для отдыха и купания водоемах запрещающих знаков</w:t>
            </w:r>
          </w:p>
        </w:tc>
        <w:tc>
          <w:tcPr>
            <w:tcW w:w="1321"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proofErr w:type="spellStart"/>
            <w:r w:rsidRPr="000D436F">
              <w:rPr>
                <w:rFonts w:ascii="Liberation Serif" w:eastAsia="Times New Roman" w:hAnsi="Liberation Serif" w:cs="Times New Roman"/>
                <w:sz w:val="20"/>
                <w:szCs w:val="20"/>
                <w:lang w:eastAsia="ru-RU"/>
              </w:rPr>
              <w:t>шт</w:t>
            </w:r>
            <w:proofErr w:type="spellEnd"/>
          </w:p>
        </w:tc>
        <w:tc>
          <w:tcPr>
            <w:tcW w:w="1749"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30</w:t>
            </w:r>
          </w:p>
        </w:tc>
        <w:tc>
          <w:tcPr>
            <w:tcW w:w="1791"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16</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53,3</w:t>
            </w:r>
          </w:p>
        </w:tc>
        <w:tc>
          <w:tcPr>
            <w:tcW w:w="2205" w:type="dxa"/>
            <w:tcBorders>
              <w:top w:val="single" w:sz="4" w:space="0" w:color="auto"/>
              <w:left w:val="single" w:sz="4" w:space="0" w:color="000000"/>
              <w:bottom w:val="nil"/>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122</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8.6.</w:t>
            </w:r>
          </w:p>
        </w:tc>
        <w:tc>
          <w:tcPr>
            <w:tcW w:w="13122" w:type="dxa"/>
            <w:gridSpan w:val="6"/>
            <w:tcBorders>
              <w:top w:val="single" w:sz="4" w:space="0" w:color="000000"/>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123</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8.6.1.</w:t>
            </w:r>
          </w:p>
        </w:tc>
        <w:tc>
          <w:tcPr>
            <w:tcW w:w="4253"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Уровень обеспеченности специальным транспортом, аварийно-спасательным инструментом и оборудованием</w:t>
            </w:r>
          </w:p>
        </w:tc>
        <w:tc>
          <w:tcPr>
            <w:tcW w:w="132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75</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124</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w:t>
            </w:r>
          </w:p>
        </w:tc>
        <w:tc>
          <w:tcPr>
            <w:tcW w:w="13122" w:type="dxa"/>
            <w:gridSpan w:val="6"/>
            <w:tcBorders>
              <w:top w:val="single" w:sz="4" w:space="0" w:color="auto"/>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9. «Профилактика правонарушений на территории городского округа Верхняя Пышма до 2027 года»</w:t>
            </w:r>
          </w:p>
        </w:tc>
      </w:tr>
      <w:tr w:rsidR="000D436F" w:rsidRPr="000D436F" w:rsidTr="000D436F">
        <w:trPr>
          <w:trHeight w:val="4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125</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w:t>
            </w:r>
          </w:p>
        </w:tc>
        <w:tc>
          <w:tcPr>
            <w:tcW w:w="13122" w:type="dxa"/>
            <w:gridSpan w:val="6"/>
            <w:tcBorders>
              <w:top w:val="single" w:sz="4" w:space="0" w:color="auto"/>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126</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9.1.</w:t>
            </w:r>
          </w:p>
        </w:tc>
        <w:tc>
          <w:tcPr>
            <w:tcW w:w="13122" w:type="dxa"/>
            <w:gridSpan w:val="6"/>
            <w:tcBorders>
              <w:top w:val="single" w:sz="4" w:space="0" w:color="auto"/>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9.1. Снижение уровня преступности на территории городского округа Верхняя Пышма</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127</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9.1.1.</w:t>
            </w:r>
          </w:p>
        </w:tc>
        <w:tc>
          <w:tcPr>
            <w:tcW w:w="4253"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Снижение количества совершенных преступлений</w:t>
            </w:r>
          </w:p>
        </w:tc>
        <w:tc>
          <w:tcPr>
            <w:tcW w:w="132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0,1</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128</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9.1.2.</w:t>
            </w:r>
          </w:p>
        </w:tc>
        <w:tc>
          <w:tcPr>
            <w:tcW w:w="4253"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Снижение количества преступлений, совершенных несовершеннолетними</w:t>
            </w:r>
          </w:p>
        </w:tc>
        <w:tc>
          <w:tcPr>
            <w:tcW w:w="132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0,3</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0,1</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33,3</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129</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9.1.3.</w:t>
            </w:r>
          </w:p>
        </w:tc>
        <w:tc>
          <w:tcPr>
            <w:tcW w:w="4253"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Снижение количества преступлений, совершенных в общественных местах</w:t>
            </w:r>
          </w:p>
        </w:tc>
        <w:tc>
          <w:tcPr>
            <w:tcW w:w="132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0,3</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0,2</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66,7</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130</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9.2.</w:t>
            </w:r>
          </w:p>
        </w:tc>
        <w:tc>
          <w:tcPr>
            <w:tcW w:w="13122" w:type="dxa"/>
            <w:gridSpan w:val="6"/>
            <w:tcBorders>
              <w:top w:val="single" w:sz="4" w:space="0" w:color="auto"/>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9.2. Предупреждение терроризма и экстремизма, на почве расовой и религиозной нетерпимости</w:t>
            </w:r>
          </w:p>
        </w:tc>
      </w:tr>
      <w:tr w:rsidR="000D436F" w:rsidRPr="000D436F" w:rsidTr="000D436F">
        <w:trPr>
          <w:trHeight w:val="105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131</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9.2.1.</w:t>
            </w:r>
          </w:p>
        </w:tc>
        <w:tc>
          <w:tcPr>
            <w:tcW w:w="4253"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32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Кол-во мероприятий</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58,0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320"/>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132</w:t>
            </w:r>
          </w:p>
        </w:tc>
        <w:tc>
          <w:tcPr>
            <w:tcW w:w="1134"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9.2.2.</w:t>
            </w:r>
          </w:p>
        </w:tc>
        <w:tc>
          <w:tcPr>
            <w:tcW w:w="4253"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w:t>
            </w:r>
          </w:p>
        </w:tc>
        <w:tc>
          <w:tcPr>
            <w:tcW w:w="132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27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133</w:t>
            </w:r>
          </w:p>
        </w:tc>
        <w:tc>
          <w:tcPr>
            <w:tcW w:w="1134"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9.2.3.</w:t>
            </w:r>
          </w:p>
        </w:tc>
        <w:tc>
          <w:tcPr>
            <w:tcW w:w="4253"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321"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w:t>
            </w:r>
          </w:p>
        </w:tc>
        <w:tc>
          <w:tcPr>
            <w:tcW w:w="1791"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83,3</w:t>
            </w:r>
          </w:p>
        </w:tc>
        <w:tc>
          <w:tcPr>
            <w:tcW w:w="2205"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57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134</w:t>
            </w:r>
          </w:p>
        </w:tc>
        <w:tc>
          <w:tcPr>
            <w:tcW w:w="1134"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9.2.4.</w:t>
            </w:r>
          </w:p>
        </w:tc>
        <w:tc>
          <w:tcPr>
            <w:tcW w:w="4253"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321"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w:t>
            </w:r>
          </w:p>
        </w:tc>
        <w:tc>
          <w:tcPr>
            <w:tcW w:w="1791"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57,9</w:t>
            </w:r>
          </w:p>
        </w:tc>
        <w:tc>
          <w:tcPr>
            <w:tcW w:w="2205"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65"/>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135</w:t>
            </w:r>
          </w:p>
        </w:tc>
        <w:tc>
          <w:tcPr>
            <w:tcW w:w="1134" w:type="dxa"/>
            <w:tcBorders>
              <w:top w:val="single" w:sz="4" w:space="0" w:color="auto"/>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9.2.5.</w:t>
            </w:r>
          </w:p>
        </w:tc>
        <w:tc>
          <w:tcPr>
            <w:tcW w:w="4253" w:type="dxa"/>
            <w:tcBorders>
              <w:top w:val="single" w:sz="4" w:space="0" w:color="auto"/>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Обеспечение проверки состояния антитеррористической защищённости мест массового пребывания людей</w:t>
            </w:r>
          </w:p>
        </w:tc>
        <w:tc>
          <w:tcPr>
            <w:tcW w:w="1321" w:type="dxa"/>
            <w:tcBorders>
              <w:top w:val="single" w:sz="4" w:space="0" w:color="auto"/>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single" w:sz="4" w:space="0" w:color="auto"/>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single" w:sz="4" w:space="0" w:color="auto"/>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nil"/>
              <w:bottom w:val="single" w:sz="4" w:space="0" w:color="000000"/>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136</w:t>
            </w:r>
          </w:p>
        </w:tc>
        <w:tc>
          <w:tcPr>
            <w:tcW w:w="1134"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9.3.</w:t>
            </w:r>
          </w:p>
        </w:tc>
        <w:tc>
          <w:tcPr>
            <w:tcW w:w="13122" w:type="dxa"/>
            <w:gridSpan w:val="6"/>
            <w:tcBorders>
              <w:top w:val="single" w:sz="4" w:space="0" w:color="000000"/>
              <w:left w:val="nil"/>
              <w:bottom w:val="single" w:sz="4" w:space="0" w:color="000000"/>
              <w:right w:val="single" w:sz="4" w:space="0" w:color="000000"/>
            </w:tcBorders>
            <w:shd w:val="clear" w:color="FFFFFF" w:fill="FFFFFF"/>
            <w:vAlign w:val="center"/>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9.3. Внедрение и развитие технических средств и систем аппаратно-программного комплекса «Безопасный город»</w:t>
            </w:r>
          </w:p>
        </w:tc>
      </w:tr>
      <w:tr w:rsidR="000D436F" w:rsidRPr="000D436F" w:rsidTr="000D436F">
        <w:trPr>
          <w:trHeight w:val="7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137</w:t>
            </w:r>
          </w:p>
        </w:tc>
        <w:tc>
          <w:tcPr>
            <w:tcW w:w="1134"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9.3.1.</w:t>
            </w:r>
          </w:p>
        </w:tc>
        <w:tc>
          <w:tcPr>
            <w:tcW w:w="4253" w:type="dxa"/>
            <w:tcBorders>
              <w:top w:val="single" w:sz="4" w:space="0" w:color="auto"/>
              <w:left w:val="single" w:sz="4" w:space="0" w:color="auto"/>
              <w:bottom w:val="single" w:sz="4" w:space="0" w:color="auto"/>
              <w:right w:val="nil"/>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Увеличение числа социально значимых объектов, подключенных к Единой сети передачи данных</w:t>
            </w:r>
          </w:p>
        </w:tc>
        <w:tc>
          <w:tcPr>
            <w:tcW w:w="1321" w:type="dxa"/>
            <w:tcBorders>
              <w:top w:val="nil"/>
              <w:left w:val="single" w:sz="4" w:space="0" w:color="000000"/>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nil"/>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Исполнение в 3 квартале 2024 г</w:t>
            </w:r>
          </w:p>
        </w:tc>
      </w:tr>
      <w:tr w:rsidR="000D436F" w:rsidRPr="000D436F" w:rsidTr="000D436F">
        <w:trPr>
          <w:trHeight w:val="52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138</w:t>
            </w:r>
          </w:p>
        </w:tc>
        <w:tc>
          <w:tcPr>
            <w:tcW w:w="1134"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9.3.2.</w:t>
            </w:r>
          </w:p>
        </w:tc>
        <w:tc>
          <w:tcPr>
            <w:tcW w:w="4253" w:type="dxa"/>
            <w:tcBorders>
              <w:top w:val="nil"/>
              <w:left w:val="single" w:sz="4" w:space="0" w:color="auto"/>
              <w:bottom w:val="single" w:sz="4" w:space="0" w:color="auto"/>
              <w:right w:val="nil"/>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Увеличение протяженности линии Единой сети передачи данных</w:t>
            </w:r>
          </w:p>
        </w:tc>
        <w:tc>
          <w:tcPr>
            <w:tcW w:w="1321" w:type="dxa"/>
            <w:tcBorders>
              <w:top w:val="nil"/>
              <w:left w:val="single" w:sz="4" w:space="0" w:color="000000"/>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км</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4 050</w:t>
            </w:r>
          </w:p>
        </w:tc>
        <w:tc>
          <w:tcPr>
            <w:tcW w:w="1791"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single" w:sz="4" w:space="0" w:color="000000"/>
              <w:left w:val="nil"/>
              <w:bottom w:val="nil"/>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Исполнение в 3 квартале 2024 г</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139</w:t>
            </w:r>
          </w:p>
        </w:tc>
        <w:tc>
          <w:tcPr>
            <w:tcW w:w="1134"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9.3.3.</w:t>
            </w:r>
          </w:p>
        </w:tc>
        <w:tc>
          <w:tcPr>
            <w:tcW w:w="4253" w:type="dxa"/>
            <w:tcBorders>
              <w:top w:val="nil"/>
              <w:left w:val="single" w:sz="4" w:space="0" w:color="auto"/>
              <w:bottom w:val="single" w:sz="4" w:space="0" w:color="auto"/>
              <w:right w:val="nil"/>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Увеличение количества камер видеонаблюдения в системе программно-аппаратного комплекса «Безопасный город»</w:t>
            </w:r>
          </w:p>
        </w:tc>
        <w:tc>
          <w:tcPr>
            <w:tcW w:w="1321" w:type="dxa"/>
            <w:tcBorders>
              <w:top w:val="nil"/>
              <w:left w:val="single" w:sz="4" w:space="0" w:color="000000"/>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штуки</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w:t>
            </w:r>
          </w:p>
        </w:tc>
        <w:tc>
          <w:tcPr>
            <w:tcW w:w="1791"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single" w:sz="4" w:space="0" w:color="000000"/>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Исполнение в 3 квартале 2024 г</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140</w:t>
            </w:r>
          </w:p>
        </w:tc>
        <w:tc>
          <w:tcPr>
            <w:tcW w:w="1134"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9.3.4.</w:t>
            </w:r>
          </w:p>
        </w:tc>
        <w:tc>
          <w:tcPr>
            <w:tcW w:w="4253" w:type="dxa"/>
            <w:tcBorders>
              <w:top w:val="nil"/>
              <w:left w:val="single" w:sz="4" w:space="0" w:color="auto"/>
              <w:bottom w:val="nil"/>
              <w:right w:val="nil"/>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Обеспечение бесперебойной работы аппаратно-программного комплекса «Безопасный город»</w:t>
            </w:r>
          </w:p>
        </w:tc>
        <w:tc>
          <w:tcPr>
            <w:tcW w:w="1321" w:type="dxa"/>
            <w:tcBorders>
              <w:top w:val="nil"/>
              <w:left w:val="single" w:sz="4" w:space="0" w:color="000000"/>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000000"/>
              <w:right w:val="nil"/>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nil"/>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141</w:t>
            </w:r>
          </w:p>
        </w:tc>
        <w:tc>
          <w:tcPr>
            <w:tcW w:w="1134"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w:t>
            </w:r>
          </w:p>
        </w:tc>
        <w:tc>
          <w:tcPr>
            <w:tcW w:w="13122" w:type="dxa"/>
            <w:gridSpan w:val="6"/>
            <w:tcBorders>
              <w:top w:val="single" w:sz="4" w:space="0" w:color="000000"/>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0D436F" w:rsidRPr="000D436F" w:rsidTr="000D436F">
        <w:trPr>
          <w:trHeight w:val="48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w:t>
            </w:r>
          </w:p>
        </w:tc>
        <w:tc>
          <w:tcPr>
            <w:tcW w:w="13122" w:type="dxa"/>
            <w:gridSpan w:val="6"/>
            <w:tcBorders>
              <w:top w:val="single" w:sz="4" w:space="0" w:color="000000"/>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0D436F" w:rsidRPr="000D436F" w:rsidTr="000D436F">
        <w:trPr>
          <w:trHeight w:val="1020"/>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10.1.1.</w:t>
            </w:r>
          </w:p>
        </w:tc>
        <w:tc>
          <w:tcPr>
            <w:tcW w:w="4253"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321" w:type="dxa"/>
            <w:tcBorders>
              <w:top w:val="single" w:sz="4" w:space="0" w:color="000000"/>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проценты</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145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10.1.2.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старост населенных пунктов сельских и поселковых администраций, получающих вознаграждение</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человек</w:t>
            </w:r>
          </w:p>
        </w:tc>
        <w:tc>
          <w:tcPr>
            <w:tcW w:w="1749"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w:t>
            </w:r>
          </w:p>
        </w:tc>
        <w:tc>
          <w:tcPr>
            <w:tcW w:w="179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84,6</w:t>
            </w:r>
          </w:p>
        </w:tc>
        <w:tc>
          <w:tcPr>
            <w:tcW w:w="2205"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05"/>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146</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10.1.3.</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рабочих мест сотрудников администрации, отвечающих санитарно-гигиеническим нормам и нормам пожарной безопасности</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рабочие места</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115</w:t>
            </w:r>
          </w:p>
        </w:tc>
        <w:tc>
          <w:tcPr>
            <w:tcW w:w="179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115</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11. «Развитие лесного хозяйства на территории городского округа Верхняя Пышма до 2027 года»</w:t>
            </w:r>
          </w:p>
        </w:tc>
      </w:tr>
      <w:tr w:rsidR="000D436F" w:rsidRPr="000D436F" w:rsidTr="000D436F">
        <w:trPr>
          <w:trHeight w:val="49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0D436F" w:rsidRPr="000D436F" w:rsidTr="000D436F">
        <w:trPr>
          <w:trHeight w:val="54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149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11.1.2.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Предупреждение возникновения и распространения лесных пожаров (патрулирование)</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Га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646</w:t>
            </w:r>
          </w:p>
        </w:tc>
        <w:tc>
          <w:tcPr>
            <w:tcW w:w="1791"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646</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11.1.4.</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заключений о результатах рассмотрения материалов</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48,3</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152</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11.2.</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11.2. Изменение и установление границ земель, на которых расположены леса в лесопарковых и зеленых зонах, кладбищ и иных социально-значимых объектов</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153</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11.2.1.</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актов натурного технического обследования участка лесного фонда</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w:t>
            </w:r>
          </w:p>
        </w:tc>
        <w:tc>
          <w:tcPr>
            <w:tcW w:w="179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single" w:sz="4" w:space="0" w:color="000000"/>
              <w:left w:val="single" w:sz="4" w:space="0" w:color="000000"/>
              <w:bottom w:val="nil"/>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выполнение работ запланировано на 2 полугодие</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11.2.2.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проектной документации</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штука</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single" w:sz="4" w:space="0" w:color="000000"/>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выполнение работ </w:t>
            </w:r>
            <w:proofErr w:type="spellStart"/>
            <w:r w:rsidRPr="000D436F">
              <w:rPr>
                <w:rFonts w:ascii="Liberation Serif" w:eastAsia="Times New Roman" w:hAnsi="Liberation Serif" w:cs="Times New Roman"/>
                <w:sz w:val="20"/>
                <w:szCs w:val="20"/>
                <w:lang w:eastAsia="ru-RU"/>
              </w:rPr>
              <w:t>запланироано</w:t>
            </w:r>
            <w:proofErr w:type="spellEnd"/>
            <w:r w:rsidRPr="000D436F">
              <w:rPr>
                <w:rFonts w:ascii="Liberation Serif" w:eastAsia="Times New Roman" w:hAnsi="Liberation Serif" w:cs="Times New Roman"/>
                <w:sz w:val="20"/>
                <w:szCs w:val="20"/>
                <w:lang w:eastAsia="ru-RU"/>
              </w:rPr>
              <w:t xml:space="preserve"> на 2 полугодие</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155</w:t>
            </w:r>
          </w:p>
        </w:tc>
        <w:tc>
          <w:tcPr>
            <w:tcW w:w="1134" w:type="dxa"/>
            <w:tcBorders>
              <w:top w:val="nil"/>
              <w:left w:val="nil"/>
              <w:bottom w:val="single" w:sz="4" w:space="0" w:color="000000"/>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11.3.</w:t>
            </w:r>
          </w:p>
        </w:tc>
        <w:tc>
          <w:tcPr>
            <w:tcW w:w="13122" w:type="dxa"/>
            <w:gridSpan w:val="6"/>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11.3. Выполнение работ по лесоустройству</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156</w:t>
            </w:r>
          </w:p>
        </w:tc>
        <w:tc>
          <w:tcPr>
            <w:tcW w:w="1134"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11.3.2.</w:t>
            </w:r>
          </w:p>
        </w:tc>
        <w:tc>
          <w:tcPr>
            <w:tcW w:w="4253"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изменений в лесохозяйственный регламент</w:t>
            </w:r>
          </w:p>
        </w:tc>
        <w:tc>
          <w:tcPr>
            <w:tcW w:w="132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выполнение работ </w:t>
            </w:r>
            <w:proofErr w:type="spellStart"/>
            <w:r w:rsidRPr="000D436F">
              <w:rPr>
                <w:rFonts w:ascii="Liberation Serif" w:eastAsia="Times New Roman" w:hAnsi="Liberation Serif" w:cs="Times New Roman"/>
                <w:sz w:val="20"/>
                <w:szCs w:val="20"/>
                <w:lang w:eastAsia="ru-RU"/>
              </w:rPr>
              <w:t>запланироано</w:t>
            </w:r>
            <w:proofErr w:type="spellEnd"/>
            <w:r w:rsidRPr="000D436F">
              <w:rPr>
                <w:rFonts w:ascii="Liberation Serif" w:eastAsia="Times New Roman" w:hAnsi="Liberation Serif" w:cs="Times New Roman"/>
                <w:sz w:val="20"/>
                <w:szCs w:val="20"/>
                <w:lang w:eastAsia="ru-RU"/>
              </w:rPr>
              <w:t xml:space="preserve"> на 2 полугодие</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157</w:t>
            </w:r>
          </w:p>
        </w:tc>
        <w:tc>
          <w:tcPr>
            <w:tcW w:w="1134"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11.4.</w:t>
            </w:r>
          </w:p>
        </w:tc>
        <w:tc>
          <w:tcPr>
            <w:tcW w:w="13122" w:type="dxa"/>
            <w:gridSpan w:val="6"/>
            <w:tcBorders>
              <w:top w:val="single" w:sz="4" w:space="0" w:color="000000"/>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11.4. Организация использования, охраны и защиты городских лесов</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158</w:t>
            </w:r>
          </w:p>
        </w:tc>
        <w:tc>
          <w:tcPr>
            <w:tcW w:w="1134"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11.4.3.</w:t>
            </w:r>
          </w:p>
        </w:tc>
        <w:tc>
          <w:tcPr>
            <w:tcW w:w="4253"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установленных противопожарных лесных аншлагов</w:t>
            </w:r>
          </w:p>
        </w:tc>
        <w:tc>
          <w:tcPr>
            <w:tcW w:w="132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Шт.</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выполнение работ </w:t>
            </w:r>
            <w:proofErr w:type="spellStart"/>
            <w:r w:rsidRPr="000D436F">
              <w:rPr>
                <w:rFonts w:ascii="Liberation Serif" w:eastAsia="Times New Roman" w:hAnsi="Liberation Serif" w:cs="Times New Roman"/>
                <w:sz w:val="20"/>
                <w:szCs w:val="20"/>
                <w:lang w:eastAsia="ru-RU"/>
              </w:rPr>
              <w:t>запланироано</w:t>
            </w:r>
            <w:proofErr w:type="spellEnd"/>
            <w:r w:rsidRPr="000D436F">
              <w:rPr>
                <w:rFonts w:ascii="Liberation Serif" w:eastAsia="Times New Roman" w:hAnsi="Liberation Serif" w:cs="Times New Roman"/>
                <w:sz w:val="20"/>
                <w:szCs w:val="20"/>
                <w:lang w:eastAsia="ru-RU"/>
              </w:rPr>
              <w:t xml:space="preserve"> на 2 полугодие</w:t>
            </w:r>
          </w:p>
        </w:tc>
      </w:tr>
      <w:tr w:rsidR="000D436F" w:rsidRPr="000D436F" w:rsidTr="000D436F">
        <w:trPr>
          <w:trHeight w:val="76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159</w:t>
            </w:r>
          </w:p>
        </w:tc>
        <w:tc>
          <w:tcPr>
            <w:tcW w:w="1134"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11.4.4.</w:t>
            </w:r>
          </w:p>
        </w:tc>
        <w:tc>
          <w:tcPr>
            <w:tcW w:w="4253"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Протяженность противопожарных минерализованных полос</w:t>
            </w:r>
          </w:p>
        </w:tc>
        <w:tc>
          <w:tcPr>
            <w:tcW w:w="132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км</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w:t>
            </w:r>
          </w:p>
        </w:tc>
        <w:tc>
          <w:tcPr>
            <w:tcW w:w="179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single" w:sz="4" w:space="0" w:color="000000"/>
              <w:left w:val="single" w:sz="4" w:space="0" w:color="000000"/>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выполнение работ </w:t>
            </w:r>
            <w:proofErr w:type="spellStart"/>
            <w:r w:rsidRPr="000D436F">
              <w:rPr>
                <w:rFonts w:ascii="Liberation Serif" w:eastAsia="Times New Roman" w:hAnsi="Liberation Serif" w:cs="Times New Roman"/>
                <w:sz w:val="20"/>
                <w:szCs w:val="20"/>
                <w:lang w:eastAsia="ru-RU"/>
              </w:rPr>
              <w:t>запланироано</w:t>
            </w:r>
            <w:proofErr w:type="spellEnd"/>
            <w:r w:rsidRPr="000D436F">
              <w:rPr>
                <w:rFonts w:ascii="Liberation Serif" w:eastAsia="Times New Roman" w:hAnsi="Liberation Serif" w:cs="Times New Roman"/>
                <w:sz w:val="20"/>
                <w:szCs w:val="20"/>
                <w:lang w:eastAsia="ru-RU"/>
              </w:rPr>
              <w:t xml:space="preserve"> на 2 полугодие</w:t>
            </w:r>
          </w:p>
        </w:tc>
      </w:tr>
      <w:tr w:rsidR="000D436F" w:rsidRPr="000D436F" w:rsidTr="000D436F">
        <w:trPr>
          <w:trHeight w:val="255"/>
        </w:trPr>
        <w:tc>
          <w:tcPr>
            <w:tcW w:w="704" w:type="dxa"/>
            <w:tcBorders>
              <w:top w:val="nil"/>
              <w:left w:val="single" w:sz="4" w:space="0" w:color="000000"/>
              <w:bottom w:val="single" w:sz="4" w:space="0" w:color="auto"/>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w:t>
            </w:r>
          </w:p>
        </w:tc>
        <w:tc>
          <w:tcPr>
            <w:tcW w:w="13122" w:type="dxa"/>
            <w:gridSpan w:val="6"/>
            <w:tcBorders>
              <w:top w:val="single" w:sz="4" w:space="0" w:color="000000"/>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12. «Развитие внутреннего и въездного туризма в городском округе Верхняя Пышма до 2027 года»</w:t>
            </w:r>
          </w:p>
        </w:tc>
      </w:tr>
      <w:tr w:rsidR="000D436F" w:rsidRPr="000D436F" w:rsidTr="000D436F">
        <w:trPr>
          <w:trHeight w:val="25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161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w:t>
            </w:r>
          </w:p>
        </w:tc>
        <w:tc>
          <w:tcPr>
            <w:tcW w:w="13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12. Поддержка и развитие внутреннего и въездного туризма на территории городского округа Верхняя Пышма</w:t>
            </w:r>
          </w:p>
        </w:tc>
      </w:tr>
      <w:tr w:rsidR="000D436F" w:rsidRPr="000D436F" w:rsidTr="000D436F">
        <w:trPr>
          <w:trHeight w:val="255"/>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w:t>
            </w:r>
          </w:p>
        </w:tc>
        <w:tc>
          <w:tcPr>
            <w:tcW w:w="13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12.1. Повышение качества туристских услуг и сохранение культурно-исторического потенциала городского округа Верхняя Пышма</w:t>
            </w:r>
          </w:p>
        </w:tc>
      </w:tr>
      <w:tr w:rsidR="000D436F" w:rsidRPr="000D436F" w:rsidTr="000D436F">
        <w:trPr>
          <w:trHeight w:val="1020"/>
        </w:trPr>
        <w:tc>
          <w:tcPr>
            <w:tcW w:w="70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163</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12.1.1.</w:t>
            </w:r>
          </w:p>
        </w:tc>
        <w:tc>
          <w:tcPr>
            <w:tcW w:w="4253" w:type="dxa"/>
            <w:tcBorders>
              <w:top w:val="single" w:sz="4" w:space="0" w:color="auto"/>
              <w:left w:val="nil"/>
              <w:bottom w:val="single" w:sz="4" w:space="0" w:color="auto"/>
              <w:right w:val="nil"/>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321" w:type="dxa"/>
            <w:tcBorders>
              <w:top w:val="single" w:sz="4" w:space="0" w:color="auto"/>
              <w:left w:val="single" w:sz="4" w:space="0" w:color="000000"/>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250</w:t>
            </w:r>
          </w:p>
        </w:tc>
        <w:tc>
          <w:tcPr>
            <w:tcW w:w="1791"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single" w:sz="4" w:space="0" w:color="auto"/>
              <w:left w:val="single" w:sz="4" w:space="0" w:color="000000"/>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321"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w:t>
            </w:r>
          </w:p>
        </w:tc>
        <w:tc>
          <w:tcPr>
            <w:tcW w:w="179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105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165</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321"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nil"/>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nil"/>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495"/>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166</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rsidR="000D436F" w:rsidRPr="000D436F" w:rsidTr="000D436F">
        <w:trPr>
          <w:trHeight w:val="52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167</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0D436F" w:rsidRPr="000D436F" w:rsidTr="000D436F">
        <w:trPr>
          <w:trHeight w:val="25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168</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13.1.</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13.1. Повышение уровня обеспеченности жильем педагогических и иных работников образовательных учреждений</w:t>
            </w:r>
          </w:p>
        </w:tc>
      </w:tr>
      <w:tr w:rsidR="000D436F" w:rsidRPr="000D436F" w:rsidTr="000D436F">
        <w:trPr>
          <w:trHeight w:val="285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169</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13.1.3.</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семей (педагогических и иных работников), улучшивших жилищные условия</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Единиц</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Жилые помещения приобретены в </w:t>
            </w:r>
            <w:proofErr w:type="spellStart"/>
            <w:r w:rsidRPr="000D436F">
              <w:rPr>
                <w:rFonts w:ascii="Liberation Serif" w:eastAsia="Times New Roman" w:hAnsi="Liberation Serif" w:cs="Times New Roman"/>
                <w:sz w:val="20"/>
                <w:szCs w:val="20"/>
                <w:lang w:eastAsia="ru-RU"/>
              </w:rPr>
              <w:t>многоквартирнном</w:t>
            </w:r>
            <w:proofErr w:type="spellEnd"/>
            <w:r w:rsidRPr="000D436F">
              <w:rPr>
                <w:rFonts w:ascii="Liberation Serif" w:eastAsia="Times New Roman" w:hAnsi="Liberation Serif" w:cs="Times New Roman"/>
                <w:sz w:val="20"/>
                <w:szCs w:val="20"/>
                <w:lang w:eastAsia="ru-RU"/>
              </w:rPr>
              <w:t xml:space="preserve"> жилом доме, ввод в эксплуатацию которого запланирован на третий квартал 2024 года, в связи с чем, приемка жилых </w:t>
            </w:r>
            <w:proofErr w:type="spellStart"/>
            <w:r w:rsidRPr="000D436F">
              <w:rPr>
                <w:rFonts w:ascii="Liberation Serif" w:eastAsia="Times New Roman" w:hAnsi="Liberation Serif" w:cs="Times New Roman"/>
                <w:sz w:val="20"/>
                <w:szCs w:val="20"/>
                <w:lang w:eastAsia="ru-RU"/>
              </w:rPr>
              <w:t>пломещений</w:t>
            </w:r>
            <w:proofErr w:type="spellEnd"/>
            <w:r w:rsidRPr="000D436F">
              <w:rPr>
                <w:rFonts w:ascii="Liberation Serif" w:eastAsia="Times New Roman" w:hAnsi="Liberation Serif" w:cs="Times New Roman"/>
                <w:sz w:val="20"/>
                <w:szCs w:val="20"/>
                <w:lang w:eastAsia="ru-RU"/>
              </w:rPr>
              <w:t xml:space="preserve"> планируется в третьем квартале 2024 года, заселение в сентября-октябре 2024 года</w:t>
            </w:r>
          </w:p>
        </w:tc>
      </w:tr>
      <w:tr w:rsidR="000D436F" w:rsidRPr="000D436F" w:rsidTr="000D436F">
        <w:trPr>
          <w:trHeight w:val="495"/>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170</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rsidR="000D436F" w:rsidRPr="000D436F" w:rsidTr="000D436F">
        <w:trPr>
          <w:trHeight w:val="780"/>
        </w:trPr>
        <w:tc>
          <w:tcPr>
            <w:tcW w:w="704" w:type="dxa"/>
            <w:tcBorders>
              <w:top w:val="nil"/>
              <w:left w:val="single" w:sz="4" w:space="0" w:color="000000"/>
              <w:bottom w:val="single" w:sz="4" w:space="0" w:color="auto"/>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171</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w:t>
            </w:r>
          </w:p>
        </w:tc>
        <w:tc>
          <w:tcPr>
            <w:tcW w:w="13122" w:type="dxa"/>
            <w:gridSpan w:val="6"/>
            <w:tcBorders>
              <w:top w:val="single" w:sz="4" w:space="0" w:color="auto"/>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0D436F" w:rsidRPr="000D436F" w:rsidTr="000D436F">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lastRenderedPageBreak/>
              <w:t>172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14.1.</w:t>
            </w:r>
          </w:p>
        </w:tc>
        <w:tc>
          <w:tcPr>
            <w:tcW w:w="13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0D436F" w:rsidRPr="000D436F" w:rsidTr="000D436F">
        <w:trPr>
          <w:trHeight w:val="795"/>
        </w:trPr>
        <w:tc>
          <w:tcPr>
            <w:tcW w:w="704" w:type="dxa"/>
            <w:tcBorders>
              <w:top w:val="single" w:sz="4" w:space="0" w:color="auto"/>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173</w:t>
            </w:r>
          </w:p>
        </w:tc>
        <w:tc>
          <w:tcPr>
            <w:tcW w:w="1134"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14.1.1.</w:t>
            </w:r>
          </w:p>
        </w:tc>
        <w:tc>
          <w:tcPr>
            <w:tcW w:w="425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Количество социально </w:t>
            </w:r>
            <w:proofErr w:type="gramStart"/>
            <w:r w:rsidRPr="000D436F">
              <w:rPr>
                <w:rFonts w:ascii="Liberation Serif" w:eastAsia="Times New Roman" w:hAnsi="Liberation Serif" w:cs="Times New Roman"/>
                <w:sz w:val="20"/>
                <w:szCs w:val="20"/>
                <w:lang w:eastAsia="ru-RU"/>
              </w:rPr>
              <w:t>ориентированных некоммерческих организаций</w:t>
            </w:r>
            <w:proofErr w:type="gramEnd"/>
            <w:r w:rsidRPr="000D436F">
              <w:rPr>
                <w:rFonts w:ascii="Liberation Serif" w:eastAsia="Times New Roman" w:hAnsi="Liberation Serif" w:cs="Times New Roman"/>
                <w:sz w:val="20"/>
                <w:szCs w:val="20"/>
                <w:lang w:eastAsia="ru-RU"/>
              </w:rPr>
              <w:t xml:space="preserve"> получивших поддержку в виде субсидии</w:t>
            </w:r>
          </w:p>
        </w:tc>
        <w:tc>
          <w:tcPr>
            <w:tcW w:w="132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w:t>
            </w:r>
          </w:p>
        </w:tc>
        <w:tc>
          <w:tcPr>
            <w:tcW w:w="1749" w:type="dxa"/>
            <w:tcBorders>
              <w:top w:val="single" w:sz="4" w:space="0" w:color="auto"/>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w:t>
            </w:r>
          </w:p>
        </w:tc>
        <w:tc>
          <w:tcPr>
            <w:tcW w:w="1791"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w:t>
            </w:r>
          </w:p>
        </w:tc>
        <w:tc>
          <w:tcPr>
            <w:tcW w:w="1803"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205" w:type="dxa"/>
            <w:tcBorders>
              <w:top w:val="single" w:sz="4" w:space="0" w:color="auto"/>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80"/>
        </w:trPr>
        <w:tc>
          <w:tcPr>
            <w:tcW w:w="704" w:type="dxa"/>
            <w:tcBorders>
              <w:top w:val="nil"/>
              <w:left w:val="single" w:sz="4" w:space="0" w:color="000000"/>
              <w:bottom w:val="single" w:sz="4" w:space="0" w:color="000000"/>
              <w:right w:val="single" w:sz="4" w:space="0" w:color="000000"/>
            </w:tcBorders>
            <w:shd w:val="clear" w:color="auto" w:fill="auto"/>
            <w:noWrap/>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174</w:t>
            </w:r>
          </w:p>
        </w:tc>
        <w:tc>
          <w:tcPr>
            <w:tcW w:w="1134"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14.1.2.</w:t>
            </w:r>
          </w:p>
        </w:tc>
        <w:tc>
          <w:tcPr>
            <w:tcW w:w="425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 проектов инициативного бюджетирования реализованных на территории городского округа Верхняя Пышма</w:t>
            </w:r>
          </w:p>
        </w:tc>
        <w:tc>
          <w:tcPr>
            <w:tcW w:w="132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Количество</w:t>
            </w:r>
          </w:p>
        </w:tc>
        <w:tc>
          <w:tcPr>
            <w:tcW w:w="1749" w:type="dxa"/>
            <w:tcBorders>
              <w:top w:val="nil"/>
              <w:left w:val="nil"/>
              <w:bottom w:val="single" w:sz="4" w:space="0" w:color="auto"/>
              <w:right w:val="single" w:sz="4" w:space="0" w:color="auto"/>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w:t>
            </w:r>
          </w:p>
        </w:tc>
        <w:tc>
          <w:tcPr>
            <w:tcW w:w="1791"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w:t>
            </w:r>
          </w:p>
        </w:tc>
        <w:tc>
          <w:tcPr>
            <w:tcW w:w="1803" w:type="dxa"/>
            <w:tcBorders>
              <w:top w:val="nil"/>
              <w:left w:val="nil"/>
              <w:bottom w:val="single" w:sz="4" w:space="0" w:color="auto"/>
              <w:right w:val="single" w:sz="4" w:space="0" w:color="auto"/>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0,0</w:t>
            </w:r>
          </w:p>
        </w:tc>
        <w:tc>
          <w:tcPr>
            <w:tcW w:w="2205" w:type="dxa"/>
            <w:tcBorders>
              <w:top w:val="nil"/>
              <w:left w:val="nil"/>
              <w:bottom w:val="single" w:sz="4" w:space="0" w:color="auto"/>
              <w:right w:val="single" w:sz="4" w:space="0" w:color="auto"/>
            </w:tcBorders>
            <w:shd w:val="clear" w:color="auto" w:fill="auto"/>
            <w:noWrap/>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bl>
    <w:p w:rsidR="000D436F" w:rsidRDefault="000D436F" w:rsidP="000D436F"/>
    <w:p w:rsidR="000D436F" w:rsidRDefault="000D436F">
      <w:r>
        <w:br w:type="page"/>
      </w:r>
    </w:p>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lastRenderedPageBreak/>
        <w:t xml:space="preserve">Приложение № </w:t>
      </w:r>
      <w:r>
        <w:rPr>
          <w:rFonts w:ascii="Liberation Serif" w:eastAsia="Times New Roman" w:hAnsi="Liberation Serif" w:cs="Times New Roman"/>
          <w:sz w:val="24"/>
          <w:szCs w:val="24"/>
          <w:lang w:eastAsia="ru-RU"/>
        </w:rPr>
        <w:t>2</w:t>
      </w:r>
      <w:r w:rsidRPr="000D436F">
        <w:rPr>
          <w:rFonts w:ascii="Liberation Serif" w:eastAsia="Times New Roman" w:hAnsi="Liberation Serif" w:cs="Times New Roman"/>
          <w:sz w:val="24"/>
          <w:szCs w:val="24"/>
          <w:lang w:eastAsia="ru-RU"/>
        </w:rPr>
        <w:t xml:space="preserve"> к Отчету</w:t>
      </w:r>
    </w:p>
    <w:tbl>
      <w:tblPr>
        <w:tblW w:w="15016" w:type="dxa"/>
        <w:tblInd w:w="30" w:type="dxa"/>
        <w:tblLook w:val="04A0" w:firstRow="1" w:lastRow="0" w:firstColumn="1" w:lastColumn="0" w:noHBand="0" w:noVBand="1"/>
      </w:tblPr>
      <w:tblGrid>
        <w:gridCol w:w="797"/>
        <w:gridCol w:w="6119"/>
        <w:gridCol w:w="2131"/>
        <w:gridCol w:w="1706"/>
        <w:gridCol w:w="1706"/>
        <w:gridCol w:w="2557"/>
      </w:tblGrid>
      <w:tr w:rsidR="000D436F" w:rsidRPr="000D436F" w:rsidTr="000D436F">
        <w:trPr>
          <w:trHeight w:val="285"/>
        </w:trPr>
        <w:tc>
          <w:tcPr>
            <w:tcW w:w="15016" w:type="dxa"/>
            <w:gridSpan w:val="6"/>
            <w:tcBorders>
              <w:top w:val="nil"/>
              <w:left w:val="nil"/>
              <w:bottom w:val="nil"/>
              <w:right w:val="nil"/>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ВЫПОЛНЕНИЕ МЕРОПРИЯТИЙ МУНИЦИПАЛЬНОЙ ПРОГРАММЫ</w:t>
            </w:r>
          </w:p>
        </w:tc>
      </w:tr>
      <w:tr w:rsidR="000D436F" w:rsidRPr="000D436F" w:rsidTr="000D436F">
        <w:trPr>
          <w:trHeight w:val="285"/>
        </w:trPr>
        <w:tc>
          <w:tcPr>
            <w:tcW w:w="15016" w:type="dxa"/>
            <w:gridSpan w:val="6"/>
            <w:tcBorders>
              <w:top w:val="nil"/>
              <w:left w:val="nil"/>
              <w:bottom w:val="nil"/>
              <w:right w:val="nil"/>
            </w:tcBorders>
            <w:shd w:val="clear" w:color="auto" w:fill="auto"/>
            <w:noWrap/>
            <w:vAlign w:val="bottom"/>
            <w:hideMark/>
          </w:tcPr>
          <w:p w:rsidR="000D436F" w:rsidRPr="000D436F" w:rsidRDefault="000D436F" w:rsidP="000D436F">
            <w:pPr>
              <w:spacing w:after="0" w:line="240" w:lineRule="auto"/>
              <w:jc w:val="center"/>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по выполнению муниципальной программы</w:t>
            </w:r>
          </w:p>
        </w:tc>
      </w:tr>
      <w:tr w:rsidR="000D436F" w:rsidRPr="000D436F" w:rsidTr="000D436F">
        <w:trPr>
          <w:trHeight w:val="285"/>
        </w:trPr>
        <w:tc>
          <w:tcPr>
            <w:tcW w:w="15016" w:type="dxa"/>
            <w:gridSpan w:val="6"/>
            <w:tcBorders>
              <w:top w:val="nil"/>
              <w:left w:val="nil"/>
              <w:bottom w:val="nil"/>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«Совершенствование социально-экономической политики на территории городского округа Верхняя Пышма до 2027 года»</w:t>
            </w:r>
          </w:p>
        </w:tc>
      </w:tr>
      <w:tr w:rsidR="000D436F" w:rsidRPr="000D436F" w:rsidTr="000D436F">
        <w:trPr>
          <w:trHeight w:val="360"/>
        </w:trPr>
        <w:tc>
          <w:tcPr>
            <w:tcW w:w="15016" w:type="dxa"/>
            <w:gridSpan w:val="6"/>
            <w:tcBorders>
              <w:top w:val="nil"/>
              <w:left w:val="nil"/>
              <w:bottom w:val="single" w:sz="4" w:space="0" w:color="000000"/>
              <w:right w:val="nil"/>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lang w:eastAsia="ru-RU"/>
              </w:rPr>
            </w:pPr>
            <w:r w:rsidRPr="000D436F">
              <w:rPr>
                <w:rFonts w:ascii="Liberation Serif" w:eastAsia="Times New Roman" w:hAnsi="Liberation Serif" w:cs="Times New Roman"/>
                <w:lang w:eastAsia="ru-RU"/>
              </w:rPr>
              <w:t>за 1 полугодие 2024 года</w:t>
            </w:r>
          </w:p>
        </w:tc>
      </w:tr>
      <w:tr w:rsidR="000D436F" w:rsidRPr="000D436F" w:rsidTr="000D436F">
        <w:trPr>
          <w:trHeight w:val="1530"/>
        </w:trPr>
        <w:tc>
          <w:tcPr>
            <w:tcW w:w="797" w:type="dxa"/>
            <w:tcBorders>
              <w:top w:val="nil"/>
              <w:left w:val="single" w:sz="4" w:space="0" w:color="000000"/>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Н</w:t>
            </w:r>
            <w:r w:rsidRPr="000D436F">
              <w:rPr>
                <w:rFonts w:ascii="Liberation Serif" w:eastAsia="Times New Roman" w:hAnsi="Liberation Serif" w:cs="Times New Roman"/>
                <w:sz w:val="20"/>
                <w:szCs w:val="20"/>
                <w:lang w:eastAsia="ru-RU"/>
              </w:rPr>
              <w:t>омер строки</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Наименование мероприятия/ Источники расходов на финансирование</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План на 2024 год в соответствии с утвержден</w:t>
            </w:r>
            <w:r>
              <w:rPr>
                <w:rFonts w:ascii="Liberation Serif" w:eastAsia="Times New Roman" w:hAnsi="Liberation Serif" w:cs="Times New Roman"/>
                <w:sz w:val="20"/>
                <w:szCs w:val="20"/>
                <w:lang w:eastAsia="ru-RU"/>
              </w:rPr>
              <w:t>ной муниципальной программой от </w:t>
            </w:r>
            <w:r w:rsidRPr="000D436F">
              <w:rPr>
                <w:rFonts w:ascii="Liberation Serif" w:eastAsia="Times New Roman" w:hAnsi="Liberation Serif" w:cs="Times New Roman"/>
                <w:sz w:val="20"/>
                <w:szCs w:val="20"/>
                <w:lang w:eastAsia="ru-RU"/>
              </w:rPr>
              <w:t>07.05.2024 №547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Факт за 1 полугодие 2024 года</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 </w:t>
            </w:r>
            <w:r w:rsidRPr="000D436F">
              <w:rPr>
                <w:rFonts w:ascii="Liberation Serif" w:eastAsia="Times New Roman" w:hAnsi="Liberation Serif" w:cs="Times New Roman"/>
                <w:sz w:val="20"/>
                <w:szCs w:val="20"/>
                <w:lang w:eastAsia="ru-RU"/>
              </w:rPr>
              <w:br/>
              <w:t>исполнения</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Примечание (информация о фактическом выполнении мероприятия):</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w:t>
            </w:r>
          </w:p>
        </w:tc>
      </w:tr>
      <w:tr w:rsidR="000D436F" w:rsidRPr="000D436F" w:rsidTr="000D436F">
        <w:trPr>
          <w:trHeight w:val="52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МУНИЦИПАЛЬНОЙ ПРОГРАММЕ,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677 768,5</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218 715,6</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b/>
                <w:bCs/>
                <w:color w:val="000000"/>
                <w:sz w:val="24"/>
                <w:szCs w:val="24"/>
                <w:lang w:eastAsia="ru-RU"/>
              </w:rPr>
            </w:pPr>
            <w:r w:rsidRPr="000D436F">
              <w:rPr>
                <w:rFonts w:ascii="Liberation Serif" w:eastAsia="Times New Roman" w:hAnsi="Liberation Serif" w:cs="Times New Roman"/>
                <w:b/>
                <w:bCs/>
                <w:color w:val="000000"/>
                <w:sz w:val="24"/>
                <w:szCs w:val="24"/>
                <w:lang w:eastAsia="ru-RU"/>
              </w:rPr>
              <w:t>32,3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федеральный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19,5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466,8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1 202,6</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257,6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676 719,9</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217 506,8</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32,1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внебюджетные источники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677 768,5</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218 715,6</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b/>
                <w:bCs/>
                <w:color w:val="000000"/>
                <w:sz w:val="24"/>
                <w:szCs w:val="24"/>
                <w:lang w:eastAsia="ru-RU"/>
              </w:rPr>
            </w:pPr>
            <w:r w:rsidRPr="000D436F">
              <w:rPr>
                <w:rFonts w:ascii="Liberation Serif" w:eastAsia="Times New Roman" w:hAnsi="Liberation Serif" w:cs="Times New Roman"/>
                <w:b/>
                <w:bCs/>
                <w:color w:val="000000"/>
                <w:sz w:val="24"/>
                <w:szCs w:val="24"/>
                <w:lang w:eastAsia="ru-RU"/>
              </w:rPr>
              <w:t>32,3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федеральный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19,5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466,8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1 202,6</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257,6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676 719,9</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217 506,8</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32,1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внебюджетные источники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1</w:t>
            </w:r>
            <w:proofErr w:type="gramEnd"/>
            <w:r w:rsidRPr="000D436F">
              <w:rPr>
                <w:rFonts w:ascii="Liberation Serif" w:eastAsia="Times New Roman" w:hAnsi="Liberation Serif" w:cs="Times New Roman"/>
                <w:b/>
                <w:bCs/>
                <w:sz w:val="20"/>
                <w:szCs w:val="20"/>
                <w:lang w:eastAsia="ru-RU"/>
              </w:rPr>
              <w:t>. «РАЗВИТИЕ МЕСТНОГО САМОУПРАВЛЕНИЯ НА ТЕРРИТОРИИ ГОРОДСКОГО ОКРУГА ВЕРХНЯЯ ПЫШМА ДО 2027 ГОДА»</w:t>
            </w:r>
          </w:p>
        </w:tc>
      </w:tr>
      <w:tr w:rsidR="000D436F" w:rsidRPr="000D436F" w:rsidTr="000D436F">
        <w:trPr>
          <w:trHeight w:val="611"/>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«РАЗВИТИЕ МЕСТНОГО САМОУПРАВЛЕНИЯ НА ТЕРРИТОРИИ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20 779,70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10 966,49</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федеральный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31,80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6,22</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152,80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27,70</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18,1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20 595,10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10 932,58</w:t>
            </w:r>
          </w:p>
        </w:tc>
        <w:tc>
          <w:tcPr>
            <w:tcW w:w="1706"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53,1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«Прочие нужды»</w:t>
            </w:r>
          </w:p>
        </w:tc>
      </w:tr>
      <w:tr w:rsidR="000D436F" w:rsidRPr="000D436F" w:rsidTr="000D436F">
        <w:trPr>
          <w:trHeight w:val="27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w:t>
            </w:r>
          </w:p>
        </w:tc>
        <w:tc>
          <w:tcPr>
            <w:tcW w:w="6119"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20 779,70</w:t>
            </w:r>
          </w:p>
        </w:tc>
        <w:tc>
          <w:tcPr>
            <w:tcW w:w="1706"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10 966,49</w:t>
            </w:r>
          </w:p>
        </w:tc>
        <w:tc>
          <w:tcPr>
            <w:tcW w:w="1706" w:type="dxa"/>
            <w:tcBorders>
              <w:top w:val="nil"/>
              <w:left w:val="nil"/>
              <w:bottom w:val="single" w:sz="4" w:space="0" w:color="auto"/>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52,8</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18</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федеральный бюджет</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31,80</w:t>
            </w:r>
          </w:p>
        </w:tc>
        <w:tc>
          <w:tcPr>
            <w:tcW w:w="1706"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6,22</w:t>
            </w:r>
          </w:p>
        </w:tc>
        <w:tc>
          <w:tcPr>
            <w:tcW w:w="1706" w:type="dxa"/>
            <w:tcBorders>
              <w:top w:val="single" w:sz="4" w:space="0" w:color="auto"/>
              <w:left w:val="single" w:sz="4" w:space="0" w:color="auto"/>
              <w:bottom w:val="single" w:sz="4" w:space="0" w:color="auto"/>
              <w:right w:val="single" w:sz="4" w:space="0" w:color="auto"/>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19,5</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152,80</w:t>
            </w:r>
          </w:p>
        </w:tc>
        <w:tc>
          <w:tcPr>
            <w:tcW w:w="1706"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27,70</w:t>
            </w:r>
          </w:p>
        </w:tc>
        <w:tc>
          <w:tcPr>
            <w:tcW w:w="1706" w:type="dxa"/>
            <w:tcBorders>
              <w:top w:val="single" w:sz="4" w:space="0" w:color="auto"/>
              <w:left w:val="single" w:sz="4" w:space="0" w:color="auto"/>
              <w:bottom w:val="single" w:sz="4" w:space="0" w:color="auto"/>
              <w:right w:val="single" w:sz="4" w:space="0" w:color="auto"/>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18,1</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w:t>
            </w:r>
          </w:p>
        </w:tc>
        <w:tc>
          <w:tcPr>
            <w:tcW w:w="6119"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20 595,10</w:t>
            </w:r>
          </w:p>
        </w:tc>
        <w:tc>
          <w:tcPr>
            <w:tcW w:w="1706"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10 932,58</w:t>
            </w:r>
          </w:p>
        </w:tc>
        <w:tc>
          <w:tcPr>
            <w:tcW w:w="1706" w:type="dxa"/>
            <w:tcBorders>
              <w:top w:val="single" w:sz="4" w:space="0" w:color="auto"/>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53,1</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129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договор № А-10/2024 от 25.03.2024</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1.4. Организация профессиональной подготовки, переподготовки и повышения квалификации кадров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1 125,80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522,36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1 125,80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522,36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1.5. Организация и проведение информационно- практических семинаров.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76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1.6. Выполнение комплекса работ по специальной оценки условий труда рабочих мест, выполнение требований по охране труда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124,50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28</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124,50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1.7. Организация диспансеризации муниципальных служащих и технических работников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527,70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5,31</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30</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527,70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5,31</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1.8. Единовременное вознаграждение при выходе на пенсию.</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520,90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520,90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79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1.12. Пенсионное обеспечение муниципальных служащих.</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8 280,90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4 094,40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8 280,90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4 094,40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37</w:t>
            </w:r>
          </w:p>
        </w:tc>
        <w:tc>
          <w:tcPr>
            <w:tcW w:w="6119"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1.13. Осуществление государственного полномочия Свердловской области по созданию административных комиссий.</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152,40</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27,53</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18,1</w:t>
            </w:r>
          </w:p>
        </w:tc>
        <w:tc>
          <w:tcPr>
            <w:tcW w:w="2557" w:type="dxa"/>
            <w:tcBorders>
              <w:top w:val="nil"/>
              <w:left w:val="nil"/>
              <w:bottom w:val="single" w:sz="4" w:space="0" w:color="auto"/>
              <w:right w:val="single" w:sz="4" w:space="0" w:color="000000"/>
            </w:tcBorders>
            <w:shd w:val="clear" w:color="FFFFFF" w:fill="FFFFFF"/>
            <w:noWrap/>
            <w:hideMark/>
          </w:tcPr>
          <w:p w:rsidR="000D436F" w:rsidRPr="000D436F" w:rsidRDefault="000D436F" w:rsidP="000D436F">
            <w:pPr>
              <w:spacing w:after="0" w:line="240" w:lineRule="auto"/>
              <w:jc w:val="both"/>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38</w:t>
            </w:r>
          </w:p>
        </w:tc>
        <w:tc>
          <w:tcPr>
            <w:tcW w:w="6119"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152,40</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27,53</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18,1</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39</w:t>
            </w:r>
          </w:p>
        </w:tc>
        <w:tc>
          <w:tcPr>
            <w:tcW w:w="6119"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1.16. Финансовое обеспечение муниципальной похоронной службы</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1 298,30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668,00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51,5</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41</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1 298,30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668,00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79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1.16-1. Инвентаризация земельных участков и мест захоронений на кладбищах, расположенных на территории городского округа Верхняя Пышма</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5 382,00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5 382,00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43</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5 382,00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5 382,00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852"/>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both"/>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45</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88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31,80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47</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федеральный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31,80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162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1.19. Осуществление переданных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0,17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84,9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49</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0,17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84,9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1.22. Субсидии органам территориального общественного самоуправления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2 000,00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2 000,00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103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40,9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53</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40,9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54</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2</w:t>
            </w:r>
            <w:proofErr w:type="gramEnd"/>
            <w:r w:rsidRPr="000D436F">
              <w:rPr>
                <w:rFonts w:ascii="Liberation Serif" w:eastAsia="Times New Roman" w:hAnsi="Liberation Serif" w:cs="Times New Roman"/>
                <w:b/>
                <w:bCs/>
                <w:sz w:val="20"/>
                <w:szCs w:val="20"/>
                <w:lang w:eastAsia="ru-RU"/>
              </w:rPr>
              <w:t>. «ИНФОРМАЦИОННОЕ ОБЩЕСТВО В ГОРОДСКОМ ОКРУГЕ ВЕРХНЯЯ ПЫШМА ДО 2027 ГОДА»</w:t>
            </w:r>
          </w:p>
        </w:tc>
      </w:tr>
      <w:tr w:rsidR="000D436F" w:rsidRPr="000D436F" w:rsidTr="000D436F">
        <w:trPr>
          <w:trHeight w:val="79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55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«ИНФОРМАЦИОННОЕ ОБЩЕСТВО В ГОРОДСКОМ ОКРУГЕ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16 766,60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8 484,02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16 766,60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8 484,02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57</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16 766,60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8 484,02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59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16 766,60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8 484,02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181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60</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0D436F">
              <w:rPr>
                <w:rFonts w:ascii="Liberation Serif" w:eastAsia="Times New Roman" w:hAnsi="Liberation Serif" w:cs="Times New Roman"/>
                <w:sz w:val="20"/>
                <w:szCs w:val="20"/>
                <w:lang w:eastAsia="ru-RU"/>
              </w:rPr>
              <w:t>( в</w:t>
            </w:r>
            <w:proofErr w:type="gramEnd"/>
            <w:r w:rsidRPr="000D436F">
              <w:rPr>
                <w:rFonts w:ascii="Liberation Serif" w:eastAsia="Times New Roman" w:hAnsi="Liberation Serif" w:cs="Times New Roman"/>
                <w:sz w:val="20"/>
                <w:szCs w:val="20"/>
                <w:lang w:eastAsia="ru-RU"/>
              </w:rPr>
              <w:t xml:space="preserve"> том числе муниципальные программы).</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61</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7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62</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2.5. Внедрение системы электронного документооборота администрации городского округа</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63</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79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64</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Мероприятие 2.7. Формирование эффективной системы муниципального управления на </w:t>
            </w:r>
            <w:proofErr w:type="spellStart"/>
            <w:r w:rsidRPr="000D436F">
              <w:rPr>
                <w:rFonts w:ascii="Liberation Serif" w:eastAsia="Times New Roman" w:hAnsi="Liberation Serif" w:cs="Times New Roman"/>
                <w:sz w:val="20"/>
                <w:szCs w:val="20"/>
                <w:lang w:eastAsia="ru-RU"/>
              </w:rPr>
              <w:t>основеиспользования</w:t>
            </w:r>
            <w:proofErr w:type="spellEnd"/>
            <w:r w:rsidRPr="000D436F">
              <w:rPr>
                <w:rFonts w:ascii="Liberation Serif" w:eastAsia="Times New Roman" w:hAnsi="Liberation Serif" w:cs="Times New Roman"/>
                <w:sz w:val="20"/>
                <w:szCs w:val="20"/>
                <w:lang w:eastAsia="ru-RU"/>
              </w:rPr>
              <w:t xml:space="preserve"> информационных и телекоммуникационных технологий</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3 437,30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1 275,00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37,1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65</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3 437,30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1 275,00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37,1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1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2.8. Финансовое обеспечение муниципальной газеты</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8 347,40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4 869,32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58,3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4"/>
                <w:szCs w:val="24"/>
                <w:lang w:eastAsia="ru-RU"/>
              </w:rPr>
            </w:pPr>
            <w:r w:rsidRPr="000D436F">
              <w:rPr>
                <w:rFonts w:ascii="Liberation Serif" w:eastAsia="Times New Roman" w:hAnsi="Liberation Serif" w:cs="Times New Roman"/>
                <w:color w:val="000000"/>
                <w:sz w:val="24"/>
                <w:szCs w:val="24"/>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67</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8 347,40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4 869,32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58,3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2.9. Мероприятия по изготовлению фото и видеоматериалов для информирования населения о деятельности </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отчет в конце года</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69</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91"/>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70</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2.9-1. Информирование населения о деятельности органов местного самоуправления в сети Интернет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отчет в конце года</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71</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1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Мероприятие 2.11. Формирование и ведение базы данных для автоматизированной системы </w:t>
            </w:r>
            <w:proofErr w:type="spellStart"/>
            <w:r w:rsidRPr="000D436F">
              <w:rPr>
                <w:rFonts w:ascii="Liberation Serif" w:eastAsia="Times New Roman" w:hAnsi="Liberation Serif" w:cs="Times New Roman"/>
                <w:sz w:val="20"/>
                <w:szCs w:val="20"/>
                <w:lang w:eastAsia="ru-RU"/>
              </w:rPr>
              <w:t>похозяйственного</w:t>
            </w:r>
            <w:proofErr w:type="spellEnd"/>
            <w:r w:rsidRPr="000D436F">
              <w:rPr>
                <w:rFonts w:ascii="Liberation Serif" w:eastAsia="Times New Roman" w:hAnsi="Liberation Serif" w:cs="Times New Roman"/>
                <w:sz w:val="20"/>
                <w:szCs w:val="20"/>
                <w:lang w:eastAsia="ru-RU"/>
              </w:rPr>
              <w:t xml:space="preserve"> учета в городском округе Верхняя Пышма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3 392,40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1 679,16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73</w:t>
            </w:r>
          </w:p>
        </w:tc>
        <w:tc>
          <w:tcPr>
            <w:tcW w:w="6119"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3 392,40</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1 679,16</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49,5</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410"/>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74</w:t>
            </w:r>
          </w:p>
        </w:tc>
        <w:tc>
          <w:tcPr>
            <w:tcW w:w="6119"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2.13. Сопровождение официальных аккаунтов в социальных сетях</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600,00</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75</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600,00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1286"/>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2.13-1.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40,54</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77</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40,54</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78</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3</w:t>
            </w:r>
            <w:proofErr w:type="gramEnd"/>
            <w:r w:rsidRPr="000D436F">
              <w:rPr>
                <w:rFonts w:ascii="Liberation Serif" w:eastAsia="Times New Roman" w:hAnsi="Liberation Serif" w:cs="Times New Roman"/>
                <w:b/>
                <w:bCs/>
                <w:sz w:val="20"/>
                <w:szCs w:val="20"/>
                <w:lang w:eastAsia="ru-RU"/>
              </w:rPr>
              <w:t>. «ПОДДЕРЖКА И РАЗВИТИЕ СУБЪЕКТОВ МАЛОГО И СРЕДНЕГО ПРЕДПРИНИМАТЕЛЬСТВА В ГОРОДСКОМ ОКРУГЕ ВЕРХНЯЯ ПЫШМА ДО 2027 ГОДА»</w:t>
            </w:r>
          </w:p>
        </w:tc>
      </w:tr>
      <w:tr w:rsidR="000D436F" w:rsidRPr="000D436F" w:rsidTr="000D436F">
        <w:trPr>
          <w:trHeight w:val="105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79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«ПОДДЕРЖКА И РАЗВИТИЕ СУБЪЕКТОВ МАЛОГО И СРЕДНЕГО ПРЕДПРИНИМАТЕЛЬСТВА В ГОРОДСКОМ ОКРУГЕ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5 983,70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3 446,85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5 983,70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3 446,85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81</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27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5 983,70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3 446,85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5 983,70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3 446,85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68"/>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4 893,70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3 446,85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85</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4 893,70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3 446,85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70,4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108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3.10. 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87</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0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3.11. Предоставление субсидии субъектам малого и среднего предпринимательства, занимающимся социально-значимыми видами деятельности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1 000,00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89</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1 000,00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90</w:t>
            </w:r>
          </w:p>
        </w:tc>
        <w:tc>
          <w:tcPr>
            <w:tcW w:w="14219" w:type="dxa"/>
            <w:gridSpan w:val="5"/>
            <w:tcBorders>
              <w:top w:val="single" w:sz="4" w:space="0" w:color="000000"/>
              <w:left w:val="nil"/>
              <w:bottom w:val="single" w:sz="4" w:space="0" w:color="000000"/>
              <w:right w:val="single" w:sz="4" w:space="0" w:color="000000"/>
            </w:tcBorders>
            <w:shd w:val="clear" w:color="FFFFFF" w:fill="FFFFFF"/>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4</w:t>
            </w:r>
            <w:proofErr w:type="gramEnd"/>
            <w:r w:rsidRPr="000D436F">
              <w:rPr>
                <w:rFonts w:ascii="Liberation Serif" w:eastAsia="Times New Roman" w:hAnsi="Liberation Serif" w:cs="Times New Roman"/>
                <w:b/>
                <w:bCs/>
                <w:sz w:val="20"/>
                <w:szCs w:val="20"/>
                <w:lang w:eastAsia="ru-RU"/>
              </w:rPr>
              <w:t>. «РАЗВИТИЕ АРХИВНОГО ДЕЛА НА ТЕРРИТОРИИ ГОРОДСКОГО ОКРУГА ВЕРХНЯЯ ПЫШМА ДО 2027 ГОДА»</w:t>
            </w:r>
          </w:p>
        </w:tc>
      </w:tr>
      <w:tr w:rsidR="000D436F" w:rsidRPr="000D436F" w:rsidTr="000D436F">
        <w:trPr>
          <w:trHeight w:val="76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91</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«РАЗВИТИЕ АРХИВНОГО ДЕЛА НА ТЕРРИТОРИИ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314,00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157,00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92</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157,00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93</w:t>
            </w:r>
          </w:p>
        </w:tc>
        <w:tc>
          <w:tcPr>
            <w:tcW w:w="14219" w:type="dxa"/>
            <w:gridSpan w:val="5"/>
            <w:tcBorders>
              <w:top w:val="single" w:sz="4" w:space="0" w:color="000000"/>
              <w:left w:val="nil"/>
              <w:bottom w:val="single" w:sz="4" w:space="0" w:color="000000"/>
              <w:right w:val="single" w:sz="4" w:space="0" w:color="000000"/>
            </w:tcBorders>
            <w:shd w:val="clear" w:color="FFFFFF" w:fill="FFFFFF"/>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31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94</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157,00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95</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157,00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83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96</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157,00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3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97</w:t>
            </w:r>
          </w:p>
        </w:tc>
        <w:tc>
          <w:tcPr>
            <w:tcW w:w="6119"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314,00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157,00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87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98</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5</w:t>
            </w:r>
            <w:proofErr w:type="gramEnd"/>
            <w:r w:rsidRPr="000D436F">
              <w:rPr>
                <w:rFonts w:ascii="Liberation Serif" w:eastAsia="Times New Roman" w:hAnsi="Liberation Serif" w:cs="Times New Roman"/>
                <w:b/>
                <w:bCs/>
                <w:sz w:val="20"/>
                <w:szCs w:val="20"/>
                <w:lang w:eastAsia="ru-RU"/>
              </w:rPr>
              <w:t>.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0D436F" w:rsidRPr="000D436F" w:rsidTr="008A43C2">
        <w:trPr>
          <w:trHeight w:val="181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99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44 899,22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14 640,00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32,61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44 899,22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14 640,00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32,61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101</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44 899,22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14 640,00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32,61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9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44 899,22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14 640,00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32,61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766"/>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2 336,15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2 336,15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93"/>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1 300,00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108</w:t>
            </w:r>
          </w:p>
        </w:tc>
        <w:tc>
          <w:tcPr>
            <w:tcW w:w="6119"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1 300,00</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812"/>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109</w:t>
            </w:r>
          </w:p>
        </w:tc>
        <w:tc>
          <w:tcPr>
            <w:tcW w:w="6119"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Мероприятие 5.3-1. Проведение мероприятий по изменению и </w:t>
            </w:r>
            <w:proofErr w:type="spellStart"/>
            <w:r w:rsidRPr="000D436F">
              <w:rPr>
                <w:rFonts w:ascii="Liberation Serif" w:eastAsia="Times New Roman" w:hAnsi="Liberation Serif" w:cs="Times New Roman"/>
                <w:sz w:val="20"/>
                <w:szCs w:val="20"/>
                <w:lang w:eastAsia="ru-RU"/>
              </w:rPr>
              <w:t>установелнию</w:t>
            </w:r>
            <w:proofErr w:type="spellEnd"/>
            <w:r w:rsidRPr="000D436F">
              <w:rPr>
                <w:rFonts w:ascii="Liberation Serif" w:eastAsia="Times New Roman" w:hAnsi="Liberation Serif" w:cs="Times New Roman"/>
                <w:sz w:val="20"/>
                <w:szCs w:val="20"/>
                <w:lang w:eastAsia="ru-RU"/>
              </w:rPr>
              <w:t xml:space="preserve">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6 761,92</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110</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6 761,92</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583"/>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3 089,00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3 089,00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598"/>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29 282,16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14 640,00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Субсидия на МЗ перечисляется по графику</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29 282,16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14 640,00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105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Мероприятие 5.16. Разработка рекомендаций по размещению объектов городской инфраструктуры и использованию планируемых участков подработанных территорий в г. Верхняя Пышма в зоне возможного влияния старых выработок </w:t>
            </w:r>
            <w:proofErr w:type="spellStart"/>
            <w:r w:rsidRPr="000D436F">
              <w:rPr>
                <w:rFonts w:ascii="Liberation Serif" w:eastAsia="Times New Roman" w:hAnsi="Liberation Serif" w:cs="Times New Roman"/>
                <w:sz w:val="20"/>
                <w:szCs w:val="20"/>
                <w:lang w:eastAsia="ru-RU"/>
              </w:rPr>
              <w:t>Пышминско</w:t>
            </w:r>
            <w:proofErr w:type="spellEnd"/>
            <w:r w:rsidRPr="000D436F">
              <w:rPr>
                <w:rFonts w:ascii="Liberation Serif" w:eastAsia="Times New Roman" w:hAnsi="Liberation Serif" w:cs="Times New Roman"/>
                <w:sz w:val="20"/>
                <w:szCs w:val="20"/>
                <w:lang w:eastAsia="ru-RU"/>
              </w:rPr>
              <w:t>-Ключевского месторождения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2 130,00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2 130,00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221"/>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117</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6</w:t>
            </w:r>
            <w:proofErr w:type="gramEnd"/>
            <w:r w:rsidRPr="000D436F">
              <w:rPr>
                <w:rFonts w:ascii="Liberation Serif" w:eastAsia="Times New Roman" w:hAnsi="Liberation Serif" w:cs="Times New Roman"/>
                <w:b/>
                <w:bCs/>
                <w:sz w:val="20"/>
                <w:szCs w:val="20"/>
                <w:lang w:eastAsia="ru-RU"/>
              </w:rPr>
              <w:t>. «КОМПЛЕКСНОЕ РАЗВИТИЕ СЕЛЬСКИХ ТЕРРИТОРИЙ ГОРОДСКОГО ОКРУГА ВЕРХНЯЯ ПЫШМА ДО 2027 ГОДА»</w:t>
            </w:r>
          </w:p>
        </w:tc>
      </w:tr>
      <w:tr w:rsidR="000D436F" w:rsidRPr="000D436F" w:rsidTr="000D436F">
        <w:trPr>
          <w:trHeight w:val="102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«КОМПЛЕКСНОЕ РАЗВИТИЕ СЕЛЬСКИХ ТЕРРИТОРИЙ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94 196,83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4 642,00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4,93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119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94 196,83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4 642,00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120</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94 196,83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4 641,97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94 196,83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4 641,97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105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6.5. Реализация общественно-значимых проектов по благоустройству сельских территорий</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94 196,83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4 641,97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Этапы проведения и заключения аукционов, выполнение работ согласно условиям заключенных контрактов</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94 196,83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4 641,97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525"/>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125</w:t>
            </w:r>
          </w:p>
        </w:tc>
        <w:tc>
          <w:tcPr>
            <w:tcW w:w="14219" w:type="dxa"/>
            <w:gridSpan w:val="5"/>
            <w:tcBorders>
              <w:top w:val="single" w:sz="4" w:space="0" w:color="000000"/>
              <w:left w:val="nil"/>
              <w:bottom w:val="single" w:sz="4" w:space="0" w:color="auto"/>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7</w:t>
            </w:r>
            <w:proofErr w:type="gramEnd"/>
            <w:r w:rsidRPr="000D436F">
              <w:rPr>
                <w:rFonts w:ascii="Liberation Serif" w:eastAsia="Times New Roman" w:hAnsi="Liberation Serif" w:cs="Times New Roman"/>
                <w:b/>
                <w:bCs/>
                <w:sz w:val="20"/>
                <w:szCs w:val="20"/>
                <w:lang w:eastAsia="ru-RU"/>
              </w:rPr>
              <w:t>.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0D436F" w:rsidRPr="000D436F" w:rsidTr="008A43C2">
        <w:trPr>
          <w:trHeight w:val="1119"/>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126</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46 270,25</w:t>
            </w:r>
          </w:p>
        </w:tc>
        <w:tc>
          <w:tcPr>
            <w:tcW w:w="1706"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10 384,11</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22,44</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127</w:t>
            </w:r>
          </w:p>
        </w:tc>
        <w:tc>
          <w:tcPr>
            <w:tcW w:w="6119"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46 270,25</w:t>
            </w:r>
          </w:p>
        </w:tc>
        <w:tc>
          <w:tcPr>
            <w:tcW w:w="1706"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10 384,11</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22,44</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128</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129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46 270,25</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10 384,11</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22,44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46 270,25</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10 384,11</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22,44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26"/>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Мероприятие 7.1. Содержание, обустройство и </w:t>
            </w:r>
            <w:proofErr w:type="gramStart"/>
            <w:r w:rsidRPr="000D436F">
              <w:rPr>
                <w:rFonts w:ascii="Liberation Serif" w:eastAsia="Times New Roman" w:hAnsi="Liberation Serif" w:cs="Times New Roman"/>
                <w:sz w:val="20"/>
                <w:szCs w:val="20"/>
                <w:lang w:eastAsia="ru-RU"/>
              </w:rPr>
              <w:t>ремонт  источников</w:t>
            </w:r>
            <w:proofErr w:type="gramEnd"/>
            <w:r w:rsidRPr="000D436F">
              <w:rPr>
                <w:rFonts w:ascii="Liberation Serif" w:eastAsia="Times New Roman" w:hAnsi="Liberation Serif" w:cs="Times New Roman"/>
                <w:sz w:val="20"/>
                <w:szCs w:val="20"/>
                <w:lang w:eastAsia="ru-RU"/>
              </w:rPr>
              <w:t xml:space="preserve"> нецентрализованного водоснабжения (оборудование трубчатых колодцев – скважин)</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4 287,89</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489,78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11,42</w:t>
            </w:r>
          </w:p>
        </w:tc>
        <w:tc>
          <w:tcPr>
            <w:tcW w:w="2557"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both"/>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4 287,89</w:t>
            </w:r>
          </w:p>
        </w:tc>
        <w:tc>
          <w:tcPr>
            <w:tcW w:w="1706" w:type="dxa"/>
            <w:tcBorders>
              <w:top w:val="nil"/>
              <w:left w:val="nil"/>
              <w:bottom w:val="nil"/>
              <w:right w:val="nil"/>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489,78</w:t>
            </w:r>
          </w:p>
        </w:tc>
        <w:tc>
          <w:tcPr>
            <w:tcW w:w="1706" w:type="dxa"/>
            <w:tcBorders>
              <w:top w:val="nil"/>
              <w:left w:val="single" w:sz="4" w:space="0" w:color="000000"/>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11,42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12"/>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7.7. Разработка проектов зон санитарной охраны источников централизованного водоснабжения на водозаборах и скважинах питьевого назначения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4 915,30</w:t>
            </w:r>
          </w:p>
        </w:tc>
        <w:tc>
          <w:tcPr>
            <w:tcW w:w="1706" w:type="dxa"/>
            <w:tcBorders>
              <w:top w:val="single" w:sz="4" w:space="0" w:color="000000"/>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2 396,00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48,75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исполнены 5 договоров, 1 договор в работе</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4 915,30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2 396,00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48,75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2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7.9. Создание и содержание особо охраняемых природных территорий местного значения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noWrap/>
            <w:hideMark/>
          </w:tcPr>
          <w:p w:rsidR="000D436F" w:rsidRPr="000D436F" w:rsidRDefault="000D436F" w:rsidP="000D436F">
            <w:pPr>
              <w:spacing w:after="0" w:line="240" w:lineRule="auto"/>
              <w:jc w:val="both"/>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7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7.13. Содержание гидротехнических сооружений.</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519,70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19,24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138</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519,70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19,24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1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139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7.14. Страхование гражданской ответственности ГТС</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105,40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104,40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99,05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140</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105,40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104,40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99,05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7.15. Ликвидация мест несанкционированного размещения отходов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6 000,00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5 357,85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89,30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6 000,00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5 357,85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89,30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7.17. Сбор и утилизация опасных отходов (акция «</w:t>
            </w:r>
            <w:proofErr w:type="spellStart"/>
            <w:r w:rsidRPr="000D436F">
              <w:rPr>
                <w:rFonts w:ascii="Liberation Serif" w:eastAsia="Times New Roman" w:hAnsi="Liberation Serif" w:cs="Times New Roman"/>
                <w:sz w:val="20"/>
                <w:szCs w:val="20"/>
                <w:lang w:eastAsia="ru-RU"/>
              </w:rPr>
              <w:t>Экомобиль</w:t>
            </w:r>
            <w:proofErr w:type="spellEnd"/>
            <w:r w:rsidRPr="000D436F">
              <w:rPr>
                <w:rFonts w:ascii="Liberation Serif" w:eastAsia="Times New Roman" w:hAnsi="Liberation Serif" w:cs="Times New Roman"/>
                <w:sz w:val="20"/>
                <w:szCs w:val="20"/>
                <w:lang w:eastAsia="ru-RU"/>
              </w:rPr>
              <w:t>», проект «Утилизируй правильно»)</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665,28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332,64</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xml:space="preserve">МК от 22.04.2024 № 0162300005824000059   </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665,28</w:t>
            </w:r>
          </w:p>
        </w:tc>
        <w:tc>
          <w:tcPr>
            <w:tcW w:w="1706" w:type="dxa"/>
            <w:tcBorders>
              <w:top w:val="nil"/>
              <w:left w:val="nil"/>
              <w:bottom w:val="nil"/>
              <w:right w:val="nil"/>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332,64</w:t>
            </w:r>
          </w:p>
        </w:tc>
        <w:tc>
          <w:tcPr>
            <w:tcW w:w="1706" w:type="dxa"/>
            <w:tcBorders>
              <w:top w:val="nil"/>
              <w:left w:val="single" w:sz="4" w:space="0" w:color="000000"/>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7.18. Проведение конкурсов, выставок, семинаров в сфере экологии (призы участникам экологических конкурсов)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300,00</w:t>
            </w:r>
          </w:p>
        </w:tc>
        <w:tc>
          <w:tcPr>
            <w:tcW w:w="1706" w:type="dxa"/>
            <w:tcBorders>
              <w:top w:val="single" w:sz="4" w:space="0" w:color="000000"/>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заключение контракта в 3 квартале</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146</w:t>
            </w:r>
          </w:p>
        </w:tc>
        <w:tc>
          <w:tcPr>
            <w:tcW w:w="6119"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300,00</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795"/>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147</w:t>
            </w:r>
          </w:p>
        </w:tc>
        <w:tc>
          <w:tcPr>
            <w:tcW w:w="6119" w:type="dxa"/>
            <w:tcBorders>
              <w:top w:val="single" w:sz="4" w:space="0" w:color="auto"/>
              <w:left w:val="single" w:sz="4" w:space="0" w:color="auto"/>
              <w:bottom w:val="single" w:sz="4" w:space="0" w:color="auto"/>
              <w:right w:val="single" w:sz="4" w:space="0" w:color="auto"/>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3 280,00</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1 444,50</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44,04</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148</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3 280,00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1 444,50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44,04</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2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149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7.20. Установка информационных стендов и предупреждающих табличек экологической направленности.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19,62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Договор № А-08/2024 от 10.04.2024 г</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150</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19,62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7.21. Информирование населения о неблагоприятных метеоусловиях</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56,94</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91,84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Договор № 311-10-24/52 от 13.01.2024 г</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56,94</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91,84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76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21 931,40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21 931,38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i/>
                <w:iCs/>
                <w:sz w:val="20"/>
                <w:szCs w:val="20"/>
                <w:lang w:eastAsia="ru-RU"/>
              </w:rPr>
            </w:pPr>
            <w:proofErr w:type="spellStart"/>
            <w:r w:rsidRPr="000D436F">
              <w:rPr>
                <w:rFonts w:ascii="Liberation Serif" w:eastAsia="Times New Roman" w:hAnsi="Liberation Serif" w:cs="Times New Roman"/>
                <w:i/>
                <w:iCs/>
                <w:sz w:val="20"/>
                <w:szCs w:val="20"/>
                <w:lang w:eastAsia="ru-RU"/>
              </w:rPr>
              <w:t>Подмероприятие</w:t>
            </w:r>
            <w:proofErr w:type="spellEnd"/>
            <w:r w:rsidRPr="000D436F">
              <w:rPr>
                <w:rFonts w:ascii="Liberation Serif" w:eastAsia="Times New Roman" w:hAnsi="Liberation Serif" w:cs="Times New Roman"/>
                <w:i/>
                <w:iCs/>
                <w:sz w:val="20"/>
                <w:szCs w:val="20"/>
                <w:lang w:eastAsia="ru-RU"/>
              </w:rPr>
              <w:t xml:space="preserve"> 7.22.1. Разработка ПСД рекультивации полигона в районе поселка Красный</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10 698,28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10 698,28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i/>
                <w:iCs/>
                <w:sz w:val="20"/>
                <w:szCs w:val="20"/>
                <w:lang w:eastAsia="ru-RU"/>
              </w:rPr>
            </w:pPr>
            <w:proofErr w:type="spellStart"/>
            <w:r w:rsidRPr="000D436F">
              <w:rPr>
                <w:rFonts w:ascii="Liberation Serif" w:eastAsia="Times New Roman" w:hAnsi="Liberation Serif" w:cs="Times New Roman"/>
                <w:i/>
                <w:iCs/>
                <w:sz w:val="20"/>
                <w:szCs w:val="20"/>
                <w:lang w:eastAsia="ru-RU"/>
              </w:rPr>
              <w:t>Подмероприятие</w:t>
            </w:r>
            <w:proofErr w:type="spellEnd"/>
            <w:r w:rsidRPr="000D436F">
              <w:rPr>
                <w:rFonts w:ascii="Liberation Serif" w:eastAsia="Times New Roman" w:hAnsi="Liberation Serif" w:cs="Times New Roman"/>
                <w:i/>
                <w:iCs/>
                <w:sz w:val="20"/>
                <w:szCs w:val="20"/>
                <w:lang w:eastAsia="ru-RU"/>
              </w:rPr>
              <w:t xml:space="preserve"> 7.22.2. Разработка ПСД рекультивации полигона в районе поселка Исеть</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11 233,10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158</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11 233,10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159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7.24. Разработка проектно-сметной документации на капитальный ремонт гидротехнических сооружений</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3 183,30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160</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3 183,30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48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161</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8</w:t>
            </w:r>
            <w:proofErr w:type="gramEnd"/>
            <w:r w:rsidRPr="000D436F">
              <w:rPr>
                <w:rFonts w:ascii="Liberation Serif" w:eastAsia="Times New Roman" w:hAnsi="Liberation Serif" w:cs="Times New Roman"/>
                <w:b/>
                <w:bCs/>
                <w:sz w:val="20"/>
                <w:szCs w:val="20"/>
                <w:lang w:eastAsia="ru-RU"/>
              </w:rPr>
              <w:t>. «ОБЕСПЕЧЕНИЕ БЕЗОПАСНОСТИ ЖИЗНЕДЕЯТЕЛЬНОСТИ НАСЕЛЕНИЯ ГОРОДСКОГО ОКРУГА ВЕРХНЯЯ ПЫШМА ДО 2027 ГОДА»</w:t>
            </w:r>
          </w:p>
        </w:tc>
      </w:tr>
      <w:tr w:rsidR="000D436F" w:rsidRPr="000D436F" w:rsidTr="008A43C2">
        <w:trPr>
          <w:trHeight w:val="89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«ОБЕСПЕЧЕНИЕ БЕЗОПАСНОСТИ ЖИЗНЕДЕЯТЕЛЬНОСТИ НАСЕЛЕНИЯ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46 261,30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2 643,37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45 711,30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2 643,37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внебюджетные источники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165</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46 261,30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2 643,37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45 711,30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2 643,37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168</w:t>
            </w:r>
          </w:p>
        </w:tc>
        <w:tc>
          <w:tcPr>
            <w:tcW w:w="6119"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внебюджетные источники</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550,00</w:t>
            </w:r>
          </w:p>
        </w:tc>
        <w:tc>
          <w:tcPr>
            <w:tcW w:w="1706"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540"/>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169</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8.1. Материально - техническое оснащение ЕДДС и «Системы - 112» городского округа Верхняя Пышма</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744,10</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338,63</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45,51</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170</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744,10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338,63</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45,51</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1117"/>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xml:space="preserve">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w:t>
            </w:r>
            <w:proofErr w:type="spellStart"/>
            <w:proofErr w:type="gramStart"/>
            <w:r w:rsidRPr="000D436F">
              <w:rPr>
                <w:rFonts w:ascii="Liberation Serif" w:eastAsia="Times New Roman" w:hAnsi="Liberation Serif" w:cs="Times New Roman"/>
                <w:sz w:val="20"/>
                <w:szCs w:val="20"/>
                <w:lang w:eastAsia="ru-RU"/>
              </w:rPr>
              <w:t>последствий;по</w:t>
            </w:r>
            <w:proofErr w:type="spellEnd"/>
            <w:proofErr w:type="gramEnd"/>
            <w:r w:rsidRPr="000D436F">
              <w:rPr>
                <w:rFonts w:ascii="Liberation Serif" w:eastAsia="Times New Roman" w:hAnsi="Liberation Serif" w:cs="Times New Roman"/>
                <w:sz w:val="20"/>
                <w:szCs w:val="20"/>
                <w:lang w:eastAsia="ru-RU"/>
              </w:rPr>
              <w:t xml:space="preserve"> тематике пожарной </w:t>
            </w:r>
            <w:proofErr w:type="spellStart"/>
            <w:r w:rsidRPr="000D436F">
              <w:rPr>
                <w:rFonts w:ascii="Liberation Serif" w:eastAsia="Times New Roman" w:hAnsi="Liberation Serif" w:cs="Times New Roman"/>
                <w:sz w:val="20"/>
                <w:szCs w:val="20"/>
                <w:lang w:eastAsia="ru-RU"/>
              </w:rPr>
              <w:t>безопасности;обучение</w:t>
            </w:r>
            <w:proofErr w:type="spellEnd"/>
            <w:r w:rsidRPr="000D436F">
              <w:rPr>
                <w:rFonts w:ascii="Liberation Serif" w:eastAsia="Times New Roman" w:hAnsi="Liberation Serif" w:cs="Times New Roman"/>
                <w:sz w:val="20"/>
                <w:szCs w:val="20"/>
                <w:lang w:eastAsia="ru-RU"/>
              </w:rPr>
              <w:t xml:space="preserve"> населения и изготовления наглядной агитации по </w:t>
            </w:r>
            <w:proofErr w:type="spellStart"/>
            <w:r w:rsidRPr="000D436F">
              <w:rPr>
                <w:rFonts w:ascii="Liberation Serif" w:eastAsia="Times New Roman" w:hAnsi="Liberation Serif" w:cs="Times New Roman"/>
                <w:sz w:val="20"/>
                <w:szCs w:val="20"/>
                <w:lang w:eastAsia="ru-RU"/>
              </w:rPr>
              <w:t>темативке</w:t>
            </w:r>
            <w:proofErr w:type="spellEnd"/>
            <w:r w:rsidRPr="000D436F">
              <w:rPr>
                <w:rFonts w:ascii="Liberation Serif" w:eastAsia="Times New Roman" w:hAnsi="Liberation Serif" w:cs="Times New Roman"/>
                <w:sz w:val="20"/>
                <w:szCs w:val="20"/>
                <w:lang w:eastAsia="ru-RU"/>
              </w:rPr>
              <w:t xml:space="preserve"> безопасности на водных объектах</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27,99</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21,20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132,00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27,99</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21,20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8.7. Содержание пожарных гидрантов в исправном состоянии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1 444,10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785,78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54,41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1 444,10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785,78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54,41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8.8. Обеспечение постоянной готовности местной системы оповещения населения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7 539,20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699,69</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9,28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7 539,20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699,69</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9,28</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79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29 229,00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0,11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178</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29 229,00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0,11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179</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8.10. Участие в предупреждении и ликвидации последствий чрезвычайных ситуаций в границах городского округа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180</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внебюджетные источники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948"/>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437,30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204,22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46,70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437,30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204,22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46,70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8.13. Организация деятельности и обеспечение добровольной пожарной дружины</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1 213,40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474,72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39,12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1 213,40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474,72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39,12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2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8.17. Материально-техническое оснащение аварийно-спасательного подразделения для предупреждения и ликвидации ЧС</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3 377,60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45,55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186</w:t>
            </w:r>
          </w:p>
        </w:tc>
        <w:tc>
          <w:tcPr>
            <w:tcW w:w="6119"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3 377,60</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45,55</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1,35</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765"/>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187</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8.18. Разработка планов предупреждения и ликвидации чрезвычайных ситуаций и ведения гражданской обороны</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175,00</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188</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175,00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09"/>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189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1 369,60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190</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1 369,60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8.20. Приобретение элементов систем пожарной сигнализации и систем пожаротушения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34,30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68,60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34,30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68,60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i/>
                <w:iCs/>
                <w:sz w:val="20"/>
                <w:szCs w:val="20"/>
                <w:lang w:eastAsia="ru-RU"/>
              </w:rPr>
            </w:pPr>
            <w:proofErr w:type="spellStart"/>
            <w:r w:rsidRPr="000D436F">
              <w:rPr>
                <w:rFonts w:ascii="Liberation Serif" w:eastAsia="Times New Roman" w:hAnsi="Liberation Serif" w:cs="Times New Roman"/>
                <w:i/>
                <w:iCs/>
                <w:sz w:val="20"/>
                <w:szCs w:val="20"/>
                <w:lang w:eastAsia="ru-RU"/>
              </w:rPr>
              <w:t>Подмероприятие</w:t>
            </w:r>
            <w:proofErr w:type="spellEnd"/>
            <w:r w:rsidRPr="000D436F">
              <w:rPr>
                <w:rFonts w:ascii="Liberation Serif" w:eastAsia="Times New Roman" w:hAnsi="Liberation Serif" w:cs="Times New Roman"/>
                <w:i/>
                <w:iCs/>
                <w:sz w:val="20"/>
                <w:szCs w:val="20"/>
                <w:lang w:eastAsia="ru-RU"/>
              </w:rPr>
              <w:t xml:space="preserve"> 8.20.1. Приобретение автономных дымовых пожарных </w:t>
            </w:r>
            <w:proofErr w:type="spellStart"/>
            <w:r w:rsidRPr="000D436F">
              <w:rPr>
                <w:rFonts w:ascii="Liberation Serif" w:eastAsia="Times New Roman" w:hAnsi="Liberation Serif" w:cs="Times New Roman"/>
                <w:i/>
                <w:iCs/>
                <w:sz w:val="20"/>
                <w:szCs w:val="20"/>
                <w:lang w:eastAsia="ru-RU"/>
              </w:rPr>
              <w:t>извещателей</w:t>
            </w:r>
            <w:proofErr w:type="spellEnd"/>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34,30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68,60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34,30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68,60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207"/>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195</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9</w:t>
            </w:r>
            <w:proofErr w:type="gramEnd"/>
            <w:r w:rsidRPr="000D436F">
              <w:rPr>
                <w:rFonts w:ascii="Liberation Serif" w:eastAsia="Times New Roman" w:hAnsi="Liberation Serif" w:cs="Times New Roman"/>
                <w:b/>
                <w:bCs/>
                <w:sz w:val="20"/>
                <w:szCs w:val="20"/>
                <w:lang w:eastAsia="ru-RU"/>
              </w:rPr>
              <w:t>. «ПРОФИЛАКТИКА ПРАВОНАРУШЕНИЙ НА ТЕРРИТОРИИ ГОРОДСКОГО ОКРУГА ВЕРХНЯЯ ПЫШМА ДО 2027 ГОДА»</w:t>
            </w:r>
          </w:p>
        </w:tc>
      </w:tr>
      <w:tr w:rsidR="000D436F" w:rsidRPr="000D436F" w:rsidTr="008A43C2">
        <w:trPr>
          <w:trHeight w:val="66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«ПРОФИЛАКТИКА ПРАВОНАРУШЕНИЙ НА ТЕРРИТОРИИ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97 323,58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43 935,88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45,14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97 323,58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43 935,88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45,14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198</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31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199</w:t>
            </w:r>
          </w:p>
        </w:tc>
        <w:tc>
          <w:tcPr>
            <w:tcW w:w="6119" w:type="dxa"/>
            <w:tcBorders>
              <w:top w:val="nil"/>
              <w:left w:val="nil"/>
              <w:bottom w:val="single" w:sz="4" w:space="0" w:color="000000"/>
              <w:right w:val="nil"/>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97 323,58</w:t>
            </w:r>
          </w:p>
        </w:tc>
        <w:tc>
          <w:tcPr>
            <w:tcW w:w="1706" w:type="dxa"/>
            <w:tcBorders>
              <w:top w:val="nil"/>
              <w:left w:val="nil"/>
              <w:bottom w:val="nil"/>
              <w:right w:val="nil"/>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43 935,88</w:t>
            </w:r>
          </w:p>
        </w:tc>
        <w:tc>
          <w:tcPr>
            <w:tcW w:w="1706" w:type="dxa"/>
            <w:tcBorders>
              <w:top w:val="nil"/>
              <w:left w:val="single" w:sz="4" w:space="0" w:color="000000"/>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45,14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97 323,58</w:t>
            </w:r>
          </w:p>
        </w:tc>
        <w:tc>
          <w:tcPr>
            <w:tcW w:w="1706" w:type="dxa"/>
            <w:tcBorders>
              <w:top w:val="single" w:sz="4" w:space="0" w:color="000000"/>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43 935,88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45,14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9.1. Внедрение аппаратного-программного комплекса «Безопасный город</w:t>
            </w:r>
            <w:r w:rsidR="008A43C2">
              <w:rPr>
                <w:rFonts w:ascii="Liberation Serif" w:eastAsia="Times New Roman" w:hAnsi="Liberation Serif" w:cs="Times New Roman"/>
                <w:sz w:val="20"/>
                <w:szCs w:val="20"/>
                <w:lang w:eastAsia="ru-RU"/>
              </w:rPr>
              <w:t>»</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14 365,47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517,50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3,60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14 365,47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517,50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3,60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618"/>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1 242,66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646,83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52,05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1 242,66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646,83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52,05</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60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9.8. Обеспечение антитеррористической защищенности объектов социальной сферы с массовым пребыванием людей  </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80 411,25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42 185,45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52,46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80 411,25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42 185,45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52,46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434"/>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i/>
                <w:iCs/>
                <w:sz w:val="20"/>
                <w:szCs w:val="20"/>
                <w:lang w:eastAsia="ru-RU"/>
              </w:rPr>
            </w:pPr>
            <w:proofErr w:type="spellStart"/>
            <w:r w:rsidRPr="000D436F">
              <w:rPr>
                <w:rFonts w:ascii="Liberation Serif" w:eastAsia="Times New Roman" w:hAnsi="Liberation Serif" w:cs="Times New Roman"/>
                <w:i/>
                <w:iCs/>
                <w:sz w:val="20"/>
                <w:szCs w:val="20"/>
                <w:lang w:eastAsia="ru-RU"/>
              </w:rPr>
              <w:t>Подмероприятие</w:t>
            </w:r>
            <w:proofErr w:type="spellEnd"/>
            <w:r w:rsidRPr="000D436F">
              <w:rPr>
                <w:rFonts w:ascii="Liberation Serif" w:eastAsia="Times New Roman" w:hAnsi="Liberation Serif" w:cs="Times New Roman"/>
                <w:i/>
                <w:iCs/>
                <w:sz w:val="20"/>
                <w:szCs w:val="20"/>
                <w:lang w:eastAsia="ru-RU"/>
              </w:rPr>
              <w:t xml:space="preserve"> 9.8.1. Обеспечение антитеррористической защищенности объектов физкультуры и спорта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1 956,17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2 140,17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109,41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208</w:t>
            </w:r>
          </w:p>
        </w:tc>
        <w:tc>
          <w:tcPr>
            <w:tcW w:w="6119"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1 956,17</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2 140,17</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109,41</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555"/>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209</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i/>
                <w:iCs/>
                <w:sz w:val="20"/>
                <w:szCs w:val="20"/>
                <w:lang w:eastAsia="ru-RU"/>
              </w:rPr>
            </w:pPr>
            <w:proofErr w:type="spellStart"/>
            <w:r w:rsidRPr="000D436F">
              <w:rPr>
                <w:rFonts w:ascii="Liberation Serif" w:eastAsia="Times New Roman" w:hAnsi="Liberation Serif" w:cs="Times New Roman"/>
                <w:i/>
                <w:iCs/>
                <w:sz w:val="20"/>
                <w:szCs w:val="20"/>
                <w:lang w:eastAsia="ru-RU"/>
              </w:rPr>
              <w:t>Подмероприятие</w:t>
            </w:r>
            <w:proofErr w:type="spellEnd"/>
            <w:r w:rsidRPr="000D436F">
              <w:rPr>
                <w:rFonts w:ascii="Liberation Serif" w:eastAsia="Times New Roman" w:hAnsi="Liberation Serif" w:cs="Times New Roman"/>
                <w:i/>
                <w:iCs/>
                <w:sz w:val="20"/>
                <w:szCs w:val="20"/>
                <w:lang w:eastAsia="ru-RU"/>
              </w:rPr>
              <w:t xml:space="preserve"> 9.8.2. Обеспечение антитеррористической защищенности объектов образовательных организаций</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66 203,54</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29 569,75</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44,66</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210</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66 203,54</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29 569,75</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44,66</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i/>
                <w:iCs/>
                <w:sz w:val="20"/>
                <w:szCs w:val="20"/>
                <w:lang w:eastAsia="ru-RU"/>
              </w:rPr>
            </w:pPr>
            <w:proofErr w:type="spellStart"/>
            <w:r w:rsidRPr="000D436F">
              <w:rPr>
                <w:rFonts w:ascii="Liberation Serif" w:eastAsia="Times New Roman" w:hAnsi="Liberation Serif" w:cs="Times New Roman"/>
                <w:i/>
                <w:iCs/>
                <w:sz w:val="20"/>
                <w:szCs w:val="20"/>
                <w:lang w:eastAsia="ru-RU"/>
              </w:rPr>
              <w:t>Подмероприятие</w:t>
            </w:r>
            <w:proofErr w:type="spellEnd"/>
            <w:r w:rsidRPr="000D436F">
              <w:rPr>
                <w:rFonts w:ascii="Liberation Serif" w:eastAsia="Times New Roman" w:hAnsi="Liberation Serif" w:cs="Times New Roman"/>
                <w:i/>
                <w:iCs/>
                <w:sz w:val="20"/>
                <w:szCs w:val="20"/>
                <w:lang w:eastAsia="ru-RU"/>
              </w:rPr>
              <w:t xml:space="preserve"> 9.8.3. Обеспечение антитеррористической защищенности объектов культурно-массовых мероприятий</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12 251,53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10 475,52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85,50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12 251,53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10 475,52</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85,50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79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9.10. Осуществление мероприятий по обеспечению взрывобезопасности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1 274,20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586,10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1 274,20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586,10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7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217</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10</w:t>
            </w:r>
            <w:proofErr w:type="gramEnd"/>
            <w:r w:rsidRPr="000D436F">
              <w:rPr>
                <w:rFonts w:ascii="Liberation Serif" w:eastAsia="Times New Roman" w:hAnsi="Liberation Serif" w:cs="Times New Roman"/>
                <w:b/>
                <w:bCs/>
                <w:sz w:val="20"/>
                <w:szCs w:val="20"/>
                <w:lang w:eastAsia="ru-RU"/>
              </w:rPr>
              <w:t>.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0D436F" w:rsidRPr="000D436F" w:rsidTr="008A43C2">
        <w:trPr>
          <w:trHeight w:val="966"/>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257 916,62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110 408,08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42,81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219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257 916,62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110 408,08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42,81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220</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257 916,62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110 408,08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42,81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222</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257 916,62</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110 408,08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42,81</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10.1. Обеспечение деятельности органов местного самоуправления и муниципального органа (центральный аппарат)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122 343,30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57 257,88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46,80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122 343,30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57 257,88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46,80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10.2. Вознаграждение старостам населенных пунктов сельских и поселковых администраций</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2 135,30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351,50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16,46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2 135,30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351,50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16,46</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4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10.3. Обеспечение деятельности муниципального административно-хозяйственного управления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95 782,55</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36 310,93</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37,91</w:t>
            </w:r>
          </w:p>
        </w:tc>
        <w:tc>
          <w:tcPr>
            <w:tcW w:w="2557" w:type="dxa"/>
            <w:tcBorders>
              <w:top w:val="nil"/>
              <w:left w:val="nil"/>
              <w:bottom w:val="nil"/>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228</w:t>
            </w:r>
          </w:p>
        </w:tc>
        <w:tc>
          <w:tcPr>
            <w:tcW w:w="6119" w:type="dxa"/>
            <w:tcBorders>
              <w:top w:val="nil"/>
              <w:left w:val="nil"/>
              <w:bottom w:val="single" w:sz="4" w:space="0" w:color="auto"/>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95 782,55</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36 310,93</w:t>
            </w:r>
          </w:p>
        </w:tc>
        <w:tc>
          <w:tcPr>
            <w:tcW w:w="1706" w:type="dxa"/>
            <w:tcBorders>
              <w:top w:val="nil"/>
              <w:left w:val="nil"/>
              <w:bottom w:val="single" w:sz="4" w:space="0" w:color="auto"/>
              <w:right w:val="nil"/>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37,91</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ans" w:eastAsia="Times New Roman" w:hAnsi="Liberation Sans" w:cs="Times New Roman"/>
                <w:color w:val="000000"/>
                <w:sz w:val="20"/>
                <w:szCs w:val="20"/>
                <w:lang w:eastAsia="ru-RU"/>
              </w:rPr>
            </w:pPr>
            <w:r w:rsidRPr="000D436F">
              <w:rPr>
                <w:rFonts w:ascii="Liberation Sans" w:eastAsia="Times New Roman" w:hAnsi="Liberation Sans" w:cs="Times New Roman"/>
                <w:color w:val="000000"/>
                <w:sz w:val="20"/>
                <w:szCs w:val="20"/>
                <w:lang w:eastAsia="ru-RU"/>
              </w:rPr>
              <w:t> </w:t>
            </w:r>
          </w:p>
        </w:tc>
      </w:tr>
      <w:tr w:rsidR="000D436F" w:rsidRPr="000D436F" w:rsidTr="008A43C2">
        <w:trPr>
          <w:trHeight w:val="510"/>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229</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10.4. Финансовое обеспечение деятельности муниципального архива</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2 847,17</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1 781,51</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62,57</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230</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2 847,17</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1 781,51</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62,57</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10.5. Финансовое обеспечение муниципального управления гражданской защиты</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32 869,30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13 683,59</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41,63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32 869,30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13 683,59</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41,63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10.6. Прочие расходы в органах местного самоуправления</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1 939,00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1 022,66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52,74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1 939,00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1 022,66</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52,74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r>
      <w:tr w:rsidR="000D436F" w:rsidRPr="000D436F" w:rsidTr="008A43C2">
        <w:trPr>
          <w:trHeight w:val="203"/>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235</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11</w:t>
            </w:r>
            <w:proofErr w:type="gramEnd"/>
            <w:r w:rsidRPr="000D436F">
              <w:rPr>
                <w:rFonts w:ascii="Liberation Serif" w:eastAsia="Times New Roman" w:hAnsi="Liberation Serif" w:cs="Times New Roman"/>
                <w:b/>
                <w:bCs/>
                <w:sz w:val="20"/>
                <w:szCs w:val="20"/>
                <w:lang w:eastAsia="ru-RU"/>
              </w:rPr>
              <w:t>. «РАЗВИТИЕ ЛЕСНОГО ХОЗЯЙСТВА НА ТЕРРИТОРИИ ГОРОДСКОГО ОКРУГА ВЕРХНЯЯ ПЫШМА ДО 2027 ГОДА»</w:t>
            </w:r>
          </w:p>
        </w:tc>
      </w:tr>
      <w:tr w:rsidR="000D436F" w:rsidRPr="000D436F" w:rsidTr="000D436F">
        <w:trPr>
          <w:trHeight w:val="76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236</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«РАЗВИТИЕ ЛЕСНОГО ХОЗЯЙСТВА НА ТЕРРИТОРИИ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7 281,18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5 060,00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69,49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7 281,18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5 060,00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69,49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238</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239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7 281,18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5 060,00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69,49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7 281,18</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5 060,00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69,49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11.1. Организация использования лесных участков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4 441,18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2 220,00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49,99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242</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4 441,18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2 220,00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49,99</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102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2 565,00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2 565,00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xml:space="preserve">освоение средств планируется во 2 </w:t>
            </w:r>
            <w:proofErr w:type="spellStart"/>
            <w:r w:rsidRPr="000D436F">
              <w:rPr>
                <w:rFonts w:ascii="Liberation Serif" w:eastAsia="Times New Roman" w:hAnsi="Liberation Serif" w:cs="Times New Roman"/>
                <w:color w:val="000000"/>
                <w:sz w:val="20"/>
                <w:szCs w:val="20"/>
                <w:lang w:eastAsia="ru-RU"/>
              </w:rPr>
              <w:t>полуг</w:t>
            </w:r>
            <w:proofErr w:type="spellEnd"/>
            <w:r w:rsidRPr="000D436F">
              <w:rPr>
                <w:rFonts w:ascii="Liberation Serif" w:eastAsia="Times New Roman" w:hAnsi="Liberation Serif" w:cs="Times New Roman"/>
                <w:color w:val="000000"/>
                <w:sz w:val="20"/>
                <w:szCs w:val="20"/>
                <w:lang w:eastAsia="ru-RU"/>
              </w:rPr>
              <w:t>.</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244</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2 565,00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2 565,00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40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11.3. Выполнение работ по лесоустройству, постановка земельных участков на кадастровый учет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xml:space="preserve">освоение средств планируется во 2 </w:t>
            </w:r>
            <w:proofErr w:type="spellStart"/>
            <w:r w:rsidRPr="000D436F">
              <w:rPr>
                <w:rFonts w:ascii="Liberation Serif" w:eastAsia="Times New Roman" w:hAnsi="Liberation Serif" w:cs="Times New Roman"/>
                <w:color w:val="000000"/>
                <w:sz w:val="20"/>
                <w:szCs w:val="20"/>
                <w:lang w:eastAsia="ru-RU"/>
              </w:rPr>
              <w:t>полуг</w:t>
            </w:r>
            <w:proofErr w:type="spellEnd"/>
            <w:r w:rsidRPr="000D436F">
              <w:rPr>
                <w:rFonts w:ascii="Liberation Serif" w:eastAsia="Times New Roman" w:hAnsi="Liberation Serif" w:cs="Times New Roman"/>
                <w:color w:val="000000"/>
                <w:sz w:val="20"/>
                <w:szCs w:val="20"/>
                <w:lang w:eastAsia="ru-RU"/>
              </w:rPr>
              <w:t>.</w:t>
            </w:r>
          </w:p>
        </w:tc>
      </w:tr>
      <w:tr w:rsidR="000D436F" w:rsidRPr="000D436F" w:rsidTr="008A43C2">
        <w:trPr>
          <w:trHeight w:val="228"/>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31"/>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11.4. Организация использования, охраны и защиты городских лесов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175,00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xml:space="preserve">освоение средств планируется во 2 </w:t>
            </w:r>
            <w:proofErr w:type="spellStart"/>
            <w:r w:rsidRPr="000D436F">
              <w:rPr>
                <w:rFonts w:ascii="Liberation Serif" w:eastAsia="Times New Roman" w:hAnsi="Liberation Serif" w:cs="Times New Roman"/>
                <w:color w:val="000000"/>
                <w:sz w:val="20"/>
                <w:szCs w:val="20"/>
                <w:lang w:eastAsia="ru-RU"/>
              </w:rPr>
              <w:t>полуг</w:t>
            </w:r>
            <w:proofErr w:type="spellEnd"/>
            <w:r w:rsidRPr="000D436F">
              <w:rPr>
                <w:rFonts w:ascii="Liberation Serif" w:eastAsia="Times New Roman" w:hAnsi="Liberation Serif" w:cs="Times New Roman"/>
                <w:color w:val="000000"/>
                <w:sz w:val="20"/>
                <w:szCs w:val="20"/>
                <w:lang w:eastAsia="ru-RU"/>
              </w:rPr>
              <w:t>.</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248</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175,00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175,00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126"/>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249</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12</w:t>
            </w:r>
            <w:proofErr w:type="gramEnd"/>
            <w:r w:rsidRPr="000D436F">
              <w:rPr>
                <w:rFonts w:ascii="Liberation Serif" w:eastAsia="Times New Roman" w:hAnsi="Liberation Serif" w:cs="Times New Roman"/>
                <w:b/>
                <w:bCs/>
                <w:sz w:val="20"/>
                <w:szCs w:val="20"/>
                <w:lang w:eastAsia="ru-RU"/>
              </w:rPr>
              <w:t>. «РАЗВИТИЕ ВНУТРЕННЕГО И ВЪЕЗДНОГО ТУРИЗМА В ГОРОДСКОМ ОКРУГЕ ВЕРХНЯЯ ПЫШМА ДО 2027 ГОДА»</w:t>
            </w:r>
          </w:p>
        </w:tc>
      </w:tr>
      <w:tr w:rsidR="000D436F" w:rsidRPr="000D436F" w:rsidTr="000D436F">
        <w:trPr>
          <w:trHeight w:val="76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250</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«РАЗВИТИЕ ВНУТРЕННЕГО И ВЪЕЗДНОГО ТУРИЗМА В ГОРОДСКОМ ОКРУГЕ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1 237,50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12,12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251</w:t>
            </w:r>
          </w:p>
        </w:tc>
        <w:tc>
          <w:tcPr>
            <w:tcW w:w="6119"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1 237,50</w:t>
            </w:r>
          </w:p>
        </w:tc>
        <w:tc>
          <w:tcPr>
            <w:tcW w:w="1706"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150,00</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12,12</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255"/>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252</w:t>
            </w:r>
          </w:p>
        </w:tc>
        <w:tc>
          <w:tcPr>
            <w:tcW w:w="14219" w:type="dxa"/>
            <w:gridSpan w:val="5"/>
            <w:tcBorders>
              <w:top w:val="single" w:sz="4" w:space="0" w:color="auto"/>
              <w:left w:val="single" w:sz="4" w:space="0" w:color="auto"/>
              <w:bottom w:val="single" w:sz="4" w:space="0" w:color="auto"/>
              <w:right w:val="single" w:sz="4" w:space="0" w:color="auto"/>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8A43C2">
        <w:trPr>
          <w:trHeight w:val="315"/>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253</w:t>
            </w:r>
          </w:p>
        </w:tc>
        <w:tc>
          <w:tcPr>
            <w:tcW w:w="6119"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1 237,50</w:t>
            </w:r>
          </w:p>
        </w:tc>
        <w:tc>
          <w:tcPr>
            <w:tcW w:w="1706"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150,00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12,12</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1 237,50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12,12</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5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367,50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367,50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1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257</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12.3. Продвижение туристского потенциала городского округа Верхняя Пышма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870,00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17,24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258</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870,00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150,00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17,24</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2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259</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13</w:t>
            </w:r>
            <w:proofErr w:type="gramEnd"/>
            <w:r w:rsidRPr="000D436F">
              <w:rPr>
                <w:rFonts w:ascii="Liberation Serif" w:eastAsia="Times New Roman" w:hAnsi="Liberation Serif" w:cs="Times New Roman"/>
                <w:b/>
                <w:bCs/>
                <w:sz w:val="20"/>
                <w:szCs w:val="20"/>
                <w:lang w:eastAsia="ru-RU"/>
              </w:rPr>
              <w:t>. «ОБЕСПЕЧЕНИЕ ЖИЛЬЕМ ПЕДАГОГИЧЕСКИХ РАБОТНИКОВ МУНИЦИПАЛЬНЫХ УЧРЕЖДЕНИЙ НА ТЕРРИТОРИИ ГОРОДСКОГО ОКРУГА ВЕРХНЯЯ ПЫШМА НА ПЕРИОД ДО 2027 ГОДА»</w:t>
            </w:r>
          </w:p>
        </w:tc>
      </w:tr>
      <w:tr w:rsidR="000D436F" w:rsidRPr="000D436F" w:rsidTr="008A43C2">
        <w:trPr>
          <w:trHeight w:val="1108"/>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260</w:t>
            </w:r>
          </w:p>
        </w:tc>
        <w:tc>
          <w:tcPr>
            <w:tcW w:w="6119" w:type="dxa"/>
            <w:tcBorders>
              <w:top w:val="single" w:sz="4" w:space="0" w:color="000000"/>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2131" w:type="dxa"/>
            <w:tcBorders>
              <w:top w:val="single" w:sz="4" w:space="0" w:color="000000"/>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35 083,57</w:t>
            </w:r>
          </w:p>
        </w:tc>
        <w:tc>
          <w:tcPr>
            <w:tcW w:w="1706" w:type="dxa"/>
            <w:tcBorders>
              <w:top w:val="single" w:sz="4" w:space="0" w:color="000000"/>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w:t>
            </w:r>
          </w:p>
        </w:tc>
        <w:tc>
          <w:tcPr>
            <w:tcW w:w="1706" w:type="dxa"/>
            <w:tcBorders>
              <w:top w:val="single" w:sz="4" w:space="0" w:color="000000"/>
              <w:left w:val="nil"/>
              <w:bottom w:val="single" w:sz="4" w:space="0" w:color="000000"/>
              <w:right w:val="nil"/>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ans" w:eastAsia="Times New Roman" w:hAnsi="Liberation Sans" w:cs="Times New Roman"/>
                <w:color w:val="000000"/>
                <w:sz w:val="20"/>
                <w:szCs w:val="20"/>
                <w:lang w:eastAsia="ru-RU"/>
              </w:rPr>
            </w:pPr>
            <w:r w:rsidRPr="000D436F">
              <w:rPr>
                <w:rFonts w:ascii="Liberation Sans" w:eastAsia="Times New Roman" w:hAnsi="Liberation Sans"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35 083,57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262</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0D436F">
        <w:trPr>
          <w:trHeight w:val="28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263</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35 083,57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264</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35 083,57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616"/>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13.1. Строительство (приобретение) служебных жилых помещений для педагогических и иных работников</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35 083,57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xml:space="preserve">Приобретение жилых помещений запланировано на 3 </w:t>
            </w:r>
            <w:proofErr w:type="spellStart"/>
            <w:r w:rsidRPr="000D436F">
              <w:rPr>
                <w:rFonts w:ascii="Liberation Serif" w:eastAsia="Times New Roman" w:hAnsi="Liberation Serif" w:cs="Times New Roman"/>
                <w:color w:val="000000"/>
                <w:sz w:val="20"/>
                <w:szCs w:val="20"/>
                <w:lang w:eastAsia="ru-RU"/>
              </w:rPr>
              <w:t>кв</w:t>
            </w:r>
            <w:proofErr w:type="spellEnd"/>
            <w:r w:rsidRPr="000D436F">
              <w:rPr>
                <w:rFonts w:ascii="Liberation Serif" w:eastAsia="Times New Roman" w:hAnsi="Liberation Serif" w:cs="Times New Roman"/>
                <w:color w:val="000000"/>
                <w:sz w:val="20"/>
                <w:szCs w:val="20"/>
                <w:lang w:eastAsia="ru-RU"/>
              </w:rPr>
              <w:t xml:space="preserve"> 2024 года</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35 083,57</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52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267</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proofErr w:type="gramStart"/>
            <w:r w:rsidRPr="000D436F">
              <w:rPr>
                <w:rFonts w:ascii="Liberation Serif" w:eastAsia="Times New Roman" w:hAnsi="Liberation Serif" w:cs="Times New Roman"/>
                <w:b/>
                <w:bCs/>
                <w:sz w:val="20"/>
                <w:szCs w:val="20"/>
                <w:lang w:eastAsia="ru-RU"/>
              </w:rPr>
              <w:t>ПОДПРОГРАММА  14</w:t>
            </w:r>
            <w:proofErr w:type="gramEnd"/>
            <w:r w:rsidRPr="000D436F">
              <w:rPr>
                <w:rFonts w:ascii="Liberation Serif" w:eastAsia="Times New Roman" w:hAnsi="Liberation Serif" w:cs="Times New Roman"/>
                <w:b/>
                <w:bCs/>
                <w:sz w:val="20"/>
                <w:szCs w:val="20"/>
                <w:lang w:eastAsia="ru-RU"/>
              </w:rPr>
              <w:t>.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rsidR="000D436F" w:rsidRPr="000D436F" w:rsidTr="008A43C2">
        <w:trPr>
          <w:trHeight w:val="105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268</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3 454,50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b/>
                <w:bCs/>
                <w:sz w:val="24"/>
                <w:szCs w:val="24"/>
                <w:lang w:eastAsia="ru-RU"/>
              </w:rPr>
            </w:pPr>
            <w:r w:rsidRPr="000D436F">
              <w:rPr>
                <w:rFonts w:ascii="Liberation Serif" w:eastAsia="Times New Roman" w:hAnsi="Liberation Serif" w:cs="Times New Roman"/>
                <w:b/>
                <w:bCs/>
                <w:sz w:val="24"/>
                <w:szCs w:val="24"/>
                <w:lang w:eastAsia="ru-RU"/>
              </w:rPr>
              <w:t>2 779,88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80,47</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b/>
                <w:bCs/>
                <w:color w:val="000000"/>
                <w:sz w:val="20"/>
                <w:szCs w:val="20"/>
                <w:lang w:eastAsia="ru-RU"/>
              </w:rPr>
            </w:pPr>
            <w:r w:rsidRPr="000D436F">
              <w:rPr>
                <w:rFonts w:ascii="Liberation Serif" w:eastAsia="Times New Roman" w:hAnsi="Liberation Serif" w:cs="Times New Roman"/>
                <w:b/>
                <w:bCs/>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269</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3 454,50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2 779,88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80,47</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25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270</w:t>
            </w:r>
          </w:p>
        </w:tc>
        <w:tc>
          <w:tcPr>
            <w:tcW w:w="14219" w:type="dxa"/>
            <w:gridSpan w:val="5"/>
            <w:tcBorders>
              <w:top w:val="single" w:sz="4" w:space="0" w:color="000000"/>
              <w:left w:val="nil"/>
              <w:bottom w:val="single" w:sz="4" w:space="0" w:color="000000"/>
              <w:right w:val="single" w:sz="4" w:space="0" w:color="000000"/>
            </w:tcBorders>
            <w:shd w:val="clear" w:color="000000" w:fill="auto"/>
            <w:vAlign w:val="center"/>
            <w:hideMark/>
          </w:tcPr>
          <w:p w:rsidR="000D436F" w:rsidRPr="000D436F" w:rsidRDefault="000D436F" w:rsidP="000D436F">
            <w:pPr>
              <w:spacing w:after="0" w:line="240" w:lineRule="auto"/>
              <w:jc w:val="center"/>
              <w:rPr>
                <w:rFonts w:ascii="Liberation Serif" w:eastAsia="Times New Roman" w:hAnsi="Liberation Serif" w:cs="Times New Roman"/>
                <w:b/>
                <w:bCs/>
                <w:sz w:val="20"/>
                <w:szCs w:val="20"/>
                <w:lang w:eastAsia="ru-RU"/>
              </w:rPr>
            </w:pPr>
            <w:r w:rsidRPr="000D436F">
              <w:rPr>
                <w:rFonts w:ascii="Liberation Serif" w:eastAsia="Times New Roman" w:hAnsi="Liberation Serif" w:cs="Times New Roman"/>
                <w:b/>
                <w:bCs/>
                <w:sz w:val="20"/>
                <w:szCs w:val="20"/>
                <w:lang w:eastAsia="ru-RU"/>
              </w:rPr>
              <w:t>«Прочие нужды»</w:t>
            </w:r>
          </w:p>
        </w:tc>
      </w:tr>
      <w:tr w:rsidR="000D436F" w:rsidRPr="000D436F" w:rsidTr="008A43C2">
        <w:trPr>
          <w:trHeight w:val="153"/>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271</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Всего по направлению «Прочие нужды», в том числе:</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3 454,50</w:t>
            </w:r>
          </w:p>
        </w:tc>
        <w:tc>
          <w:tcPr>
            <w:tcW w:w="1706"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2 779,88</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80,47</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300"/>
        </w:trPr>
        <w:tc>
          <w:tcPr>
            <w:tcW w:w="797" w:type="dxa"/>
            <w:tcBorders>
              <w:top w:val="nil"/>
              <w:left w:val="single" w:sz="4" w:space="0" w:color="000000"/>
              <w:bottom w:val="single" w:sz="4" w:space="0" w:color="auto"/>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272</w:t>
            </w:r>
          </w:p>
        </w:tc>
        <w:tc>
          <w:tcPr>
            <w:tcW w:w="6119" w:type="dxa"/>
            <w:tcBorders>
              <w:top w:val="nil"/>
              <w:left w:val="nil"/>
              <w:bottom w:val="single" w:sz="4" w:space="0" w:color="auto"/>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3 454,50</w:t>
            </w:r>
          </w:p>
        </w:tc>
        <w:tc>
          <w:tcPr>
            <w:tcW w:w="1706" w:type="dxa"/>
            <w:tcBorders>
              <w:top w:val="nil"/>
              <w:left w:val="nil"/>
              <w:bottom w:val="single" w:sz="4" w:space="0" w:color="auto"/>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2 779,88</w:t>
            </w:r>
          </w:p>
        </w:tc>
        <w:tc>
          <w:tcPr>
            <w:tcW w:w="1706" w:type="dxa"/>
            <w:tcBorders>
              <w:top w:val="nil"/>
              <w:left w:val="nil"/>
              <w:bottom w:val="single" w:sz="4" w:space="0" w:color="auto"/>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80,47</w:t>
            </w:r>
          </w:p>
        </w:tc>
        <w:tc>
          <w:tcPr>
            <w:tcW w:w="2557" w:type="dxa"/>
            <w:tcBorders>
              <w:top w:val="nil"/>
              <w:left w:val="nil"/>
              <w:bottom w:val="single" w:sz="4" w:space="0" w:color="auto"/>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510"/>
        </w:trPr>
        <w:tc>
          <w:tcPr>
            <w:tcW w:w="797"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lastRenderedPageBreak/>
              <w:t>273</w:t>
            </w:r>
          </w:p>
        </w:tc>
        <w:tc>
          <w:tcPr>
            <w:tcW w:w="6119"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14.1. Субсидии социально ориентированным некоммерческим организациям</w:t>
            </w:r>
          </w:p>
        </w:tc>
        <w:tc>
          <w:tcPr>
            <w:tcW w:w="2131" w:type="dxa"/>
            <w:tcBorders>
              <w:top w:val="single" w:sz="4" w:space="0" w:color="auto"/>
              <w:left w:val="single" w:sz="4" w:space="0" w:color="auto"/>
              <w:bottom w:val="single" w:sz="4" w:space="0" w:color="auto"/>
              <w:right w:val="single" w:sz="4" w:space="0" w:color="auto"/>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2 690,80</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1 615,78</w:t>
            </w:r>
          </w:p>
        </w:tc>
        <w:tc>
          <w:tcPr>
            <w:tcW w:w="1706"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60,05</w:t>
            </w:r>
          </w:p>
        </w:tc>
        <w:tc>
          <w:tcPr>
            <w:tcW w:w="2557" w:type="dxa"/>
            <w:tcBorders>
              <w:top w:val="single" w:sz="4" w:space="0" w:color="auto"/>
              <w:left w:val="single" w:sz="4" w:space="0" w:color="auto"/>
              <w:bottom w:val="single" w:sz="4" w:space="0" w:color="auto"/>
              <w:right w:val="single" w:sz="4" w:space="0" w:color="auto"/>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заключены 4 соглашения</w:t>
            </w:r>
          </w:p>
        </w:tc>
      </w:tr>
      <w:tr w:rsidR="000D436F" w:rsidRPr="000D436F" w:rsidTr="008A43C2">
        <w:trPr>
          <w:trHeight w:val="300"/>
        </w:trPr>
        <w:tc>
          <w:tcPr>
            <w:tcW w:w="797" w:type="dxa"/>
            <w:tcBorders>
              <w:top w:val="single" w:sz="4" w:space="0" w:color="auto"/>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274</w:t>
            </w:r>
          </w:p>
        </w:tc>
        <w:tc>
          <w:tcPr>
            <w:tcW w:w="6119" w:type="dxa"/>
            <w:tcBorders>
              <w:top w:val="single" w:sz="4" w:space="0" w:color="auto"/>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single" w:sz="4" w:space="0" w:color="auto"/>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2 690,80</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1 615,78</w:t>
            </w:r>
          </w:p>
        </w:tc>
        <w:tc>
          <w:tcPr>
            <w:tcW w:w="1706"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60,05</w:t>
            </w:r>
          </w:p>
        </w:tc>
        <w:tc>
          <w:tcPr>
            <w:tcW w:w="2557" w:type="dxa"/>
            <w:tcBorders>
              <w:top w:val="single" w:sz="4" w:space="0" w:color="auto"/>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8A43C2">
        <w:trPr>
          <w:trHeight w:val="435"/>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275</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Мероприятие 14.3. Внедрение механизмов инициативного бюджетирования на территории Свердловской области</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763,70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1 164,10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152,43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 </w:t>
            </w:r>
          </w:p>
        </w:tc>
        <w:tc>
          <w:tcPr>
            <w:tcW w:w="6119" w:type="dxa"/>
            <w:tcBorders>
              <w:top w:val="nil"/>
              <w:left w:val="nil"/>
              <w:bottom w:val="single" w:sz="4" w:space="0" w:color="000000"/>
              <w:right w:val="single" w:sz="4" w:space="0" w:color="000000"/>
            </w:tcBorders>
            <w:shd w:val="clear" w:color="000000"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областной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1 017,90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100,00</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r w:rsidR="000D436F" w:rsidRPr="000D436F" w:rsidTr="000D436F">
        <w:trPr>
          <w:trHeight w:val="300"/>
        </w:trPr>
        <w:tc>
          <w:tcPr>
            <w:tcW w:w="797" w:type="dxa"/>
            <w:tcBorders>
              <w:top w:val="nil"/>
              <w:left w:val="single" w:sz="4" w:space="0" w:color="000000"/>
              <w:bottom w:val="single" w:sz="4" w:space="0" w:color="000000"/>
              <w:right w:val="single" w:sz="4" w:space="0" w:color="000000"/>
            </w:tcBorders>
            <w:shd w:val="clear" w:color="000000" w:fill="auto"/>
            <w:hideMark/>
          </w:tcPr>
          <w:p w:rsidR="000D436F" w:rsidRPr="000D436F" w:rsidRDefault="000D436F" w:rsidP="000D436F">
            <w:pPr>
              <w:spacing w:after="0" w:line="240" w:lineRule="auto"/>
              <w:jc w:val="center"/>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276</w:t>
            </w:r>
          </w:p>
        </w:tc>
        <w:tc>
          <w:tcPr>
            <w:tcW w:w="6119" w:type="dxa"/>
            <w:tcBorders>
              <w:top w:val="nil"/>
              <w:left w:val="nil"/>
              <w:bottom w:val="single" w:sz="4" w:space="0" w:color="000000"/>
              <w:right w:val="single" w:sz="4" w:space="0" w:color="000000"/>
            </w:tcBorders>
            <w:shd w:val="clear" w:color="auto" w:fill="auto"/>
            <w:hideMark/>
          </w:tcPr>
          <w:p w:rsidR="000D436F" w:rsidRPr="000D436F" w:rsidRDefault="000D436F" w:rsidP="000D436F">
            <w:pPr>
              <w:spacing w:after="0" w:line="240" w:lineRule="auto"/>
              <w:rPr>
                <w:rFonts w:ascii="Liberation Serif" w:eastAsia="Times New Roman" w:hAnsi="Liberation Serif" w:cs="Times New Roman"/>
                <w:sz w:val="20"/>
                <w:szCs w:val="20"/>
                <w:lang w:eastAsia="ru-RU"/>
              </w:rPr>
            </w:pPr>
            <w:r w:rsidRPr="000D436F">
              <w:rPr>
                <w:rFonts w:ascii="Liberation Serif" w:eastAsia="Times New Roman" w:hAnsi="Liberation Serif" w:cs="Times New Roman"/>
                <w:sz w:val="20"/>
                <w:szCs w:val="20"/>
                <w:lang w:eastAsia="ru-RU"/>
              </w:rPr>
              <w:t>местный бюджет</w:t>
            </w:r>
          </w:p>
        </w:tc>
        <w:tc>
          <w:tcPr>
            <w:tcW w:w="2131" w:type="dxa"/>
            <w:tcBorders>
              <w:top w:val="nil"/>
              <w:left w:val="nil"/>
              <w:bottom w:val="single" w:sz="4" w:space="0" w:color="000000"/>
              <w:right w:val="single" w:sz="4" w:space="0" w:color="000000"/>
            </w:tcBorders>
            <w:shd w:val="clear" w:color="000000" w:fill="auto"/>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763,70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1 164,10</w:t>
            </w:r>
          </w:p>
        </w:tc>
        <w:tc>
          <w:tcPr>
            <w:tcW w:w="1706" w:type="dxa"/>
            <w:tcBorders>
              <w:top w:val="nil"/>
              <w:left w:val="nil"/>
              <w:bottom w:val="single" w:sz="4" w:space="0" w:color="000000"/>
              <w:right w:val="single" w:sz="4" w:space="0" w:color="000000"/>
            </w:tcBorders>
            <w:shd w:val="clear" w:color="FFFFFF" w:fill="FFFFFF"/>
            <w:hideMark/>
          </w:tcPr>
          <w:p w:rsidR="000D436F" w:rsidRPr="000D436F" w:rsidRDefault="000D436F" w:rsidP="008A43C2">
            <w:pPr>
              <w:spacing w:after="0" w:line="240" w:lineRule="auto"/>
              <w:jc w:val="right"/>
              <w:rPr>
                <w:rFonts w:ascii="Liberation Serif" w:eastAsia="Times New Roman" w:hAnsi="Liberation Serif" w:cs="Times New Roman"/>
                <w:sz w:val="24"/>
                <w:szCs w:val="24"/>
                <w:lang w:eastAsia="ru-RU"/>
              </w:rPr>
            </w:pPr>
            <w:r w:rsidRPr="000D436F">
              <w:rPr>
                <w:rFonts w:ascii="Liberation Serif" w:eastAsia="Times New Roman" w:hAnsi="Liberation Serif" w:cs="Times New Roman"/>
                <w:sz w:val="24"/>
                <w:szCs w:val="24"/>
                <w:lang w:eastAsia="ru-RU"/>
              </w:rPr>
              <w:t>152,43</w:t>
            </w:r>
          </w:p>
        </w:tc>
        <w:tc>
          <w:tcPr>
            <w:tcW w:w="2557" w:type="dxa"/>
            <w:tcBorders>
              <w:top w:val="nil"/>
              <w:left w:val="nil"/>
              <w:bottom w:val="single" w:sz="4" w:space="0" w:color="000000"/>
              <w:right w:val="single" w:sz="4" w:space="0" w:color="000000"/>
            </w:tcBorders>
            <w:shd w:val="clear" w:color="FFFFFF" w:fill="FFFFFF"/>
            <w:hideMark/>
          </w:tcPr>
          <w:p w:rsidR="000D436F" w:rsidRPr="000D436F" w:rsidRDefault="000D436F" w:rsidP="000D436F">
            <w:pPr>
              <w:spacing w:after="0" w:line="240" w:lineRule="auto"/>
              <w:rPr>
                <w:rFonts w:ascii="Liberation Serif" w:eastAsia="Times New Roman" w:hAnsi="Liberation Serif" w:cs="Times New Roman"/>
                <w:color w:val="000000"/>
                <w:sz w:val="20"/>
                <w:szCs w:val="20"/>
                <w:lang w:eastAsia="ru-RU"/>
              </w:rPr>
            </w:pPr>
            <w:r w:rsidRPr="000D436F">
              <w:rPr>
                <w:rFonts w:ascii="Liberation Serif" w:eastAsia="Times New Roman" w:hAnsi="Liberation Serif" w:cs="Times New Roman"/>
                <w:color w:val="000000"/>
                <w:sz w:val="20"/>
                <w:szCs w:val="20"/>
                <w:lang w:eastAsia="ru-RU"/>
              </w:rPr>
              <w:t> </w:t>
            </w:r>
          </w:p>
        </w:tc>
      </w:tr>
    </w:tbl>
    <w:p w:rsidR="000D436F" w:rsidRDefault="000D436F" w:rsidP="000D436F"/>
    <w:p w:rsidR="008A43C2" w:rsidRPr="000D436F" w:rsidRDefault="008A43C2" w:rsidP="008A43C2">
      <w:pPr>
        <w:spacing w:after="0" w:line="240" w:lineRule="auto"/>
        <w:ind w:firstLine="708"/>
        <w:contextualSpacing/>
        <w:jc w:val="both"/>
        <w:rPr>
          <w:rFonts w:ascii="Liberation Serif" w:eastAsia="Times New Roman" w:hAnsi="Liberation Serif" w:cs="Liberation Serif"/>
          <w:sz w:val="28"/>
          <w:szCs w:val="28"/>
          <w:lang w:eastAsia="ru-RU"/>
        </w:rPr>
      </w:pPr>
    </w:p>
    <w:p w:rsidR="008A43C2" w:rsidRPr="000D436F" w:rsidRDefault="008A43C2" w:rsidP="008A43C2">
      <w:pPr>
        <w:spacing w:after="0" w:line="240" w:lineRule="auto"/>
        <w:contextualSpacing/>
        <w:jc w:val="both"/>
        <w:rPr>
          <w:rFonts w:ascii="Liberation Serif" w:eastAsia="Times New Roman" w:hAnsi="Liberation Serif" w:cs="Liberation Serif"/>
          <w:sz w:val="28"/>
          <w:szCs w:val="28"/>
          <w:lang w:eastAsia="ru-RU"/>
        </w:rPr>
      </w:pPr>
      <w:r w:rsidRPr="000D436F">
        <w:rPr>
          <w:rFonts w:ascii="Liberation Serif" w:eastAsia="Times New Roman" w:hAnsi="Liberation Serif" w:cs="Liberation Serif"/>
          <w:sz w:val="28"/>
          <w:szCs w:val="28"/>
          <w:lang w:eastAsia="ru-RU"/>
        </w:rPr>
        <w:t>Начальник отдела проектного управления и стратегического планирования                                                    Н. Ю. Лебедева</w:t>
      </w:r>
    </w:p>
    <w:p w:rsidR="008A43C2" w:rsidRPr="000D436F"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Pr="000D436F"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Pr="000D436F"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Pr="000D436F"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bookmarkStart w:id="0" w:name="_GoBack"/>
      <w:bookmarkEnd w:id="0"/>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Pr="000D436F"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Pr="000D436F" w:rsidRDefault="008A43C2" w:rsidP="008A43C2">
      <w:pPr>
        <w:spacing w:after="0" w:line="240" w:lineRule="auto"/>
        <w:contextualSpacing/>
        <w:jc w:val="both"/>
        <w:rPr>
          <w:rFonts w:ascii="Liberation Serif" w:eastAsia="Times New Roman" w:hAnsi="Liberation Serif" w:cs="Liberation Serif"/>
          <w:sz w:val="28"/>
          <w:szCs w:val="28"/>
          <w:lang w:eastAsia="ru-RU"/>
        </w:rPr>
      </w:pPr>
    </w:p>
    <w:p w:rsidR="008A43C2" w:rsidRPr="008A43C2" w:rsidRDefault="008A43C2" w:rsidP="008A43C2">
      <w:pPr>
        <w:tabs>
          <w:tab w:val="center" w:pos="4677"/>
          <w:tab w:val="right" w:pos="9355"/>
        </w:tabs>
        <w:spacing w:after="0" w:line="240" w:lineRule="auto"/>
        <w:rPr>
          <w:rFonts w:ascii="Liberation Serif" w:eastAsia="Times New Roman" w:hAnsi="Liberation Serif" w:cs="Liberation Serif"/>
          <w:sz w:val="20"/>
          <w:szCs w:val="24"/>
        </w:rPr>
      </w:pPr>
      <w:r w:rsidRPr="008A43C2">
        <w:rPr>
          <w:rFonts w:ascii="Liberation Serif" w:eastAsia="Times New Roman" w:hAnsi="Liberation Serif" w:cs="Liberation Serif"/>
          <w:sz w:val="20"/>
          <w:szCs w:val="24"/>
        </w:rPr>
        <w:t>Исп. Гордеева Ирина Михайловна</w:t>
      </w:r>
    </w:p>
    <w:p w:rsidR="008A43C2" w:rsidRPr="008A43C2" w:rsidRDefault="008A43C2" w:rsidP="008A43C2">
      <w:pPr>
        <w:rPr>
          <w:rFonts w:ascii="Liberation Serif" w:hAnsi="Liberation Serif" w:cs="Liberation Serif"/>
          <w:sz w:val="20"/>
          <w:szCs w:val="24"/>
        </w:rPr>
      </w:pPr>
      <w:r w:rsidRPr="008A43C2">
        <w:rPr>
          <w:rFonts w:ascii="Liberation Serif" w:hAnsi="Liberation Serif" w:cs="Liberation Serif"/>
          <w:sz w:val="20"/>
          <w:szCs w:val="24"/>
        </w:rPr>
        <w:t xml:space="preserve">Тел. +7 (34368) 4-04-80, </w:t>
      </w:r>
      <w:proofErr w:type="spellStart"/>
      <w:r w:rsidRPr="008A43C2">
        <w:rPr>
          <w:rFonts w:ascii="Liberation Serif" w:hAnsi="Liberation Serif" w:cs="Liberation Serif"/>
          <w:sz w:val="20"/>
          <w:szCs w:val="24"/>
        </w:rPr>
        <w:t>вн</w:t>
      </w:r>
      <w:proofErr w:type="spellEnd"/>
      <w:r w:rsidRPr="008A43C2">
        <w:rPr>
          <w:rFonts w:ascii="Liberation Serif" w:hAnsi="Liberation Serif" w:cs="Liberation Serif"/>
          <w:sz w:val="20"/>
          <w:szCs w:val="24"/>
        </w:rPr>
        <w:t>. 010-64</w:t>
      </w:r>
    </w:p>
    <w:p w:rsidR="000D436F" w:rsidRDefault="000D436F" w:rsidP="000D436F"/>
    <w:sectPr w:rsidR="000D436F" w:rsidSect="000D436F">
      <w:pgSz w:w="16838" w:h="11906" w:orient="landscape"/>
      <w:pgMar w:top="1418" w:right="851" w:bottom="851" w:left="90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Liberation Sans">
    <w:panose1 w:val="020B0604020202020204"/>
    <w:charset w:val="CC"/>
    <w:family w:val="swiss"/>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525174"/>
      <w:docPartObj>
        <w:docPartGallery w:val="Page Numbers (Top of Page)"/>
        <w:docPartUnique/>
      </w:docPartObj>
    </w:sdtPr>
    <w:sdtContent>
      <w:p w:rsidR="000D436F" w:rsidRDefault="000D436F">
        <w:pPr>
          <w:pStyle w:val="a4"/>
          <w:jc w:val="center"/>
        </w:pPr>
        <w:r>
          <w:fldChar w:fldCharType="begin"/>
        </w:r>
        <w:r>
          <w:instrText>PAGE   \* MERGEFORMAT</w:instrText>
        </w:r>
        <w:r>
          <w:fldChar w:fldCharType="separate"/>
        </w:r>
        <w:r w:rsidR="008A43C2">
          <w:rPr>
            <w:noProof/>
          </w:rPr>
          <w:t>38</w:t>
        </w:r>
        <w:r>
          <w:fldChar w:fldCharType="end"/>
        </w:r>
      </w:p>
    </w:sdtContent>
  </w:sdt>
  <w:p w:rsidR="000D436F" w:rsidRDefault="000D436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E5F91"/>
    <w:multiLevelType w:val="hybridMultilevel"/>
    <w:tmpl w:val="1A3E0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4232EB"/>
    <w:multiLevelType w:val="hybridMultilevel"/>
    <w:tmpl w:val="4D7637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5F34F03"/>
    <w:multiLevelType w:val="hybridMultilevel"/>
    <w:tmpl w:val="F6FA9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673163"/>
    <w:multiLevelType w:val="hybridMultilevel"/>
    <w:tmpl w:val="A4B689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511146B"/>
    <w:multiLevelType w:val="hybridMultilevel"/>
    <w:tmpl w:val="A290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A14C9E"/>
    <w:multiLevelType w:val="hybridMultilevel"/>
    <w:tmpl w:val="08760C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88C761A"/>
    <w:multiLevelType w:val="hybridMultilevel"/>
    <w:tmpl w:val="031A6C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8BD49A2"/>
    <w:multiLevelType w:val="hybridMultilevel"/>
    <w:tmpl w:val="5BF2C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A031E7"/>
    <w:multiLevelType w:val="hybridMultilevel"/>
    <w:tmpl w:val="33303D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901753"/>
    <w:multiLevelType w:val="hybridMultilevel"/>
    <w:tmpl w:val="17A8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852DDC"/>
    <w:multiLevelType w:val="hybridMultilevel"/>
    <w:tmpl w:val="5F5846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731D69E2"/>
    <w:multiLevelType w:val="hybridMultilevel"/>
    <w:tmpl w:val="FBA47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2"/>
  </w:num>
  <w:num w:numId="4">
    <w:abstractNumId w:val="0"/>
  </w:num>
  <w:num w:numId="5">
    <w:abstractNumId w:val="8"/>
  </w:num>
  <w:num w:numId="6">
    <w:abstractNumId w:val="11"/>
  </w:num>
  <w:num w:numId="7">
    <w:abstractNumId w:val="4"/>
  </w:num>
  <w:num w:numId="8">
    <w:abstractNumId w:val="5"/>
  </w:num>
  <w:num w:numId="9">
    <w:abstractNumId w:val="10"/>
  </w:num>
  <w:num w:numId="10">
    <w:abstractNumId w:val="1"/>
  </w:num>
  <w:num w:numId="11">
    <w:abstractNumId w:val="6"/>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E2"/>
    <w:rsid w:val="000D436F"/>
    <w:rsid w:val="005C6EE2"/>
    <w:rsid w:val="008A43C2"/>
    <w:rsid w:val="00A442CA"/>
    <w:rsid w:val="00B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E7F35-668F-41C4-A5A3-14786F26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3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436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D436F"/>
    <w:pPr>
      <w:tabs>
        <w:tab w:val="center" w:pos="4677"/>
        <w:tab w:val="right" w:pos="9355"/>
      </w:tabs>
      <w:spacing w:after="0" w:line="240" w:lineRule="auto"/>
    </w:pPr>
    <w:rPr>
      <w:rFonts w:eastAsia="Times New Roman" w:cs="Times New Roman"/>
    </w:rPr>
  </w:style>
  <w:style w:type="character" w:customStyle="1" w:styleId="a5">
    <w:name w:val="Верхний колонтитул Знак"/>
    <w:basedOn w:val="a0"/>
    <w:link w:val="a4"/>
    <w:uiPriority w:val="99"/>
    <w:rsid w:val="000D436F"/>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637530">
      <w:bodyDiv w:val="1"/>
      <w:marLeft w:val="0"/>
      <w:marRight w:val="0"/>
      <w:marTop w:val="0"/>
      <w:marBottom w:val="0"/>
      <w:divBdr>
        <w:top w:val="none" w:sz="0" w:space="0" w:color="auto"/>
        <w:left w:val="none" w:sz="0" w:space="0" w:color="auto"/>
        <w:bottom w:val="none" w:sz="0" w:space="0" w:color="auto"/>
        <w:right w:val="none" w:sz="0" w:space="0" w:color="auto"/>
      </w:divBdr>
    </w:div>
    <w:div w:id="125065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40</Pages>
  <Words>11077</Words>
  <Characters>63142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dcterms:created xsi:type="dcterms:W3CDTF">2026-04-21T09:53:00Z</dcterms:created>
  <dcterms:modified xsi:type="dcterms:W3CDTF">2026-04-21T10:14:00Z</dcterms:modified>
</cp:coreProperties>
</file>