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6147A" w:rsidTr="00C6147A">
        <w:trPr>
          <w:trHeight w:val="524"/>
        </w:trPr>
        <w:tc>
          <w:tcPr>
            <w:tcW w:w="9460" w:type="dxa"/>
            <w:gridSpan w:val="5"/>
            <w:hideMark/>
          </w:tcPr>
          <w:p w:rsidR="00C6147A" w:rsidRDefault="00C614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6147A" w:rsidRDefault="00C614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6147A" w:rsidRDefault="00C6147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6147A" w:rsidRDefault="00C6147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4125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6147A" w:rsidTr="00C6147A">
        <w:trPr>
          <w:trHeight w:val="524"/>
        </w:trPr>
        <w:tc>
          <w:tcPr>
            <w:tcW w:w="284" w:type="dxa"/>
            <w:vAlign w:val="bottom"/>
            <w:hideMark/>
          </w:tcPr>
          <w:p w:rsidR="00C6147A" w:rsidRDefault="00C6147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47A" w:rsidRDefault="00C614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6147A" w:rsidRDefault="00C614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47A" w:rsidRDefault="00C614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6147A" w:rsidRDefault="00C614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6147A" w:rsidTr="00C6147A">
        <w:trPr>
          <w:trHeight w:val="130"/>
        </w:trPr>
        <w:tc>
          <w:tcPr>
            <w:tcW w:w="9460" w:type="dxa"/>
            <w:gridSpan w:val="5"/>
          </w:tcPr>
          <w:p w:rsidR="00C6147A" w:rsidRDefault="00C6147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6147A" w:rsidTr="00C6147A">
        <w:tc>
          <w:tcPr>
            <w:tcW w:w="9460" w:type="dxa"/>
            <w:gridSpan w:val="5"/>
          </w:tcPr>
          <w:p w:rsidR="00C6147A" w:rsidRDefault="00C6147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6147A" w:rsidRDefault="00C6147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6147A" w:rsidRDefault="00C6147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6147A" w:rsidTr="00C6147A">
        <w:tc>
          <w:tcPr>
            <w:tcW w:w="9460" w:type="dxa"/>
            <w:gridSpan w:val="5"/>
            <w:hideMark/>
          </w:tcPr>
          <w:p w:rsidR="00C6147A" w:rsidRDefault="00C6147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расходования средств, поступивших в бюджет городского округа Верхняя Пышма в форме субвенций из областного бюджета, на финансовое обеспечение государственных полномочий Свердловской области по организации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</w:tr>
      <w:tr w:rsidR="00C6147A" w:rsidTr="00C6147A">
        <w:tc>
          <w:tcPr>
            <w:tcW w:w="9460" w:type="dxa"/>
            <w:gridSpan w:val="5"/>
          </w:tcPr>
          <w:p w:rsidR="00C6147A" w:rsidRDefault="00C61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6147A" w:rsidRDefault="00C61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6147A" w:rsidRDefault="00C6147A" w:rsidP="00C614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140 Бюджетного кодекса Российской Федерации,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Законом Свердловской области от 28 мая 2018 года № 53-ОЗ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«О наделении органов местного самоуправления муниципальных образований, расположенных на территории Свердловской области, отдельными государственными полномочиями Свердловской области в сфере организации и обеспечения отдыха и оздоровления детей», </w:t>
      </w:r>
      <w:r>
        <w:rPr>
          <w:rFonts w:ascii="Liberation Serif" w:hAnsi="Liberation Serif" w:cs="Liberation Serif"/>
          <w:sz w:val="28"/>
          <w:szCs w:val="28"/>
        </w:rPr>
        <w:t xml:space="preserve">Порядком предоставления и расходования субвенций из областного бюджета местным бюджетам на осуществление переданных органам местного самоуправления муниципальных образований, расположенных на территории Свердловской области,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здоровья, утвержденным постановлением Правительства Свердловской области от 17.10.2018 № 693-ПП, </w:t>
      </w:r>
      <w:r>
        <w:rPr>
          <w:rFonts w:ascii="Liberation Serif" w:hAnsi="Liberation Serif"/>
          <w:sz w:val="28"/>
          <w:szCs w:val="28"/>
        </w:rPr>
        <w:t>руководствуясь частью 3 статьи 41 Устава городского округа Верхняя Пышма Свердловской области, Администрация городского округа Верхняя Пышма</w:t>
      </w:r>
    </w:p>
    <w:p w:rsidR="00C6147A" w:rsidRDefault="00C6147A" w:rsidP="00C6147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6147A" w:rsidRDefault="00C6147A" w:rsidP="00C6147A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Внести изменения в Порядок расходования средств, поступивших в бюджет городского округа Верхняя Пышма в форме </w:t>
      </w:r>
      <w:r>
        <w:rPr>
          <w:rFonts w:ascii="Liberation Serif" w:hAnsi="Liberation Serif"/>
          <w:sz w:val="28"/>
          <w:szCs w:val="28"/>
        </w:rPr>
        <w:t xml:space="preserve">субвенций из областного бюджета, на финансовое обеспечение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</w:t>
      </w:r>
      <w:r>
        <w:rPr>
          <w:rFonts w:ascii="Liberation Serif" w:hAnsi="Liberation Serif"/>
          <w:sz w:val="28"/>
          <w:szCs w:val="28"/>
        </w:rPr>
        <w:lastRenderedPageBreak/>
        <w:t>здоровья</w:t>
      </w:r>
      <w:r>
        <w:rPr>
          <w:rFonts w:ascii="Liberation Serif" w:hAnsi="Liberation Serif" w:cs="Liberation Serif"/>
          <w:sz w:val="28"/>
          <w:szCs w:val="28"/>
        </w:rPr>
        <w:t>, утвержденный постановлением администрации городского округа Верхняя Пышма от 07.07.2020 № 534, изложив пункты 6, 10 в следующей редакции.</w:t>
      </w:r>
    </w:p>
    <w:p w:rsidR="00C6147A" w:rsidRDefault="00C6147A" w:rsidP="00C6147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«6. Субвенции подлежат зачислению в доходы МКУ «УО ГО Верхняя Пышма» по коду доходов 90120230024040000150 и расходованию по разделу 0700 «Образование» 0709 «Другие вопросы в области образования», целевой статье расходов местного бюджета 0550145500.»;</w:t>
      </w:r>
    </w:p>
    <w:p w:rsidR="00C6147A" w:rsidRDefault="00C6147A" w:rsidP="00C6147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«10. Ответственным за целевое использование бюджетных средств является МКУ «УО ГО Верхняя Пышма».</w:t>
      </w:r>
    </w:p>
    <w:p w:rsidR="00C6147A" w:rsidRDefault="00C6147A" w:rsidP="00C6147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Контроль исполнения настоящего постановления возложить на заместителя главы администрации по социальным вопросам городского округа Верхняя Пышма Карпова Д.Г.</w:t>
      </w:r>
    </w:p>
    <w:p w:rsidR="00C6147A" w:rsidRDefault="00C6147A" w:rsidP="00C6147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C6147A" w:rsidTr="00C6147A">
        <w:tc>
          <w:tcPr>
            <w:tcW w:w="6237" w:type="dxa"/>
            <w:vAlign w:val="bottom"/>
          </w:tcPr>
          <w:p w:rsidR="00C6147A" w:rsidRDefault="00C6147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6147A" w:rsidRDefault="00C6147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6147A" w:rsidRDefault="00C6147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6147A" w:rsidRDefault="00C6147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6147A" w:rsidRDefault="00C6147A" w:rsidP="00C6147A">
      <w:pPr>
        <w:pStyle w:val="ConsNormal"/>
        <w:widowControl/>
        <w:ind w:firstLine="0"/>
        <w:rPr>
          <w:rFonts w:ascii="Liberation Serif" w:hAnsi="Liberation Serif"/>
        </w:rPr>
      </w:pPr>
    </w:p>
    <w:p w:rsidR="00C923E4" w:rsidRDefault="00C923E4"/>
    <w:sectPr w:rsidR="00C9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2AD7"/>
    <w:multiLevelType w:val="hybridMultilevel"/>
    <w:tmpl w:val="9308FC26"/>
    <w:lvl w:ilvl="0" w:tplc="7438F5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74"/>
    <w:rsid w:val="00111C74"/>
    <w:rsid w:val="00C6147A"/>
    <w:rsid w:val="00C9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464AE-1F34-4ABA-A811-9F73E72B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6147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2026-04-30T12:47:00Z</dcterms:created>
  <dcterms:modified xsi:type="dcterms:W3CDTF">2026-04-30T12:47:00Z</dcterms:modified>
</cp:coreProperties>
</file>