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510246" w:rsidTr="00510246">
        <w:trPr>
          <w:trHeight w:val="524"/>
        </w:trPr>
        <w:tc>
          <w:tcPr>
            <w:tcW w:w="9460" w:type="dxa"/>
            <w:gridSpan w:val="5"/>
            <w:hideMark/>
          </w:tcPr>
          <w:p w:rsidR="00510246" w:rsidRDefault="00510246">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510246" w:rsidRDefault="00510246">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510246" w:rsidRDefault="00510246">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510246" w:rsidRDefault="00510246">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ACE0B"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10246" w:rsidTr="00510246">
        <w:trPr>
          <w:trHeight w:val="524"/>
        </w:trPr>
        <w:tc>
          <w:tcPr>
            <w:tcW w:w="284" w:type="dxa"/>
            <w:vAlign w:val="bottom"/>
            <w:hideMark/>
          </w:tcPr>
          <w:p w:rsidR="00510246" w:rsidRDefault="00510246">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510246" w:rsidRDefault="00510246">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510246" w:rsidRDefault="00510246">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510246" w:rsidRDefault="0051024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510246" w:rsidRDefault="00510246">
            <w:pPr>
              <w:tabs>
                <w:tab w:val="left" w:leader="underscore" w:pos="9639"/>
              </w:tabs>
              <w:jc w:val="center"/>
              <w:rPr>
                <w:rFonts w:ascii="Liberation Serif" w:hAnsi="Liberation Serif"/>
                <w:b/>
                <w:szCs w:val="28"/>
              </w:rPr>
            </w:pPr>
          </w:p>
        </w:tc>
      </w:tr>
      <w:tr w:rsidR="00510246" w:rsidTr="00510246">
        <w:trPr>
          <w:trHeight w:val="130"/>
        </w:trPr>
        <w:tc>
          <w:tcPr>
            <w:tcW w:w="9460" w:type="dxa"/>
            <w:gridSpan w:val="5"/>
          </w:tcPr>
          <w:p w:rsidR="00510246" w:rsidRDefault="00510246">
            <w:pPr>
              <w:rPr>
                <w:rFonts w:ascii="Liberation Serif" w:hAnsi="Liberation Serif"/>
                <w:sz w:val="20"/>
                <w:szCs w:val="28"/>
              </w:rPr>
            </w:pPr>
          </w:p>
        </w:tc>
      </w:tr>
      <w:tr w:rsidR="00510246" w:rsidTr="00510246">
        <w:tc>
          <w:tcPr>
            <w:tcW w:w="9460" w:type="dxa"/>
            <w:gridSpan w:val="5"/>
          </w:tcPr>
          <w:p w:rsidR="00510246" w:rsidRDefault="00510246">
            <w:pPr>
              <w:rPr>
                <w:rFonts w:ascii="Liberation Serif" w:hAnsi="Liberation Serif"/>
                <w:sz w:val="20"/>
                <w:szCs w:val="28"/>
                <w:lang w:val="en-US"/>
              </w:rPr>
            </w:pPr>
            <w:r>
              <w:rPr>
                <w:rFonts w:ascii="Liberation Serif" w:hAnsi="Liberation Serif"/>
                <w:sz w:val="20"/>
                <w:szCs w:val="28"/>
              </w:rPr>
              <w:t>г. Верхняя Пышма</w:t>
            </w:r>
          </w:p>
          <w:p w:rsidR="00510246" w:rsidRDefault="00510246">
            <w:pPr>
              <w:rPr>
                <w:rFonts w:ascii="Liberation Serif" w:hAnsi="Liberation Serif"/>
                <w:sz w:val="28"/>
                <w:szCs w:val="28"/>
                <w:lang w:val="en-US"/>
              </w:rPr>
            </w:pPr>
          </w:p>
          <w:p w:rsidR="00510246" w:rsidRDefault="00510246">
            <w:pPr>
              <w:rPr>
                <w:rFonts w:ascii="Liberation Serif" w:hAnsi="Liberation Serif"/>
                <w:sz w:val="28"/>
                <w:szCs w:val="28"/>
                <w:lang w:val="en-US"/>
              </w:rPr>
            </w:pPr>
          </w:p>
        </w:tc>
      </w:tr>
      <w:tr w:rsidR="00510246" w:rsidTr="00510246">
        <w:tc>
          <w:tcPr>
            <w:tcW w:w="9460" w:type="dxa"/>
            <w:gridSpan w:val="5"/>
            <w:hideMark/>
          </w:tcPr>
          <w:p w:rsidR="00510246" w:rsidRDefault="00510246">
            <w:pPr>
              <w:jc w:val="center"/>
              <w:rPr>
                <w:rFonts w:ascii="Liberation Serif" w:hAnsi="Liberation Serif"/>
                <w:b/>
                <w:i/>
                <w:sz w:val="28"/>
                <w:szCs w:val="28"/>
              </w:rPr>
            </w:pPr>
            <w:r>
              <w:rPr>
                <w:rFonts w:ascii="Liberation Serif" w:hAnsi="Liberation Serif"/>
                <w:b/>
                <w:i/>
                <w:sz w:val="28"/>
                <w:szCs w:val="28"/>
              </w:rPr>
              <w:t>О внесении изменений в Порядок расходования средств, поступивших в бюджет городского округа Верхняя Пышма в форме иного межбюджетного трансферта из областного бюджета на ежемесячное денежное вознаграждение за классное руководство педагогическим работникам муниципальных образовательных учреждений,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510246" w:rsidTr="00510246">
        <w:tc>
          <w:tcPr>
            <w:tcW w:w="9460" w:type="dxa"/>
            <w:gridSpan w:val="5"/>
          </w:tcPr>
          <w:p w:rsidR="00510246" w:rsidRDefault="00510246">
            <w:pPr>
              <w:jc w:val="center"/>
              <w:rPr>
                <w:rFonts w:ascii="Liberation Serif" w:hAnsi="Liberation Serif"/>
                <w:sz w:val="28"/>
                <w:szCs w:val="28"/>
              </w:rPr>
            </w:pPr>
          </w:p>
          <w:p w:rsidR="00510246" w:rsidRDefault="00510246">
            <w:pPr>
              <w:jc w:val="center"/>
              <w:rPr>
                <w:rFonts w:ascii="Liberation Serif" w:hAnsi="Liberation Serif"/>
                <w:sz w:val="28"/>
                <w:szCs w:val="28"/>
              </w:rPr>
            </w:pPr>
          </w:p>
        </w:tc>
      </w:tr>
    </w:tbl>
    <w:p w:rsidR="00510246" w:rsidRDefault="00510246" w:rsidP="00510246">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со </w:t>
      </w:r>
      <w:r w:rsidRPr="0076617B">
        <w:rPr>
          <w:rFonts w:ascii="Liberation Serif" w:hAnsi="Liberation Serif" w:cs="Liberation Serif"/>
          <w:sz w:val="28"/>
          <w:szCs w:val="28"/>
        </w:rPr>
        <w:t>ст</w:t>
      </w:r>
      <w:bookmarkStart w:id="0" w:name="_GoBack"/>
      <w:bookmarkEnd w:id="0"/>
      <w:r w:rsidRPr="0076617B">
        <w:rPr>
          <w:rFonts w:ascii="Liberation Serif" w:hAnsi="Liberation Serif" w:cs="Liberation Serif"/>
          <w:sz w:val="28"/>
          <w:szCs w:val="28"/>
        </w:rPr>
        <w:t>атьей 1</w:t>
      </w:r>
      <w:r>
        <w:rPr>
          <w:rFonts w:ascii="Liberation Serif" w:hAnsi="Liberation Serif" w:cs="Liberation Serif"/>
          <w:sz w:val="28"/>
          <w:szCs w:val="28"/>
        </w:rPr>
        <w:t xml:space="preserve">39.1 Бюджетного кодекса Российской Федерации, </w:t>
      </w:r>
      <w:r w:rsidRPr="0076617B">
        <w:rPr>
          <w:rFonts w:ascii="Liberation Serif" w:hAnsi="Liberation Serif" w:cs="Liberation Serif"/>
          <w:sz w:val="28"/>
          <w:szCs w:val="28"/>
        </w:rPr>
        <w:t>Правила</w:t>
      </w:r>
      <w:r>
        <w:rPr>
          <w:rFonts w:ascii="Liberation Serif" w:hAnsi="Liberation Serif" w:cs="Liberation Serif"/>
          <w:sz w:val="28"/>
          <w:szCs w:val="28"/>
        </w:rPr>
        <w:t xml:space="preserve">ми предоставления иного межбюджетного трансферта </w:t>
      </w:r>
      <w:r>
        <w:rPr>
          <w:rFonts w:ascii="Liberation Serif" w:hAnsi="Liberation Serif" w:cs="Liberation Serif"/>
          <w:sz w:val="28"/>
          <w:szCs w:val="28"/>
        </w:rPr>
        <w:br/>
        <w:t xml:space="preserve">из областного бюджета бюджетам муниципальных образований, расположенных на территории Свердловской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утвержденными </w:t>
      </w:r>
      <w:r>
        <w:rPr>
          <w:rFonts w:ascii="Liberation Serif" w:eastAsia="Calibri" w:hAnsi="Liberation Serif" w:cs="Liberation Serif"/>
          <w:sz w:val="28"/>
          <w:szCs w:val="28"/>
          <w:lang w:eastAsia="en-US"/>
        </w:rPr>
        <w:t xml:space="preserve">постановлением Правительства Свердловской области </w:t>
      </w:r>
      <w:r>
        <w:rPr>
          <w:rFonts w:ascii="Liberation Serif" w:eastAsia="Calibri" w:hAnsi="Liberation Serif" w:cs="Liberation Serif"/>
          <w:sz w:val="28"/>
          <w:szCs w:val="28"/>
          <w:lang w:eastAsia="en-US"/>
        </w:rPr>
        <w:br/>
        <w:t xml:space="preserve">от 03.09.2020 № 620-ПП, </w:t>
      </w:r>
      <w:r>
        <w:rPr>
          <w:rFonts w:ascii="Liberation Serif" w:hAnsi="Liberation Serif" w:cs="Liberation Serif"/>
          <w:sz w:val="28"/>
          <w:szCs w:val="28"/>
        </w:rPr>
        <w:t>руководствуясь Уставом городского округа Верхняя Пышма Свердловской области, Администрация городского округа Верхняя Пышма</w:t>
      </w:r>
    </w:p>
    <w:p w:rsidR="00510246" w:rsidRDefault="00510246" w:rsidP="00510246">
      <w:pPr>
        <w:widowControl w:val="0"/>
        <w:jc w:val="both"/>
        <w:rPr>
          <w:rFonts w:ascii="Liberation Serif" w:hAnsi="Liberation Serif"/>
          <w:sz w:val="28"/>
          <w:szCs w:val="28"/>
        </w:rPr>
      </w:pPr>
      <w:r>
        <w:rPr>
          <w:rFonts w:ascii="Liberation Serif" w:hAnsi="Liberation Serif"/>
          <w:b/>
          <w:sz w:val="28"/>
          <w:szCs w:val="28"/>
        </w:rPr>
        <w:t>ПОСТАНОВЛЯЕТ:</w:t>
      </w:r>
    </w:p>
    <w:p w:rsidR="00510246" w:rsidRDefault="00510246" w:rsidP="00510246">
      <w:pPr>
        <w:numPr>
          <w:ilvl w:val="0"/>
          <w:numId w:val="1"/>
        </w:numPr>
        <w:tabs>
          <w:tab w:val="left" w:pos="1276"/>
        </w:tabs>
        <w:ind w:left="0" w:firstLine="709"/>
        <w:jc w:val="both"/>
        <w:rPr>
          <w:rFonts w:ascii="Liberation Serif" w:hAnsi="Liberation Serif" w:cs="Liberation Serif"/>
          <w:sz w:val="28"/>
          <w:szCs w:val="28"/>
        </w:rPr>
      </w:pPr>
      <w:r>
        <w:rPr>
          <w:rFonts w:ascii="Liberation Serif" w:hAnsi="Liberation Serif" w:cs="Liberation Serif"/>
          <w:sz w:val="28"/>
          <w:szCs w:val="28"/>
        </w:rPr>
        <w:t>Внести в Порядок расходования средств, поступивших в бюджет городского округа Верхняя Пышма в форме иного межбюджетного трансферта из областного бюджета на ежемесячное денежное вознаграждение за классное руководство педагогическим работникам муниципальных образовательных учреждений,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утвержденный постановлением администрации городского округа Верхняя Пышма от 24.09.2020 № 769 следующие изменения:</w:t>
      </w:r>
    </w:p>
    <w:p w:rsidR="00510246" w:rsidRDefault="00510246" w:rsidP="00510246">
      <w:pPr>
        <w:widowControl w:val="0"/>
        <w:tabs>
          <w:tab w:val="left" w:pos="1276"/>
        </w:tabs>
        <w:ind w:left="709"/>
        <w:jc w:val="both"/>
        <w:rPr>
          <w:rFonts w:ascii="Liberation Serif" w:hAnsi="Liberation Serif" w:cs="Liberation Serif"/>
          <w:sz w:val="28"/>
          <w:szCs w:val="28"/>
        </w:rPr>
      </w:pPr>
      <w:r>
        <w:rPr>
          <w:rFonts w:ascii="Liberation Serif" w:hAnsi="Liberation Serif" w:cs="Liberation Serif"/>
          <w:sz w:val="28"/>
          <w:szCs w:val="28"/>
        </w:rPr>
        <w:t>пункт 6 изложить в следующей редакции:</w:t>
      </w:r>
    </w:p>
    <w:p w:rsidR="00510246" w:rsidRDefault="00510246" w:rsidP="00510246">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«6. Средства, выделенные из областного бюджета в форме иного межбюджетного трансферта, подлежат зачислению в доходы МКУ «УО ГО Верхняя Пышма» по коду доходов 90120245303040000150 и расходованию </w:t>
      </w:r>
      <w:r>
        <w:rPr>
          <w:rFonts w:ascii="Liberation Serif" w:hAnsi="Liberation Serif" w:cs="Liberation Serif"/>
          <w:sz w:val="28"/>
          <w:szCs w:val="28"/>
        </w:rPr>
        <w:br/>
        <w:t>по разделу 0700 «Образование» 0702 «Общее образование», целевой статье расходов местного бюджета 051Ю653030.»;</w:t>
      </w:r>
    </w:p>
    <w:p w:rsidR="00510246" w:rsidRDefault="00510246" w:rsidP="00510246">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пункт 10 изложить в следующей редакции:</w:t>
      </w:r>
    </w:p>
    <w:p w:rsidR="00510246" w:rsidRDefault="00510246" w:rsidP="00510246">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«10. Ответственным за целевое использование бюджетных средств является МКУ «УО ГО Верхняя Пышма».</w:t>
      </w:r>
    </w:p>
    <w:p w:rsidR="00510246" w:rsidRDefault="00510246" w:rsidP="00510246">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Дополнить пунктом 11 следующего содержания:</w:t>
      </w:r>
    </w:p>
    <w:p w:rsidR="00510246" w:rsidRDefault="00510246" w:rsidP="00510246">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«11. Контроль за целевым использованием бюджетных средств осуществляется МКУ «УО ГО Верхняя Пышма», Финансовым управлением администрации городского округа Верхняя Пышма в пределах своих полномочий». </w:t>
      </w:r>
    </w:p>
    <w:p w:rsidR="00510246" w:rsidRDefault="00510246" w:rsidP="00510246">
      <w:pPr>
        <w:numPr>
          <w:ilvl w:val="0"/>
          <w:numId w:val="1"/>
        </w:numPr>
        <w:tabs>
          <w:tab w:val="left" w:pos="1276"/>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Опубликовать настоящее постановление в газете «Красное Знамя», </w:t>
      </w:r>
      <w:r>
        <w:rPr>
          <w:rFonts w:ascii="Liberation Serif" w:hAnsi="Liberation Serif" w:cs="Liberation Serif"/>
          <w:sz w:val="28"/>
          <w:szCs w:val="28"/>
        </w:rPr>
        <w:br/>
        <w:t xml:space="preserve">на официальном интернет-портале правовой информации городского округа Верхняя Пышма (www.верхняяпышма-право.рф), </w:t>
      </w:r>
      <w:r>
        <w:rPr>
          <w:rFonts w:ascii="Liberation Serif" w:hAnsi="Liberation Serif"/>
          <w:sz w:val="28"/>
          <w:szCs w:val="26"/>
        </w:rPr>
        <w:t>разместить на официальном сайте городского округа Верхняя Пышма (</w:t>
      </w:r>
      <w:r>
        <w:rPr>
          <w:rFonts w:ascii="Liberation Serif" w:hAnsi="Liberation Serif"/>
          <w:sz w:val="28"/>
          <w:szCs w:val="26"/>
          <w:lang w:val="en-US"/>
        </w:rPr>
        <w:t>www</w:t>
      </w:r>
      <w:r>
        <w:rPr>
          <w:rFonts w:ascii="Liberation Serif" w:hAnsi="Liberation Serif"/>
          <w:sz w:val="28"/>
          <w:szCs w:val="26"/>
        </w:rPr>
        <w:t>.</w:t>
      </w:r>
      <w:proofErr w:type="spellStart"/>
      <w:r>
        <w:rPr>
          <w:rFonts w:ascii="Liberation Serif" w:hAnsi="Liberation Serif"/>
          <w:sz w:val="28"/>
          <w:szCs w:val="26"/>
          <w:lang w:val="en-US"/>
        </w:rPr>
        <w:t>movp</w:t>
      </w:r>
      <w:proofErr w:type="spellEnd"/>
      <w:r>
        <w:rPr>
          <w:rFonts w:ascii="Liberation Serif" w:hAnsi="Liberation Serif"/>
          <w:sz w:val="28"/>
          <w:szCs w:val="26"/>
        </w:rPr>
        <w:t>.</w:t>
      </w:r>
      <w:proofErr w:type="spellStart"/>
      <w:r>
        <w:rPr>
          <w:rFonts w:ascii="Liberation Serif" w:hAnsi="Liberation Serif"/>
          <w:sz w:val="28"/>
          <w:szCs w:val="26"/>
          <w:lang w:val="en-US"/>
        </w:rPr>
        <w:t>ru</w:t>
      </w:r>
      <w:proofErr w:type="spellEnd"/>
      <w:r>
        <w:rPr>
          <w:rFonts w:ascii="Liberation Serif" w:hAnsi="Liberation Serif"/>
          <w:sz w:val="28"/>
          <w:szCs w:val="26"/>
        </w:rPr>
        <w:t>).</w:t>
      </w:r>
    </w:p>
    <w:tbl>
      <w:tblPr>
        <w:tblW w:w="5000" w:type="pct"/>
        <w:tblCellMar>
          <w:left w:w="0" w:type="dxa"/>
          <w:right w:w="0" w:type="dxa"/>
        </w:tblCellMar>
        <w:tblLook w:val="04A0" w:firstRow="1" w:lastRow="0" w:firstColumn="1" w:lastColumn="0" w:noHBand="0" w:noVBand="1"/>
      </w:tblPr>
      <w:tblGrid>
        <w:gridCol w:w="6088"/>
        <w:gridCol w:w="3267"/>
      </w:tblGrid>
      <w:tr w:rsidR="00510246" w:rsidTr="00510246">
        <w:tc>
          <w:tcPr>
            <w:tcW w:w="6237" w:type="dxa"/>
            <w:vAlign w:val="bottom"/>
          </w:tcPr>
          <w:p w:rsidR="00510246" w:rsidRDefault="00510246">
            <w:pPr>
              <w:rPr>
                <w:rFonts w:ascii="Liberation Serif" w:hAnsi="Liberation Serif"/>
                <w:sz w:val="28"/>
                <w:szCs w:val="28"/>
              </w:rPr>
            </w:pPr>
          </w:p>
          <w:p w:rsidR="00510246" w:rsidRDefault="00510246">
            <w:pPr>
              <w:rPr>
                <w:rFonts w:ascii="Liberation Serif" w:hAnsi="Liberation Serif"/>
                <w:sz w:val="28"/>
                <w:szCs w:val="28"/>
              </w:rPr>
            </w:pPr>
          </w:p>
          <w:p w:rsidR="00510246" w:rsidRDefault="00510246">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510246" w:rsidRDefault="00510246">
            <w:pPr>
              <w:jc w:val="right"/>
              <w:rPr>
                <w:rFonts w:ascii="Liberation Serif" w:hAnsi="Liberation Serif"/>
                <w:sz w:val="28"/>
                <w:szCs w:val="28"/>
              </w:rPr>
            </w:pPr>
            <w:r>
              <w:rPr>
                <w:rFonts w:ascii="Liberation Serif" w:hAnsi="Liberation Serif"/>
                <w:sz w:val="28"/>
                <w:szCs w:val="28"/>
              </w:rPr>
              <w:t>И.С. Зернов</w:t>
            </w:r>
          </w:p>
        </w:tc>
      </w:tr>
    </w:tbl>
    <w:p w:rsidR="00510246" w:rsidRDefault="00510246" w:rsidP="00510246">
      <w:pPr>
        <w:pStyle w:val="ConsNormal"/>
        <w:widowControl/>
        <w:ind w:firstLine="0"/>
        <w:rPr>
          <w:rFonts w:ascii="Liberation Serif" w:hAnsi="Liberation Serif"/>
        </w:rPr>
      </w:pPr>
    </w:p>
    <w:p w:rsidR="00A27B9D" w:rsidRDefault="00A27B9D"/>
    <w:sectPr w:rsidR="00A27B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63A3"/>
    <w:multiLevelType w:val="hybridMultilevel"/>
    <w:tmpl w:val="74A8D27E"/>
    <w:lvl w:ilvl="0" w:tplc="02060A3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12"/>
    <w:rsid w:val="00191512"/>
    <w:rsid w:val="00510246"/>
    <w:rsid w:val="0076617B"/>
    <w:rsid w:val="00A27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E0098-91FE-482B-A2BF-753F43FD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2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10246"/>
    <w:rPr>
      <w:color w:val="0000FF"/>
      <w:u w:val="single"/>
    </w:rPr>
  </w:style>
  <w:style w:type="paragraph" w:customStyle="1" w:styleId="ConsNormal">
    <w:name w:val="ConsNormal"/>
    <w:rsid w:val="00510246"/>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09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4</cp:revision>
  <dcterms:created xsi:type="dcterms:W3CDTF">2026-05-04T05:48:00Z</dcterms:created>
  <dcterms:modified xsi:type="dcterms:W3CDTF">2026-05-04T05:51:00Z</dcterms:modified>
</cp:coreProperties>
</file>