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1A22" w14:textId="77777777" w:rsidR="006132C1" w:rsidRPr="00B552CE" w:rsidRDefault="006132C1" w:rsidP="006132C1">
      <w:pPr>
        <w:spacing w:before="360" w:after="0" w:line="240" w:lineRule="auto"/>
        <w:jc w:val="center"/>
        <w:rPr>
          <w:rFonts w:ascii="Liberation Serif" w:eastAsia="Calibri" w:hAnsi="Liberation Serif" w:cs="Liberation Serif"/>
          <w:b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b/>
          <w:sz w:val="25"/>
          <w:szCs w:val="25"/>
          <w:lang w:eastAsia="ru-RU"/>
        </w:rPr>
        <w:t>ПРОТОКОЛ</w:t>
      </w:r>
    </w:p>
    <w:p w14:paraId="1CE8489F" w14:textId="77777777" w:rsidR="006132C1" w:rsidRPr="00B552CE" w:rsidRDefault="006132C1" w:rsidP="006132C1">
      <w:pPr>
        <w:jc w:val="center"/>
        <w:rPr>
          <w:rFonts w:ascii="Liberation Serif" w:eastAsia="Calibri" w:hAnsi="Liberation Serif" w:cs="Liberation Serif"/>
          <w:b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b/>
          <w:sz w:val="25"/>
          <w:szCs w:val="25"/>
          <w:lang w:eastAsia="ru-RU"/>
        </w:rPr>
        <w:t>заседания Координационного совета по поддержке малого и среднего предпринимательства в городском округе Верхняя Пышма</w:t>
      </w:r>
    </w:p>
    <w:p w14:paraId="1636AD11" w14:textId="77777777" w:rsidR="006132C1" w:rsidRPr="00B552CE" w:rsidRDefault="006132C1" w:rsidP="006132C1">
      <w:pPr>
        <w:spacing w:after="0" w:line="240" w:lineRule="exact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noProof/>
          <w:sz w:val="25"/>
          <w:szCs w:val="25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99F494B" wp14:editId="3ECB6D7B">
                <wp:simplePos x="0" y="0"/>
                <wp:positionH relativeFrom="column">
                  <wp:posOffset>-214630</wp:posOffset>
                </wp:positionH>
                <wp:positionV relativeFrom="paragraph">
                  <wp:posOffset>20320</wp:posOffset>
                </wp:positionV>
                <wp:extent cx="6484620" cy="0"/>
                <wp:effectExtent l="0" t="19050" r="1143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462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88A45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6.9pt,1.6pt" to="493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" strokeweight="3pt">
                <v:stroke linestyle="thickThin"/>
              </v:line>
            </w:pict>
          </mc:Fallback>
        </mc:AlternateContent>
      </w:r>
    </w:p>
    <w:p w14:paraId="4A9A2C95" w14:textId="77777777" w:rsidR="006132C1" w:rsidRPr="00B552CE" w:rsidRDefault="006132C1" w:rsidP="006132C1">
      <w:pPr>
        <w:tabs>
          <w:tab w:val="right" w:pos="9639"/>
        </w:tabs>
        <w:spacing w:after="0" w:line="240" w:lineRule="auto"/>
        <w:jc w:val="center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г. Верхняя Пышма</w:t>
      </w:r>
    </w:p>
    <w:p w14:paraId="17AD2DF1" w14:textId="77777777" w:rsidR="006132C1" w:rsidRPr="00B552CE" w:rsidRDefault="006132C1" w:rsidP="006132C1">
      <w:pPr>
        <w:tabs>
          <w:tab w:val="right" w:pos="9639"/>
        </w:tabs>
        <w:spacing w:after="0" w:line="240" w:lineRule="auto"/>
        <w:rPr>
          <w:rFonts w:ascii="Liberation Serif" w:eastAsia="Calibri" w:hAnsi="Liberation Serif" w:cs="Liberation Serif"/>
          <w:sz w:val="25"/>
          <w:szCs w:val="25"/>
          <w:lang w:eastAsia="ru-RU"/>
        </w:rPr>
      </w:pPr>
    </w:p>
    <w:p w14:paraId="69C839E9" w14:textId="77777777" w:rsidR="006132C1" w:rsidRPr="00B552CE" w:rsidRDefault="006132C1" w:rsidP="006132C1">
      <w:pPr>
        <w:tabs>
          <w:tab w:val="left" w:pos="9781"/>
          <w:tab w:val="right" w:pos="10065"/>
        </w:tabs>
        <w:spacing w:before="240" w:after="0" w:line="240" w:lineRule="auto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от </w:t>
      </w:r>
      <w:r w:rsidR="00B908C5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29.09</w:t>
      </w: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.2025 г.                                 </w:t>
      </w:r>
      <w:r w:rsidR="00271D11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        </w:t>
      </w:r>
      <w:r w:rsidR="009446BF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</w:t>
      </w: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                                                                 </w:t>
      </w:r>
      <w:r w:rsidR="00E258F8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№</w:t>
      </w:r>
      <w:r w:rsidR="00B908C5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5</w:t>
      </w:r>
    </w:p>
    <w:p w14:paraId="416284CC" w14:textId="77777777" w:rsidR="006132C1" w:rsidRPr="00B552CE" w:rsidRDefault="006132C1" w:rsidP="006132C1">
      <w:pPr>
        <w:pStyle w:val="ConsPlusNonformat"/>
        <w:ind w:firstLine="0"/>
        <w:rPr>
          <w:rFonts w:ascii="Liberation Serif" w:eastAsia="Calibri" w:hAnsi="Liberation Serif" w:cs="Liberation Serif"/>
          <w:sz w:val="25"/>
          <w:szCs w:val="25"/>
        </w:rPr>
      </w:pPr>
    </w:p>
    <w:p w14:paraId="7B8D6830" w14:textId="77777777" w:rsidR="006132C1" w:rsidRPr="00B552CE" w:rsidRDefault="006132C1" w:rsidP="006132C1">
      <w:pPr>
        <w:pStyle w:val="ConsPlusNonformat"/>
        <w:ind w:left="-709" w:firstLine="142"/>
        <w:rPr>
          <w:rFonts w:ascii="Liberation Serif" w:eastAsia="Calibri" w:hAnsi="Liberation Serif" w:cs="Liberation Serif"/>
          <w:b/>
          <w:bCs/>
          <w:sz w:val="25"/>
          <w:szCs w:val="25"/>
        </w:rPr>
      </w:pPr>
      <w:r w:rsidRPr="00B552CE">
        <w:rPr>
          <w:rFonts w:ascii="Liberation Serif" w:eastAsia="Calibri" w:hAnsi="Liberation Serif" w:cs="Liberation Serif"/>
          <w:b/>
          <w:bCs/>
          <w:sz w:val="25"/>
          <w:szCs w:val="25"/>
        </w:rPr>
        <w:t>ПРЕДСЕДАТЕЛЬСТВОВАЛ:</w:t>
      </w:r>
    </w:p>
    <w:p w14:paraId="7AE2F0B8" w14:textId="77777777" w:rsidR="006132C1" w:rsidRPr="00B552CE" w:rsidRDefault="006132C1" w:rsidP="006132C1">
      <w:pPr>
        <w:pStyle w:val="ConsPlusNonformat"/>
        <w:ind w:left="-426" w:firstLine="0"/>
        <w:rPr>
          <w:rFonts w:ascii="Liberation Serif" w:eastAsia="Calibri" w:hAnsi="Liberation Serif" w:cs="Liberation Serif"/>
          <w:sz w:val="25"/>
          <w:szCs w:val="25"/>
        </w:rPr>
      </w:pPr>
    </w:p>
    <w:tbl>
      <w:tblPr>
        <w:tblW w:w="10774" w:type="dxa"/>
        <w:tblInd w:w="-714" w:type="dxa"/>
        <w:tblLook w:val="04A0" w:firstRow="1" w:lastRow="0" w:firstColumn="1" w:lastColumn="0" w:noHBand="0" w:noVBand="1"/>
      </w:tblPr>
      <w:tblGrid>
        <w:gridCol w:w="7797"/>
        <w:gridCol w:w="567"/>
        <w:gridCol w:w="2410"/>
      </w:tblGrid>
      <w:tr w:rsidR="006132C1" w:rsidRPr="00B552CE" w14:paraId="70FE7CC6" w14:textId="77777777" w:rsidTr="009E6939">
        <w:tc>
          <w:tcPr>
            <w:tcW w:w="7797" w:type="dxa"/>
            <w:hideMark/>
          </w:tcPr>
          <w:p w14:paraId="6F39C9A3" w14:textId="77777777" w:rsidR="006132C1" w:rsidRPr="00B552CE" w:rsidRDefault="006132C1" w:rsidP="009E6939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  <w:sz w:val="25"/>
                <w:szCs w:val="25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</w:rPr>
              <w:t>Заместитель главы администрации городского округа Верхняя Пышма по экономике и финансам</w:t>
            </w:r>
          </w:p>
          <w:p w14:paraId="16F969BA" w14:textId="77777777" w:rsidR="006132C1" w:rsidRPr="00B552CE" w:rsidRDefault="006132C1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sz w:val="25"/>
                <w:szCs w:val="25"/>
              </w:rPr>
            </w:pPr>
          </w:p>
        </w:tc>
        <w:tc>
          <w:tcPr>
            <w:tcW w:w="567" w:type="dxa"/>
            <w:hideMark/>
          </w:tcPr>
          <w:p w14:paraId="7959D39E" w14:textId="77777777" w:rsidR="006132C1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06184671" w14:textId="77777777" w:rsidR="006132C1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410" w:type="dxa"/>
            <w:hideMark/>
          </w:tcPr>
          <w:p w14:paraId="6C532235" w14:textId="77777777" w:rsidR="006132C1" w:rsidRPr="00B552CE" w:rsidRDefault="006132C1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sz w:val="25"/>
                <w:szCs w:val="25"/>
              </w:rPr>
            </w:pPr>
          </w:p>
          <w:p w14:paraId="4C543E32" w14:textId="77777777" w:rsidR="006132C1" w:rsidRPr="00B552CE" w:rsidRDefault="006132C1" w:rsidP="009E6939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  <w:sz w:val="25"/>
                <w:szCs w:val="25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</w:rPr>
              <w:t>М.С. Ряжкина</w:t>
            </w:r>
          </w:p>
          <w:p w14:paraId="56E2D037" w14:textId="77777777" w:rsidR="00660EE6" w:rsidRPr="00B552CE" w:rsidRDefault="00660EE6" w:rsidP="009E6939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  <w:sz w:val="25"/>
                <w:szCs w:val="25"/>
              </w:rPr>
            </w:pPr>
          </w:p>
          <w:p w14:paraId="565AB5D4" w14:textId="77777777" w:rsidR="006132C1" w:rsidRPr="00B552CE" w:rsidRDefault="006132C1" w:rsidP="009E6939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  <w:sz w:val="25"/>
                <w:szCs w:val="25"/>
              </w:rPr>
            </w:pPr>
          </w:p>
        </w:tc>
      </w:tr>
      <w:tr w:rsidR="006132C1" w:rsidRPr="00B552CE" w14:paraId="27F949DF" w14:textId="77777777" w:rsidTr="009E6939">
        <w:trPr>
          <w:trHeight w:val="301"/>
        </w:trPr>
        <w:tc>
          <w:tcPr>
            <w:tcW w:w="7797" w:type="dxa"/>
          </w:tcPr>
          <w:p w14:paraId="6E05B44F" w14:textId="77777777" w:rsidR="006132C1" w:rsidRPr="00B552CE" w:rsidRDefault="007A02CC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b/>
                <w:bCs/>
                <w:sz w:val="25"/>
                <w:szCs w:val="25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</w:rPr>
              <w:t xml:space="preserve"> </w:t>
            </w:r>
            <w:r w:rsidR="006132C1" w:rsidRPr="00B552CE">
              <w:rPr>
                <w:rFonts w:ascii="Liberation Serif" w:eastAsia="Calibri" w:hAnsi="Liberation Serif" w:cs="Liberation Serif"/>
                <w:b/>
                <w:bCs/>
                <w:sz w:val="25"/>
                <w:szCs w:val="25"/>
              </w:rPr>
              <w:t>СЕКРЕТАРЬ:</w:t>
            </w:r>
          </w:p>
        </w:tc>
        <w:tc>
          <w:tcPr>
            <w:tcW w:w="567" w:type="dxa"/>
          </w:tcPr>
          <w:p w14:paraId="6BE3289E" w14:textId="77777777" w:rsidR="006132C1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</w:tc>
        <w:tc>
          <w:tcPr>
            <w:tcW w:w="2410" w:type="dxa"/>
          </w:tcPr>
          <w:p w14:paraId="049A2139" w14:textId="77777777" w:rsidR="006132C1" w:rsidRPr="00B552CE" w:rsidRDefault="006132C1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sz w:val="25"/>
                <w:szCs w:val="25"/>
              </w:rPr>
            </w:pPr>
          </w:p>
        </w:tc>
      </w:tr>
      <w:tr w:rsidR="006132C1" w:rsidRPr="00B552CE" w14:paraId="028E1E1E" w14:textId="77777777" w:rsidTr="009E6939">
        <w:tc>
          <w:tcPr>
            <w:tcW w:w="7797" w:type="dxa"/>
          </w:tcPr>
          <w:p w14:paraId="2193B266" w14:textId="77777777" w:rsidR="006132C1" w:rsidRPr="00B552CE" w:rsidRDefault="006132C1" w:rsidP="009E6939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  <w:sz w:val="25"/>
                <w:szCs w:val="25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</w:rPr>
              <w:t xml:space="preserve">Директор Верхнепышминского фонда поддержки предпринимательства </w:t>
            </w:r>
          </w:p>
          <w:p w14:paraId="3A2FCA59" w14:textId="77777777" w:rsidR="006132C1" w:rsidRPr="00B552CE" w:rsidRDefault="006132C1" w:rsidP="009E6939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  <w:sz w:val="25"/>
                <w:szCs w:val="25"/>
              </w:rPr>
            </w:pPr>
          </w:p>
        </w:tc>
        <w:tc>
          <w:tcPr>
            <w:tcW w:w="567" w:type="dxa"/>
          </w:tcPr>
          <w:p w14:paraId="56728342" w14:textId="77777777" w:rsidR="006132C1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2410" w:type="dxa"/>
          </w:tcPr>
          <w:p w14:paraId="02226D65" w14:textId="77777777" w:rsidR="006132C1" w:rsidRPr="00B552CE" w:rsidRDefault="006132C1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sz w:val="25"/>
                <w:szCs w:val="25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</w:rPr>
              <w:t>Н.Ю. Давыдова</w:t>
            </w:r>
          </w:p>
          <w:p w14:paraId="7DCB7D2D" w14:textId="77777777" w:rsidR="00B0320B" w:rsidRPr="00B552CE" w:rsidRDefault="00B0320B" w:rsidP="009E6939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sz w:val="25"/>
                <w:szCs w:val="25"/>
              </w:rPr>
            </w:pPr>
          </w:p>
        </w:tc>
      </w:tr>
    </w:tbl>
    <w:p w14:paraId="21260532" w14:textId="77777777" w:rsidR="006132C1" w:rsidRPr="00B552CE" w:rsidRDefault="006132C1" w:rsidP="006132C1">
      <w:pPr>
        <w:pStyle w:val="ConsPlusNonformat"/>
        <w:ind w:left="-709" w:hanging="426"/>
        <w:rPr>
          <w:rFonts w:ascii="Liberation Serif" w:eastAsia="Calibri" w:hAnsi="Liberation Serif" w:cs="Liberation Serif"/>
          <w:b/>
          <w:bCs/>
          <w:sz w:val="25"/>
          <w:szCs w:val="25"/>
        </w:rPr>
      </w:pPr>
      <w:r w:rsidRPr="00B552CE">
        <w:rPr>
          <w:rFonts w:ascii="Liberation Serif" w:eastAsia="Calibri" w:hAnsi="Liberation Serif" w:cs="Liberation Serif"/>
          <w:sz w:val="25"/>
          <w:szCs w:val="25"/>
        </w:rPr>
        <w:t xml:space="preserve">      </w:t>
      </w:r>
      <w:r w:rsidRPr="00B552CE">
        <w:rPr>
          <w:rFonts w:ascii="Liberation Serif" w:eastAsia="Calibri" w:hAnsi="Liberation Serif" w:cs="Liberation Serif"/>
          <w:b/>
          <w:bCs/>
          <w:sz w:val="25"/>
          <w:szCs w:val="25"/>
        </w:rPr>
        <w:t xml:space="preserve">  ПРИСУТСТВОВАЛИ:</w:t>
      </w:r>
    </w:p>
    <w:p w14:paraId="4AA20DA8" w14:textId="77777777" w:rsidR="002416FD" w:rsidRPr="00B552CE" w:rsidRDefault="002416FD" w:rsidP="006132C1">
      <w:pPr>
        <w:pStyle w:val="ConsPlusNonformat"/>
        <w:ind w:left="-709" w:hanging="426"/>
        <w:rPr>
          <w:rFonts w:ascii="Liberation Serif" w:eastAsia="Calibri" w:hAnsi="Liberation Serif" w:cs="Liberation Serif"/>
          <w:sz w:val="25"/>
          <w:szCs w:val="25"/>
        </w:rPr>
      </w:pPr>
    </w:p>
    <w:tbl>
      <w:tblPr>
        <w:tblW w:w="10775" w:type="dxa"/>
        <w:tblInd w:w="-714" w:type="dxa"/>
        <w:tblLook w:val="04A0" w:firstRow="1" w:lastRow="0" w:firstColumn="1" w:lastColumn="0" w:noHBand="0" w:noVBand="1"/>
      </w:tblPr>
      <w:tblGrid>
        <w:gridCol w:w="7842"/>
        <w:gridCol w:w="587"/>
        <w:gridCol w:w="2346"/>
      </w:tblGrid>
      <w:tr w:rsidR="006132C1" w:rsidRPr="00B552CE" w14:paraId="3734610A" w14:textId="77777777" w:rsidTr="006A2142">
        <w:trPr>
          <w:trHeight w:val="2755"/>
        </w:trPr>
        <w:tc>
          <w:tcPr>
            <w:tcW w:w="7842" w:type="dxa"/>
          </w:tcPr>
          <w:p w14:paraId="45F2C33E" w14:textId="77777777" w:rsidR="006132C1" w:rsidRPr="00B552CE" w:rsidRDefault="006132C1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Директор ООО «Цивилист», адвокат</w:t>
            </w:r>
          </w:p>
          <w:p w14:paraId="0D38F9DE" w14:textId="77777777" w:rsidR="00053E88" w:rsidRPr="00B552CE" w:rsidRDefault="00053E88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5DD6730B" w14:textId="77777777" w:rsidR="00053E88" w:rsidRPr="00B552CE" w:rsidRDefault="00053E88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bookmarkStart w:id="0" w:name="_Hlk210656895"/>
            <w:r w:rsidRPr="00B552CE">
              <w:rPr>
                <w:rFonts w:ascii="Liberation Serif" w:eastAsia="Times New Roman" w:hAnsi="Liberation Serif"/>
                <w:sz w:val="25"/>
                <w:szCs w:val="25"/>
                <w:lang w:eastAsia="ru-RU"/>
              </w:rPr>
              <w:t>Ответственный помощник Уполномоченного по правам предпринимателей в Свердловской области на территории городского округа Верхняя Пышма</w:t>
            </w:r>
          </w:p>
          <w:bookmarkEnd w:id="0"/>
          <w:p w14:paraId="07084C15" w14:textId="77777777" w:rsidR="004E0E11" w:rsidRPr="00B552CE" w:rsidRDefault="004E0E11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645B885C" w14:textId="77777777" w:rsidR="006132C1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Председатель комитета по управлению имуществом администрации городского округа Верхняя Пышма</w:t>
            </w:r>
          </w:p>
          <w:p w14:paraId="268B1D3F" w14:textId="77777777" w:rsidR="00660EE6" w:rsidRPr="00B552CE" w:rsidRDefault="00660EE6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41EDBBF9" w14:textId="77777777" w:rsidR="006132C1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Председатель комитета экономики и муниципального заказа администрации городского округа Верхняя Пышма</w:t>
            </w:r>
          </w:p>
          <w:p w14:paraId="5851213D" w14:textId="77777777" w:rsidR="00443F3F" w:rsidRPr="00B552CE" w:rsidRDefault="00443F3F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3B74FC93" w14:textId="77777777" w:rsidR="00443F3F" w:rsidRPr="00B552CE" w:rsidRDefault="00443F3F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Директор ООО «ЧОП «Скат», член общественной организации малого и среднего предпринимательства «Опора России»</w:t>
            </w:r>
          </w:p>
          <w:p w14:paraId="120A5DF6" w14:textId="77777777" w:rsidR="006132C1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32C34F94" w14:textId="77777777" w:rsidR="006132C1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Директор по развитию ООО «</w:t>
            </w:r>
            <w:proofErr w:type="spellStart"/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Форматек</w:t>
            </w:r>
            <w:proofErr w:type="spellEnd"/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»</w:t>
            </w:r>
          </w:p>
          <w:p w14:paraId="09D0B6DD" w14:textId="77777777" w:rsidR="006132C1" w:rsidRPr="00B552CE" w:rsidRDefault="006132C1" w:rsidP="006132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2703E473" w14:textId="77777777" w:rsidR="00CA70A6" w:rsidRPr="00B552CE" w:rsidRDefault="00053E88" w:rsidP="006132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Times New Roman" w:hAnsi="Liberation Serif"/>
                <w:sz w:val="25"/>
                <w:szCs w:val="25"/>
                <w:lang w:eastAsia="ru-RU"/>
              </w:rPr>
              <w:t>Председатель Верхнепышминского Совета Предпринимателей,</w:t>
            </w: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 xml:space="preserve"> индивидуальный предприниматель</w:t>
            </w:r>
          </w:p>
        </w:tc>
        <w:tc>
          <w:tcPr>
            <w:tcW w:w="587" w:type="dxa"/>
          </w:tcPr>
          <w:p w14:paraId="5B5FD10A" w14:textId="77777777" w:rsidR="006132C1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righ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-</w:t>
            </w:r>
          </w:p>
          <w:p w14:paraId="05E34E7E" w14:textId="77777777" w:rsidR="006132C1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7C46F3CA" w14:textId="77777777" w:rsidR="004E0E11" w:rsidRPr="00B552CE" w:rsidRDefault="002C35DE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-</w:t>
            </w:r>
          </w:p>
          <w:p w14:paraId="4903792E" w14:textId="77777777" w:rsidR="00443F3F" w:rsidRPr="00B552CE" w:rsidRDefault="00443F3F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254CA9A9" w14:textId="77777777" w:rsidR="004E0E11" w:rsidRPr="00B552CE" w:rsidRDefault="009925CA" w:rsidP="004E0E1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 xml:space="preserve"> </w:t>
            </w:r>
          </w:p>
          <w:p w14:paraId="09158AF8" w14:textId="77777777" w:rsidR="00053E88" w:rsidRPr="00B552CE" w:rsidRDefault="00053E88" w:rsidP="004E0E1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1A810604" w14:textId="77777777" w:rsidR="006132C1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-</w:t>
            </w:r>
          </w:p>
          <w:p w14:paraId="62D08A96" w14:textId="77777777" w:rsidR="006132C1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7561931A" w14:textId="77777777" w:rsidR="006132C1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3B553AE4" w14:textId="77777777" w:rsidR="006132C1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-</w:t>
            </w:r>
          </w:p>
          <w:p w14:paraId="4FC10CC7" w14:textId="77777777" w:rsidR="006132C1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3C1400DD" w14:textId="77777777" w:rsidR="00443F3F" w:rsidRPr="00B552CE" w:rsidRDefault="00443F3F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 xml:space="preserve">   </w:t>
            </w:r>
          </w:p>
          <w:p w14:paraId="6671FE91" w14:textId="77777777" w:rsidR="006132C1" w:rsidRPr="00B552CE" w:rsidRDefault="00443F3F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 xml:space="preserve">    </w:t>
            </w:r>
            <w:r w:rsidR="006132C1"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-</w:t>
            </w:r>
          </w:p>
          <w:p w14:paraId="3E3FEA2D" w14:textId="77777777" w:rsidR="00CA70A6" w:rsidRPr="00B552CE" w:rsidRDefault="00CA70A6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35079099" w14:textId="77777777" w:rsidR="00053E88" w:rsidRPr="00B552CE" w:rsidRDefault="00053E88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7E4305A9" w14:textId="77777777" w:rsidR="00CA70A6" w:rsidRPr="00B552CE" w:rsidRDefault="00CA70A6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 xml:space="preserve">    -</w:t>
            </w:r>
          </w:p>
          <w:p w14:paraId="6C3D1A8E" w14:textId="77777777" w:rsidR="00053E88" w:rsidRPr="00B552CE" w:rsidRDefault="00053E88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7F30A4A8" w14:textId="77777777" w:rsidR="00053E88" w:rsidRPr="00B552CE" w:rsidRDefault="00053E88" w:rsidP="00053E88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-</w:t>
            </w:r>
          </w:p>
          <w:p w14:paraId="0829B09A" w14:textId="77777777" w:rsidR="00443F3F" w:rsidRPr="00B552CE" w:rsidRDefault="00443F3F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4268C941" w14:textId="77777777" w:rsidR="00443F3F" w:rsidRPr="00B552CE" w:rsidRDefault="00443F3F" w:rsidP="00443F3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</w:tc>
        <w:tc>
          <w:tcPr>
            <w:tcW w:w="2346" w:type="dxa"/>
          </w:tcPr>
          <w:p w14:paraId="48FD9D20" w14:textId="77777777" w:rsidR="00660EE6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Е.Ю. Безбородов</w:t>
            </w:r>
          </w:p>
          <w:p w14:paraId="4481BEA6" w14:textId="77777777" w:rsidR="007A02CC" w:rsidRPr="00B552CE" w:rsidRDefault="007A02CC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407BC0F8" w14:textId="77777777" w:rsidR="00053E88" w:rsidRPr="00B552CE" w:rsidRDefault="00053E88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Е.О. Вахрушева</w:t>
            </w:r>
          </w:p>
          <w:p w14:paraId="66A6BBB0" w14:textId="77777777" w:rsidR="00053E88" w:rsidRPr="00B552CE" w:rsidRDefault="00053E88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257B47B9" w14:textId="77777777" w:rsidR="00053E88" w:rsidRPr="00B552CE" w:rsidRDefault="00053E88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057B568F" w14:textId="77777777" w:rsidR="00053E88" w:rsidRPr="00B552CE" w:rsidRDefault="00053E88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67B450F6" w14:textId="77777777" w:rsidR="006132C1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О.В. Горских</w:t>
            </w:r>
          </w:p>
          <w:p w14:paraId="0B92E33C" w14:textId="77777777" w:rsidR="006132C1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1D241D8F" w14:textId="77777777" w:rsidR="006132C1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0D8EC999" w14:textId="77777777" w:rsidR="006132C1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М.В. Маленьких</w:t>
            </w:r>
          </w:p>
          <w:p w14:paraId="39D8B378" w14:textId="77777777" w:rsidR="006132C1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4969E7F9" w14:textId="77777777" w:rsidR="00443F3F" w:rsidRPr="00B552CE" w:rsidRDefault="00443F3F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7EF50C14" w14:textId="77777777" w:rsidR="00443F3F" w:rsidRPr="00B552CE" w:rsidRDefault="00443F3F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С.И. Носенко</w:t>
            </w:r>
          </w:p>
          <w:p w14:paraId="19DD4631" w14:textId="77777777" w:rsidR="00443F3F" w:rsidRPr="00B552CE" w:rsidRDefault="00443F3F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58DA8111" w14:textId="77777777" w:rsidR="00443F3F" w:rsidRPr="00B552CE" w:rsidRDefault="00443F3F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51965D04" w14:textId="77777777" w:rsidR="006132C1" w:rsidRPr="00B552CE" w:rsidRDefault="006132C1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В.В. Копыл</w:t>
            </w:r>
          </w:p>
          <w:p w14:paraId="107B3541" w14:textId="77777777" w:rsidR="00CA70A6" w:rsidRPr="00B552CE" w:rsidRDefault="00CA70A6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61B6A713" w14:textId="77777777" w:rsidR="00E3744B" w:rsidRPr="00B552CE" w:rsidRDefault="00E3744B" w:rsidP="009E6939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Н.П. Шабанов</w:t>
            </w:r>
          </w:p>
        </w:tc>
      </w:tr>
    </w:tbl>
    <w:p w14:paraId="6F7B8E01" w14:textId="77777777" w:rsidR="002416FD" w:rsidRPr="00B552CE" w:rsidRDefault="002416FD" w:rsidP="007563E5">
      <w:pPr>
        <w:pStyle w:val="ConsPlusNonformat"/>
        <w:ind w:hanging="567"/>
        <w:rPr>
          <w:rFonts w:ascii="Liberation Serif" w:eastAsia="Calibri" w:hAnsi="Liberation Serif" w:cs="Liberation Serif"/>
          <w:sz w:val="25"/>
          <w:szCs w:val="25"/>
        </w:rPr>
      </w:pPr>
    </w:p>
    <w:p w14:paraId="7203A03D" w14:textId="77777777" w:rsidR="007563E5" w:rsidRPr="00B552CE" w:rsidRDefault="007563E5" w:rsidP="007563E5">
      <w:pPr>
        <w:pStyle w:val="ConsPlusNonformat"/>
        <w:ind w:hanging="567"/>
        <w:rPr>
          <w:rFonts w:ascii="Liberation Serif" w:eastAsia="Calibri" w:hAnsi="Liberation Serif" w:cs="Liberation Serif"/>
          <w:sz w:val="25"/>
          <w:szCs w:val="25"/>
        </w:rPr>
      </w:pPr>
      <w:r w:rsidRPr="00B552CE">
        <w:rPr>
          <w:rFonts w:ascii="Liberation Serif" w:eastAsia="Calibri" w:hAnsi="Liberation Serif" w:cs="Liberation Serif"/>
          <w:sz w:val="25"/>
          <w:szCs w:val="25"/>
        </w:rPr>
        <w:t>Участники заседания:</w:t>
      </w:r>
    </w:p>
    <w:p w14:paraId="10274950" w14:textId="77777777" w:rsidR="002416FD" w:rsidRPr="00B552CE" w:rsidRDefault="002416FD" w:rsidP="007563E5">
      <w:pPr>
        <w:pStyle w:val="ConsPlusNonformat"/>
        <w:ind w:hanging="567"/>
        <w:rPr>
          <w:rFonts w:ascii="Liberation Serif" w:eastAsia="Calibri" w:hAnsi="Liberation Serif" w:cs="Liberation Serif"/>
          <w:sz w:val="25"/>
          <w:szCs w:val="25"/>
        </w:rPr>
      </w:pPr>
    </w:p>
    <w:p w14:paraId="4E342CFF" w14:textId="49B78B6E" w:rsidR="007563E5" w:rsidRPr="00B552CE" w:rsidRDefault="007563E5" w:rsidP="007563E5">
      <w:pPr>
        <w:pStyle w:val="ConsPlusNonformat"/>
        <w:ind w:hanging="567"/>
        <w:rPr>
          <w:rFonts w:ascii="Liberation Serif" w:eastAsia="Calibri" w:hAnsi="Liberation Serif" w:cs="Liberation Serif"/>
          <w:sz w:val="25"/>
          <w:szCs w:val="25"/>
        </w:rPr>
      </w:pPr>
      <w:r w:rsidRPr="00B552CE">
        <w:rPr>
          <w:rFonts w:ascii="Liberation Serif" w:eastAsia="Calibri" w:hAnsi="Liberation Serif" w:cs="Liberation Serif"/>
          <w:sz w:val="25"/>
          <w:szCs w:val="25"/>
        </w:rPr>
        <w:t xml:space="preserve">Глава городского округа Верхняя Пышма                                           </w:t>
      </w:r>
      <w:r w:rsidR="00491372">
        <w:rPr>
          <w:rFonts w:ascii="Liberation Serif" w:eastAsia="Calibri" w:hAnsi="Liberation Serif" w:cs="Liberation Serif"/>
          <w:sz w:val="25"/>
          <w:szCs w:val="25"/>
        </w:rPr>
        <w:t xml:space="preserve"> </w:t>
      </w:r>
      <w:r w:rsidRPr="00B552CE">
        <w:rPr>
          <w:rFonts w:ascii="Liberation Serif" w:eastAsia="Calibri" w:hAnsi="Liberation Serif" w:cs="Liberation Serif"/>
          <w:sz w:val="25"/>
          <w:szCs w:val="25"/>
        </w:rPr>
        <w:t xml:space="preserve"> -   И.С. Зернов</w:t>
      </w:r>
    </w:p>
    <w:p w14:paraId="42AF0F8C" w14:textId="77777777" w:rsidR="007563E5" w:rsidRPr="00B552CE" w:rsidRDefault="007563E5" w:rsidP="007563E5">
      <w:pPr>
        <w:pStyle w:val="ConsPlusNonformat"/>
        <w:ind w:hanging="567"/>
        <w:rPr>
          <w:rFonts w:ascii="Liberation Serif" w:eastAsia="Calibri" w:hAnsi="Liberation Serif" w:cs="Liberation Serif"/>
          <w:sz w:val="25"/>
          <w:szCs w:val="25"/>
        </w:rPr>
      </w:pPr>
      <w:r w:rsidRPr="00B552CE">
        <w:rPr>
          <w:rFonts w:ascii="Liberation Serif" w:eastAsia="Calibri" w:hAnsi="Liberation Serif" w:cs="Liberation Serif"/>
          <w:sz w:val="25"/>
          <w:szCs w:val="25"/>
        </w:rPr>
        <w:t>Рекламная группа «</w:t>
      </w:r>
      <w:proofErr w:type="gramStart"/>
      <w:r w:rsidRPr="00B552CE">
        <w:rPr>
          <w:rFonts w:ascii="Liberation Serif" w:eastAsia="Calibri" w:hAnsi="Liberation Serif" w:cs="Liberation Serif"/>
          <w:sz w:val="25"/>
          <w:szCs w:val="25"/>
        </w:rPr>
        <w:t xml:space="preserve">Микс»   </w:t>
      </w:r>
      <w:proofErr w:type="gramEnd"/>
      <w:r w:rsidRPr="00B552CE">
        <w:rPr>
          <w:rFonts w:ascii="Liberation Serif" w:eastAsia="Calibri" w:hAnsi="Liberation Serif" w:cs="Liberation Serif"/>
          <w:sz w:val="25"/>
          <w:szCs w:val="25"/>
        </w:rPr>
        <w:t xml:space="preserve">                                                                         -   Е.В. </w:t>
      </w:r>
      <w:proofErr w:type="spellStart"/>
      <w:r w:rsidRPr="00B552CE">
        <w:rPr>
          <w:rFonts w:ascii="Liberation Serif" w:eastAsia="Calibri" w:hAnsi="Liberation Serif" w:cs="Liberation Serif"/>
          <w:sz w:val="25"/>
          <w:szCs w:val="25"/>
        </w:rPr>
        <w:t>Бывальцева</w:t>
      </w:r>
      <w:proofErr w:type="spellEnd"/>
      <w:r w:rsidRPr="00B552CE">
        <w:rPr>
          <w:rFonts w:ascii="Liberation Serif" w:eastAsia="Calibri" w:hAnsi="Liberation Serif" w:cs="Liberation Serif"/>
          <w:sz w:val="25"/>
          <w:szCs w:val="25"/>
        </w:rPr>
        <w:t xml:space="preserve"> </w:t>
      </w:r>
    </w:p>
    <w:p w14:paraId="50F450B0" w14:textId="216CCB70" w:rsidR="007563E5" w:rsidRPr="00B552CE" w:rsidRDefault="007563E5" w:rsidP="007563E5">
      <w:pPr>
        <w:pStyle w:val="ConsPlusNonformat"/>
        <w:ind w:hanging="567"/>
        <w:rPr>
          <w:rFonts w:ascii="Liberation Serif" w:hAnsi="Liberation Serif" w:cs="Times New Roman"/>
          <w:b/>
          <w:bCs/>
          <w:caps/>
          <w:sz w:val="25"/>
          <w:szCs w:val="25"/>
        </w:rPr>
      </w:pPr>
      <w:r w:rsidRPr="00B552CE">
        <w:rPr>
          <w:rFonts w:ascii="Liberation Serif" w:eastAsia="Calibri" w:hAnsi="Liberation Serif" w:cs="Liberation Serif"/>
          <w:sz w:val="25"/>
          <w:szCs w:val="25"/>
        </w:rPr>
        <w:t>Дизайн-студия «</w:t>
      </w:r>
      <w:proofErr w:type="spellStart"/>
      <w:proofErr w:type="gramStart"/>
      <w:r w:rsidRPr="00B552CE">
        <w:rPr>
          <w:rFonts w:ascii="Liberation Serif" w:eastAsia="Calibri" w:hAnsi="Liberation Serif" w:cs="Liberation Serif"/>
          <w:sz w:val="25"/>
          <w:szCs w:val="25"/>
        </w:rPr>
        <w:t>ДеКора</w:t>
      </w:r>
      <w:proofErr w:type="spellEnd"/>
      <w:r w:rsidRPr="00B552CE">
        <w:rPr>
          <w:rFonts w:ascii="Liberation Serif" w:eastAsia="Calibri" w:hAnsi="Liberation Serif" w:cs="Liberation Serif"/>
          <w:sz w:val="25"/>
          <w:szCs w:val="25"/>
        </w:rPr>
        <w:t xml:space="preserve">»   </w:t>
      </w:r>
      <w:proofErr w:type="gramEnd"/>
      <w:r w:rsidRPr="00B552CE">
        <w:rPr>
          <w:rFonts w:ascii="Liberation Serif" w:eastAsia="Calibri" w:hAnsi="Liberation Serif" w:cs="Liberation Serif"/>
          <w:sz w:val="25"/>
          <w:szCs w:val="25"/>
        </w:rPr>
        <w:t xml:space="preserve">                                                                     </w:t>
      </w:r>
      <w:r w:rsidR="00F84A03" w:rsidRPr="00B552CE">
        <w:rPr>
          <w:rFonts w:ascii="Liberation Serif" w:eastAsia="Calibri" w:hAnsi="Liberation Serif" w:cs="Liberation Serif"/>
          <w:sz w:val="25"/>
          <w:szCs w:val="25"/>
        </w:rPr>
        <w:t xml:space="preserve"> </w:t>
      </w:r>
      <w:r w:rsidR="00491372">
        <w:rPr>
          <w:rFonts w:ascii="Liberation Serif" w:eastAsia="Calibri" w:hAnsi="Liberation Serif" w:cs="Liberation Serif"/>
          <w:sz w:val="25"/>
          <w:szCs w:val="25"/>
        </w:rPr>
        <w:t xml:space="preserve">    </w:t>
      </w:r>
      <w:r w:rsidR="00F84A03" w:rsidRPr="00B552CE">
        <w:rPr>
          <w:rFonts w:ascii="Liberation Serif" w:eastAsia="Calibri" w:hAnsi="Liberation Serif" w:cs="Liberation Serif"/>
          <w:sz w:val="25"/>
          <w:szCs w:val="25"/>
        </w:rPr>
        <w:t xml:space="preserve"> </w:t>
      </w:r>
      <w:r w:rsidR="00491372">
        <w:rPr>
          <w:rFonts w:ascii="Liberation Serif" w:eastAsia="Calibri" w:hAnsi="Liberation Serif" w:cs="Liberation Serif"/>
          <w:sz w:val="25"/>
          <w:szCs w:val="25"/>
        </w:rPr>
        <w:t xml:space="preserve"> </w:t>
      </w:r>
      <w:r w:rsidR="00F84A03" w:rsidRPr="00B552CE">
        <w:rPr>
          <w:rFonts w:ascii="Liberation Serif" w:eastAsia="Calibri" w:hAnsi="Liberation Serif" w:cs="Liberation Serif"/>
          <w:sz w:val="25"/>
          <w:szCs w:val="25"/>
        </w:rPr>
        <w:t xml:space="preserve">- </w:t>
      </w:r>
      <w:r w:rsidRPr="00B552CE">
        <w:rPr>
          <w:rFonts w:ascii="Liberation Serif" w:eastAsia="Calibri" w:hAnsi="Liberation Serif" w:cs="Liberation Serif"/>
          <w:sz w:val="25"/>
          <w:szCs w:val="25"/>
        </w:rPr>
        <w:t xml:space="preserve">Р.Ф. Мансуров                               </w:t>
      </w:r>
    </w:p>
    <w:p w14:paraId="47C8602E" w14:textId="77777777" w:rsidR="00F04696" w:rsidRPr="00B552CE" w:rsidRDefault="00F04696" w:rsidP="006132C1">
      <w:pPr>
        <w:pStyle w:val="ConsPlusNonformat"/>
        <w:ind w:firstLine="0"/>
        <w:jc w:val="center"/>
        <w:rPr>
          <w:rFonts w:ascii="Liberation Serif" w:hAnsi="Liberation Serif" w:cs="Times New Roman"/>
          <w:b/>
          <w:bCs/>
          <w:caps/>
          <w:sz w:val="25"/>
          <w:szCs w:val="25"/>
        </w:rPr>
      </w:pPr>
    </w:p>
    <w:p w14:paraId="6D1EA24B" w14:textId="77777777" w:rsidR="00F84A03" w:rsidRPr="00B552CE" w:rsidRDefault="00F84A03" w:rsidP="006132C1">
      <w:pPr>
        <w:pStyle w:val="ConsPlusNonformat"/>
        <w:ind w:firstLine="0"/>
        <w:jc w:val="center"/>
        <w:rPr>
          <w:rFonts w:ascii="Liberation Serif" w:hAnsi="Liberation Serif" w:cs="Times New Roman"/>
          <w:b/>
          <w:bCs/>
          <w:caps/>
          <w:sz w:val="25"/>
          <w:szCs w:val="25"/>
        </w:rPr>
      </w:pPr>
    </w:p>
    <w:p w14:paraId="4B45126E" w14:textId="77777777" w:rsidR="00F84A03" w:rsidRPr="00B552CE" w:rsidRDefault="00F84A03" w:rsidP="006132C1">
      <w:pPr>
        <w:pStyle w:val="ConsPlusNonformat"/>
        <w:ind w:firstLine="0"/>
        <w:jc w:val="center"/>
        <w:rPr>
          <w:rFonts w:ascii="Liberation Serif" w:hAnsi="Liberation Serif" w:cs="Times New Roman"/>
          <w:b/>
          <w:bCs/>
          <w:caps/>
          <w:sz w:val="25"/>
          <w:szCs w:val="25"/>
        </w:rPr>
      </w:pPr>
    </w:p>
    <w:p w14:paraId="33E0D11D" w14:textId="77777777" w:rsidR="00F84A03" w:rsidRDefault="00F84A03" w:rsidP="00F84A03">
      <w:pPr>
        <w:pStyle w:val="ConsPlusNonformat"/>
        <w:ind w:firstLine="0"/>
        <w:jc w:val="left"/>
        <w:rPr>
          <w:rFonts w:ascii="Liberation Serif" w:hAnsi="Liberation Serif" w:cs="Times New Roman"/>
          <w:b/>
          <w:bCs/>
          <w:caps/>
          <w:sz w:val="25"/>
          <w:szCs w:val="25"/>
        </w:rPr>
      </w:pPr>
      <w:r w:rsidRPr="00B552CE">
        <w:rPr>
          <w:rFonts w:ascii="Liberation Serif" w:hAnsi="Liberation Serif" w:cs="Times New Roman"/>
          <w:b/>
          <w:bCs/>
          <w:caps/>
          <w:sz w:val="25"/>
          <w:szCs w:val="25"/>
        </w:rPr>
        <w:t xml:space="preserve">                                  </w:t>
      </w:r>
    </w:p>
    <w:p w14:paraId="52C3267E" w14:textId="77777777" w:rsidR="00B552CE" w:rsidRDefault="00B552CE" w:rsidP="00F84A03">
      <w:pPr>
        <w:pStyle w:val="ConsPlusNonformat"/>
        <w:ind w:firstLine="0"/>
        <w:jc w:val="left"/>
        <w:rPr>
          <w:rFonts w:ascii="Liberation Serif" w:hAnsi="Liberation Serif" w:cs="Times New Roman"/>
          <w:b/>
          <w:bCs/>
          <w:caps/>
          <w:sz w:val="25"/>
          <w:szCs w:val="25"/>
        </w:rPr>
      </w:pPr>
    </w:p>
    <w:p w14:paraId="23A88B43" w14:textId="77777777" w:rsidR="00B552CE" w:rsidRDefault="00B552CE" w:rsidP="00F84A03">
      <w:pPr>
        <w:pStyle w:val="ConsPlusNonformat"/>
        <w:ind w:firstLine="0"/>
        <w:jc w:val="left"/>
        <w:rPr>
          <w:rFonts w:ascii="Liberation Serif" w:hAnsi="Liberation Serif" w:cs="Times New Roman"/>
          <w:b/>
          <w:bCs/>
          <w:caps/>
          <w:sz w:val="25"/>
          <w:szCs w:val="25"/>
        </w:rPr>
      </w:pPr>
    </w:p>
    <w:p w14:paraId="13F35ADD" w14:textId="77777777" w:rsidR="00B552CE" w:rsidRPr="00B552CE" w:rsidRDefault="00B552CE" w:rsidP="00F84A03">
      <w:pPr>
        <w:pStyle w:val="ConsPlusNonformat"/>
        <w:ind w:firstLine="0"/>
        <w:jc w:val="left"/>
        <w:rPr>
          <w:rFonts w:ascii="Liberation Serif" w:hAnsi="Liberation Serif" w:cs="Times New Roman"/>
          <w:b/>
          <w:bCs/>
          <w:caps/>
          <w:sz w:val="25"/>
          <w:szCs w:val="25"/>
        </w:rPr>
      </w:pPr>
    </w:p>
    <w:p w14:paraId="79F19BBC" w14:textId="77777777" w:rsidR="006132C1" w:rsidRPr="00B552CE" w:rsidRDefault="006132C1" w:rsidP="00B552CE">
      <w:pPr>
        <w:pStyle w:val="ConsPlusNonformat"/>
        <w:ind w:firstLine="0"/>
        <w:rPr>
          <w:rFonts w:ascii="Liberation Serif" w:hAnsi="Liberation Serif" w:cs="Times New Roman"/>
          <w:b/>
          <w:bCs/>
          <w:caps/>
          <w:sz w:val="25"/>
          <w:szCs w:val="25"/>
        </w:rPr>
      </w:pPr>
      <w:r w:rsidRPr="00B552CE">
        <w:rPr>
          <w:rFonts w:ascii="Liberation Serif" w:hAnsi="Liberation Serif" w:cs="Times New Roman"/>
          <w:b/>
          <w:bCs/>
          <w:caps/>
          <w:sz w:val="25"/>
          <w:szCs w:val="25"/>
        </w:rPr>
        <w:lastRenderedPageBreak/>
        <w:t>Повестка заседания</w:t>
      </w:r>
    </w:p>
    <w:p w14:paraId="44F07821" w14:textId="77777777" w:rsidR="0090128D" w:rsidRPr="00B552CE" w:rsidRDefault="0090128D" w:rsidP="00F84A03">
      <w:pPr>
        <w:pStyle w:val="ConsPlusNonformat"/>
        <w:tabs>
          <w:tab w:val="left" w:pos="0"/>
          <w:tab w:val="left" w:pos="851"/>
        </w:tabs>
        <w:ind w:firstLine="0"/>
        <w:jc w:val="center"/>
        <w:rPr>
          <w:rFonts w:ascii="Liberation Serif" w:eastAsia="Calibri" w:hAnsi="Liberation Serif" w:cs="Liberation Serif"/>
          <w:sz w:val="25"/>
          <w:szCs w:val="25"/>
        </w:rPr>
      </w:pPr>
    </w:p>
    <w:p w14:paraId="43F82709" w14:textId="14DEBF64" w:rsidR="006B75D9" w:rsidRPr="00B552CE" w:rsidRDefault="00443F3F" w:rsidP="00491372">
      <w:pPr>
        <w:jc w:val="center"/>
        <w:rPr>
          <w:rFonts w:ascii="Liberation Serif" w:eastAsia="Calibri" w:hAnsi="Liberation Serif" w:cs="Liberation Serif"/>
          <w:b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b/>
          <w:sz w:val="25"/>
          <w:szCs w:val="25"/>
          <w:lang w:eastAsia="ru-RU"/>
        </w:rPr>
        <w:t xml:space="preserve">I. </w:t>
      </w:r>
      <w:r w:rsidR="006B75D9" w:rsidRPr="00B552CE">
        <w:rPr>
          <w:rFonts w:ascii="Liberation Serif" w:eastAsia="Calibri" w:hAnsi="Liberation Serif" w:cs="Liberation Serif"/>
          <w:b/>
          <w:sz w:val="25"/>
          <w:szCs w:val="25"/>
          <w:lang w:eastAsia="ru-RU"/>
        </w:rPr>
        <w:t>О рассмотрении проекта решения Думы городского округа Верхняя Пышма «Об утверждении Правил благоустройства территории городского округа Верхняя Пышма», в рамках процедуры ОРВ</w:t>
      </w:r>
      <w:r w:rsidR="00491372">
        <w:rPr>
          <w:rFonts w:ascii="Liberation Serif" w:eastAsia="Calibri" w:hAnsi="Liberation Serif" w:cs="Liberation Serif"/>
          <w:b/>
          <w:sz w:val="25"/>
          <w:szCs w:val="25"/>
          <w:lang w:eastAsia="ru-RU"/>
        </w:rPr>
        <w:t xml:space="preserve"> </w:t>
      </w:r>
      <w:r w:rsidR="006B75D9" w:rsidRPr="00B552CE">
        <w:rPr>
          <w:rFonts w:ascii="Liberation Serif" w:eastAsia="Calibri" w:hAnsi="Liberation Serif" w:cs="Liberation Serif"/>
          <w:b/>
          <w:sz w:val="25"/>
          <w:szCs w:val="25"/>
          <w:lang w:eastAsia="ru-RU"/>
        </w:rPr>
        <w:t>________________________________________________________________</w:t>
      </w:r>
    </w:p>
    <w:p w14:paraId="21FE5FC2" w14:textId="77777777" w:rsidR="00B0320B" w:rsidRPr="00B552CE" w:rsidRDefault="003F23ED" w:rsidP="00443F3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Liberation Serif" w:eastAsia="Calibri" w:hAnsi="Liberation Serif" w:cs="Liberation Serif"/>
          <w:b/>
          <w:sz w:val="25"/>
          <w:szCs w:val="25"/>
          <w:lang w:eastAsia="ru-RU"/>
        </w:rPr>
      </w:pPr>
      <w:r w:rsidRPr="00B552CE">
        <w:rPr>
          <w:rFonts w:ascii="Liberation Serif" w:hAnsi="Liberation Serif"/>
          <w:i/>
          <w:color w:val="000000"/>
          <w:sz w:val="25"/>
          <w:szCs w:val="25"/>
        </w:rPr>
        <w:t>И.С. Зернов, М.С. Ряжкина, Е.Ю. Безбородов</w:t>
      </w:r>
    </w:p>
    <w:p w14:paraId="36AC6700" w14:textId="77777777" w:rsidR="003F23ED" w:rsidRPr="00B552CE" w:rsidRDefault="003F23ED" w:rsidP="00B0320B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>СЛУШАЛИ:</w:t>
      </w:r>
    </w:p>
    <w:p w14:paraId="0EF83675" w14:textId="77777777" w:rsidR="003F23ED" w:rsidRPr="00B552CE" w:rsidRDefault="003F23ED" w:rsidP="003F23ED">
      <w:pPr>
        <w:pStyle w:val="a7"/>
        <w:numPr>
          <w:ilvl w:val="0"/>
          <w:numId w:val="19"/>
        </w:num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Главу городского округа Верхняя Пышма И.С. Зернова с предложением принять активное участие предпринимательского сообщества в доработке проекта решения Думы городского округа Верхняя Пышма «Об утверждении Правил благоустройства территории городского округа Верхняя Пышма»</w:t>
      </w:r>
      <w:r w:rsidR="00F84A03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.</w:t>
      </w:r>
    </w:p>
    <w:p w14:paraId="634DD69B" w14:textId="77777777" w:rsidR="003F23ED" w:rsidRPr="00B552CE" w:rsidRDefault="003F23ED" w:rsidP="003F23ED">
      <w:pPr>
        <w:pStyle w:val="a7"/>
        <w:numPr>
          <w:ilvl w:val="0"/>
          <w:numId w:val="19"/>
        </w:num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Заместителя главы администрации г</w:t>
      </w:r>
      <w:r w:rsidR="009D5F73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ородского округа Верхняя Пышма </w:t>
      </w: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по</w:t>
      </w:r>
      <w:r w:rsidR="001C6E98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</w:t>
      </w: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экономике и финансам М.С. </w:t>
      </w:r>
      <w:proofErr w:type="spellStart"/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Ряжкину</w:t>
      </w:r>
      <w:proofErr w:type="spellEnd"/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, которая ознакомила </w:t>
      </w:r>
      <w:r w:rsidR="001C6E98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с проектом</w:t>
      </w: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решения Думы городского округа Верхняя Пышма «Об утверждении Правил благоустройства территории городского округа Верхняя Пышма»</w:t>
      </w:r>
      <w:r w:rsidR="00F84A03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.</w:t>
      </w:r>
    </w:p>
    <w:p w14:paraId="3C2EE9AD" w14:textId="77777777" w:rsidR="003F23ED" w:rsidRPr="00B552CE" w:rsidRDefault="003F23ED" w:rsidP="003F23ED">
      <w:pPr>
        <w:pStyle w:val="a7"/>
        <w:numPr>
          <w:ilvl w:val="0"/>
          <w:numId w:val="19"/>
        </w:num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Е.Ю. Безбородова с предложением </w:t>
      </w:r>
      <w:r w:rsidR="009D5F73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дополнить статью 14 ссылкой на п</w:t>
      </w: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остановление </w:t>
      </w:r>
      <w:r w:rsidR="009D5F73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от 09.07.2021 № 574</w:t>
      </w: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«Требований к местам установки, конструктивному исполнению, внешнему виду, условиям эксплуатации рекламных конструкций и вывесок, связанных с сохранением внешнего архитектурного облика сложившейся застройки городского округа Верхняя Пышма в новой редакции»</w:t>
      </w:r>
      <w:r w:rsidR="00DE001C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.</w:t>
      </w:r>
    </w:p>
    <w:p w14:paraId="6EC764DE" w14:textId="77777777" w:rsidR="003F23ED" w:rsidRPr="00B552CE" w:rsidRDefault="003F23ED" w:rsidP="003F23ED">
      <w:pPr>
        <w:pStyle w:val="a7"/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</w:p>
    <w:p w14:paraId="72757C60" w14:textId="77777777" w:rsidR="00B0320B" w:rsidRPr="00B552CE" w:rsidRDefault="00B0320B" w:rsidP="00B0320B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>РЕШИЛИ:</w:t>
      </w:r>
    </w:p>
    <w:p w14:paraId="20316617" w14:textId="77777777" w:rsidR="00E258F8" w:rsidRPr="00B552CE" w:rsidRDefault="006C43BF" w:rsidP="005446CA">
      <w:pPr>
        <w:pStyle w:val="a7"/>
        <w:numPr>
          <w:ilvl w:val="0"/>
          <w:numId w:val="26"/>
        </w:numPr>
        <w:spacing w:after="0" w:line="240" w:lineRule="auto"/>
        <w:ind w:left="426" w:firstLine="0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</w:t>
      </w:r>
      <w:r w:rsidR="00E258F8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Муниципальному казенному учреждению «Управление капитального строительства и жилищно - коммунального хозяйства городского округа Верхняя Пышма»:</w:t>
      </w:r>
    </w:p>
    <w:p w14:paraId="22263389" w14:textId="77777777" w:rsidR="009D5F73" w:rsidRPr="00B552CE" w:rsidRDefault="009D5F73" w:rsidP="00491372">
      <w:pPr>
        <w:pStyle w:val="a7"/>
        <w:numPr>
          <w:ilvl w:val="1"/>
          <w:numId w:val="26"/>
        </w:numPr>
        <w:tabs>
          <w:tab w:val="left" w:pos="1440"/>
          <w:tab w:val="left" w:pos="2268"/>
        </w:tabs>
        <w:spacing w:after="0" w:line="240" w:lineRule="auto"/>
        <w:ind w:left="426" w:firstLine="0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Рассмотреть предложения Е.Ю. Безбородова о дополнении статьи 14 ссылкой на постановление от 09.07.2021 № 574 </w:t>
      </w:r>
    </w:p>
    <w:p w14:paraId="2E93C492" w14:textId="77777777" w:rsidR="001C6E98" w:rsidRPr="00B552CE" w:rsidRDefault="00FB4070" w:rsidP="00491372">
      <w:pPr>
        <w:pStyle w:val="a7"/>
        <w:numPr>
          <w:ilvl w:val="1"/>
          <w:numId w:val="26"/>
        </w:numPr>
        <w:tabs>
          <w:tab w:val="left" w:pos="1440"/>
          <w:tab w:val="left" w:pos="2268"/>
        </w:tabs>
        <w:spacing w:after="0" w:line="240" w:lineRule="auto"/>
        <w:ind w:left="426" w:firstLine="0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Продолжить работу с предпринимательским сообществом по </w:t>
      </w:r>
      <w:r w:rsidR="001D7B5C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доработке проекта </w:t>
      </w: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нормативно правового акта</w:t>
      </w:r>
      <w:r w:rsidR="009D5F73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при поступлении от Координационного совета по поддержке малого и среднего предпринимательства дополнительных предложений и замечаний в проект решения Думы</w:t>
      </w:r>
      <w:r w:rsidR="001D7B5C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.</w:t>
      </w:r>
    </w:p>
    <w:p w14:paraId="75E8D88C" w14:textId="77777777" w:rsidR="001C6E98" w:rsidRPr="00B552CE" w:rsidRDefault="001C6E98" w:rsidP="001C6E98">
      <w:pPr>
        <w:pStyle w:val="a7"/>
        <w:tabs>
          <w:tab w:val="left" w:pos="2268"/>
        </w:tabs>
        <w:spacing w:after="0" w:line="240" w:lineRule="auto"/>
        <w:ind w:left="450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</w:p>
    <w:p w14:paraId="00C865F4" w14:textId="256EB042" w:rsidR="001C6E98" w:rsidRPr="00B552CE" w:rsidRDefault="00491372" w:rsidP="001C6E98">
      <w:pPr>
        <w:pStyle w:val="a7"/>
        <w:tabs>
          <w:tab w:val="left" w:pos="2268"/>
        </w:tabs>
        <w:spacing w:after="0" w:line="240" w:lineRule="auto"/>
        <w:ind w:left="450"/>
        <w:jc w:val="both"/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</w:pPr>
      <w:r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 xml:space="preserve">                        </w:t>
      </w:r>
      <w:r w:rsidR="001C6E98"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 xml:space="preserve">срок – до </w:t>
      </w:r>
      <w:r w:rsidR="00FB4070"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>30 октября 2025 г</w:t>
      </w:r>
      <w:r w:rsidR="001D7B5C"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>ода</w:t>
      </w:r>
      <w:r w:rsidR="00FB4070"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 xml:space="preserve">. </w:t>
      </w:r>
    </w:p>
    <w:p w14:paraId="22FBF51E" w14:textId="77777777" w:rsidR="00FB4070" w:rsidRPr="00B552CE" w:rsidRDefault="00FB4070" w:rsidP="00FB4070">
      <w:pPr>
        <w:tabs>
          <w:tab w:val="left" w:pos="2268"/>
        </w:tabs>
        <w:spacing w:after="0" w:line="240" w:lineRule="auto"/>
        <w:ind w:left="360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</w:p>
    <w:p w14:paraId="36F75193" w14:textId="54CB670B" w:rsidR="00660EE6" w:rsidRPr="00491372" w:rsidRDefault="00491372" w:rsidP="00491372">
      <w:pPr>
        <w:spacing w:after="0" w:line="240" w:lineRule="auto"/>
        <w:ind w:left="426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1. </w:t>
      </w:r>
      <w:r w:rsidR="009D5F73" w:rsidRPr="00491372">
        <w:rPr>
          <w:rFonts w:ascii="Liberation Serif" w:eastAsia="Calibri" w:hAnsi="Liberation Serif" w:cs="Liberation Serif"/>
          <w:sz w:val="25"/>
          <w:szCs w:val="25"/>
          <w:lang w:eastAsia="ru-RU"/>
        </w:rPr>
        <w:t>Членам К</w:t>
      </w:r>
      <w:r w:rsidR="00FB4070" w:rsidRPr="00491372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оординационного совета сформировать предложения </w:t>
      </w:r>
      <w:r w:rsidR="009D5F73" w:rsidRPr="00491372">
        <w:rPr>
          <w:rFonts w:ascii="Liberation Serif" w:eastAsia="Calibri" w:hAnsi="Liberation Serif" w:cs="Liberation Serif"/>
          <w:sz w:val="25"/>
          <w:szCs w:val="25"/>
          <w:lang w:eastAsia="ru-RU"/>
        </w:rPr>
        <w:t>в проект</w:t>
      </w:r>
      <w:r w:rsidR="00FB4070" w:rsidRPr="00491372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решения Думы городского округа Верхняя Пышма «Об утверждении Правил благоустройства территории городского округа Верхняя Пышма»</w:t>
      </w:r>
      <w:r w:rsidR="001D7B5C" w:rsidRPr="00491372">
        <w:rPr>
          <w:rFonts w:ascii="Liberation Serif" w:eastAsia="Calibri" w:hAnsi="Liberation Serif" w:cs="Liberation Serif"/>
          <w:sz w:val="25"/>
          <w:szCs w:val="25"/>
          <w:lang w:eastAsia="ru-RU"/>
        </w:rPr>
        <w:t>.</w:t>
      </w:r>
    </w:p>
    <w:p w14:paraId="490132EE" w14:textId="77777777" w:rsidR="00FB4070" w:rsidRPr="00B552CE" w:rsidRDefault="00FB4070" w:rsidP="00FB4070">
      <w:pPr>
        <w:pStyle w:val="a7"/>
        <w:tabs>
          <w:tab w:val="left" w:pos="2268"/>
        </w:tabs>
        <w:spacing w:after="0" w:line="240" w:lineRule="auto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</w:p>
    <w:p w14:paraId="4E0BB15F" w14:textId="77777777" w:rsidR="00FB4070" w:rsidRPr="00B552CE" w:rsidRDefault="001D7B5C" w:rsidP="001D7B5C">
      <w:pPr>
        <w:tabs>
          <w:tab w:val="left" w:pos="2268"/>
        </w:tabs>
        <w:spacing w:after="0" w:line="240" w:lineRule="auto"/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 xml:space="preserve">                                 </w:t>
      </w:r>
      <w:r w:rsidR="00FB4070"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 xml:space="preserve">срок – до </w:t>
      </w:r>
      <w:r w:rsidR="009D5F73"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>27</w:t>
      </w:r>
      <w:r w:rsidR="00FB4070"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 xml:space="preserve"> октября 2025 г</w:t>
      </w:r>
      <w:r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>ода</w:t>
      </w:r>
      <w:r w:rsidR="00FB4070"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>.</w:t>
      </w:r>
    </w:p>
    <w:p w14:paraId="31A06C58" w14:textId="77777777" w:rsidR="00F04696" w:rsidRPr="00B552CE" w:rsidRDefault="00F04696" w:rsidP="001D7B5C">
      <w:pPr>
        <w:pStyle w:val="a7"/>
        <w:tabs>
          <w:tab w:val="left" w:pos="2268"/>
        </w:tabs>
        <w:spacing w:after="0" w:line="240" w:lineRule="auto"/>
        <w:rPr>
          <w:rFonts w:ascii="Liberation Serif" w:eastAsia="Calibri" w:hAnsi="Liberation Serif" w:cs="Liberation Serif"/>
          <w:sz w:val="25"/>
          <w:szCs w:val="25"/>
          <w:lang w:eastAsia="ru-RU"/>
        </w:rPr>
      </w:pPr>
    </w:p>
    <w:p w14:paraId="4943A36B" w14:textId="40611221" w:rsidR="006B75D9" w:rsidRPr="00B552CE" w:rsidRDefault="00E3744B" w:rsidP="006B75D9">
      <w:pPr>
        <w:jc w:val="center"/>
        <w:rPr>
          <w:rFonts w:ascii="Liberation Serif" w:eastAsia="Calibri" w:hAnsi="Liberation Serif" w:cs="Liberation Serif"/>
          <w:b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b/>
          <w:sz w:val="25"/>
          <w:szCs w:val="25"/>
          <w:lang w:eastAsia="ru-RU"/>
        </w:rPr>
        <w:t xml:space="preserve">II. </w:t>
      </w:r>
      <w:r w:rsidR="006B75D9" w:rsidRPr="00B552CE">
        <w:rPr>
          <w:rFonts w:ascii="Liberation Serif" w:eastAsia="Calibri" w:hAnsi="Liberation Serif" w:cs="Liberation Serif"/>
          <w:b/>
          <w:sz w:val="25"/>
          <w:szCs w:val="25"/>
          <w:lang w:eastAsia="ru-RU"/>
        </w:rPr>
        <w:t xml:space="preserve">О реализации постановления № 574 от 09.07.2021 г. «Требований к местам установки, конструктивному исполнению, внешнему виду, условиям эксплуатации рекламных конструкций и вывесок, связанных с сохранением внешнего архитектурного облика сложившейся застройки городского округа Верхняя Пышма в новой редакции» </w:t>
      </w:r>
    </w:p>
    <w:p w14:paraId="42E114C4" w14:textId="77777777" w:rsidR="006B75D9" w:rsidRPr="00B552CE" w:rsidRDefault="006B75D9" w:rsidP="001923A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b/>
          <w:sz w:val="25"/>
          <w:szCs w:val="25"/>
          <w:lang w:eastAsia="ru-RU"/>
        </w:rPr>
        <w:t>_________________________________________________________________</w:t>
      </w:r>
    </w:p>
    <w:p w14:paraId="4FE67553" w14:textId="78DEB7CC" w:rsidR="006B75D9" w:rsidRPr="00B552CE" w:rsidRDefault="006B75D9" w:rsidP="006B75D9">
      <w:pPr>
        <w:tabs>
          <w:tab w:val="left" w:pos="851"/>
          <w:tab w:val="left" w:pos="2268"/>
        </w:tabs>
        <w:spacing w:after="0" w:line="240" w:lineRule="auto"/>
        <w:jc w:val="center"/>
        <w:rPr>
          <w:rFonts w:ascii="Liberation Serif" w:hAnsi="Liberation Serif" w:cs="Liberation Serif"/>
          <w:i/>
          <w:color w:val="000000"/>
          <w:sz w:val="25"/>
          <w:szCs w:val="25"/>
        </w:rPr>
      </w:pPr>
      <w:r w:rsidRPr="00B552CE">
        <w:rPr>
          <w:rFonts w:ascii="Liberation Serif" w:hAnsi="Liberation Serif" w:cs="Liberation Serif"/>
          <w:i/>
          <w:color w:val="000000"/>
          <w:sz w:val="25"/>
          <w:szCs w:val="25"/>
          <w:lang w:val="en-US"/>
        </w:rPr>
        <w:t>C</w:t>
      </w:r>
      <w:r w:rsidRPr="00B552CE">
        <w:rPr>
          <w:rFonts w:ascii="Liberation Serif" w:hAnsi="Liberation Serif" w:cs="Liberation Serif"/>
          <w:i/>
          <w:color w:val="000000"/>
          <w:sz w:val="25"/>
          <w:szCs w:val="25"/>
        </w:rPr>
        <w:t xml:space="preserve">.Н. </w:t>
      </w:r>
      <w:proofErr w:type="spellStart"/>
      <w:proofErr w:type="gramStart"/>
      <w:r w:rsidRPr="00B552CE">
        <w:rPr>
          <w:rFonts w:ascii="Liberation Serif" w:hAnsi="Liberation Serif" w:cs="Liberation Serif"/>
          <w:i/>
          <w:color w:val="000000"/>
          <w:sz w:val="25"/>
          <w:szCs w:val="25"/>
        </w:rPr>
        <w:t>Кучмаева</w:t>
      </w:r>
      <w:proofErr w:type="spellEnd"/>
      <w:r w:rsidR="00FB4070" w:rsidRPr="00B552CE">
        <w:rPr>
          <w:rFonts w:ascii="Liberation Serif" w:hAnsi="Liberation Serif" w:cs="Liberation Serif"/>
          <w:i/>
          <w:color w:val="000000"/>
          <w:sz w:val="25"/>
          <w:szCs w:val="25"/>
        </w:rPr>
        <w:t xml:space="preserve">,  </w:t>
      </w:r>
      <w:r w:rsidR="00491372">
        <w:rPr>
          <w:rFonts w:ascii="Liberation Serif" w:hAnsi="Liberation Serif" w:cs="Liberation Serif"/>
          <w:i/>
          <w:color w:val="000000"/>
          <w:sz w:val="25"/>
          <w:szCs w:val="25"/>
        </w:rPr>
        <w:t xml:space="preserve"> </w:t>
      </w:r>
      <w:proofErr w:type="gramEnd"/>
      <w:r w:rsidR="00FB4070" w:rsidRPr="00B552CE">
        <w:rPr>
          <w:rFonts w:ascii="Liberation Serif" w:hAnsi="Liberation Serif" w:cs="Liberation Serif"/>
          <w:i/>
          <w:color w:val="000000"/>
          <w:sz w:val="25"/>
          <w:szCs w:val="25"/>
        </w:rPr>
        <w:t xml:space="preserve">Е.В. </w:t>
      </w:r>
      <w:proofErr w:type="spellStart"/>
      <w:proofErr w:type="gramStart"/>
      <w:r w:rsidR="00FB4070" w:rsidRPr="00B552CE">
        <w:rPr>
          <w:rFonts w:ascii="Liberation Serif" w:hAnsi="Liberation Serif" w:cs="Liberation Serif"/>
          <w:i/>
          <w:color w:val="000000"/>
          <w:sz w:val="25"/>
          <w:szCs w:val="25"/>
        </w:rPr>
        <w:t>Бывальцева</w:t>
      </w:r>
      <w:proofErr w:type="spellEnd"/>
      <w:r w:rsidR="00FB4070" w:rsidRPr="00B552CE">
        <w:rPr>
          <w:rFonts w:ascii="Liberation Serif" w:hAnsi="Liberation Serif" w:cs="Liberation Serif"/>
          <w:i/>
          <w:color w:val="000000"/>
          <w:sz w:val="25"/>
          <w:szCs w:val="25"/>
        </w:rPr>
        <w:t>,</w:t>
      </w:r>
      <w:r w:rsidR="00491372">
        <w:rPr>
          <w:rFonts w:ascii="Liberation Serif" w:hAnsi="Liberation Serif" w:cs="Liberation Serif"/>
          <w:i/>
          <w:color w:val="000000"/>
          <w:sz w:val="25"/>
          <w:szCs w:val="25"/>
        </w:rPr>
        <w:t xml:space="preserve"> </w:t>
      </w:r>
      <w:r w:rsidR="00FB4070" w:rsidRPr="00B552CE">
        <w:rPr>
          <w:rFonts w:ascii="Liberation Serif" w:hAnsi="Liberation Serif" w:cs="Liberation Serif"/>
          <w:i/>
          <w:color w:val="000000"/>
          <w:sz w:val="25"/>
          <w:szCs w:val="25"/>
        </w:rPr>
        <w:t xml:space="preserve"> Е.О.</w:t>
      </w:r>
      <w:proofErr w:type="gramEnd"/>
      <w:r w:rsidR="00FB4070" w:rsidRPr="00B552CE">
        <w:rPr>
          <w:rFonts w:ascii="Liberation Serif" w:hAnsi="Liberation Serif" w:cs="Liberation Serif"/>
          <w:i/>
          <w:color w:val="000000"/>
          <w:sz w:val="25"/>
          <w:szCs w:val="25"/>
        </w:rPr>
        <w:t xml:space="preserve"> Вахрушева</w:t>
      </w:r>
    </w:p>
    <w:p w14:paraId="5FFE3EC5" w14:textId="77777777" w:rsidR="00FB4070" w:rsidRPr="00B552CE" w:rsidRDefault="00FB4070" w:rsidP="00FB4070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lastRenderedPageBreak/>
        <w:t>СЛУШАЛИ:</w:t>
      </w:r>
    </w:p>
    <w:p w14:paraId="37BAFFEE" w14:textId="77777777" w:rsidR="00FB4070" w:rsidRPr="00B552CE" w:rsidRDefault="00FB4070" w:rsidP="00FB4070">
      <w:pPr>
        <w:pStyle w:val="a7"/>
        <w:numPr>
          <w:ilvl w:val="0"/>
          <w:numId w:val="22"/>
        </w:num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Начальника управления архитектуры и градостроительства С.Н. </w:t>
      </w:r>
      <w:proofErr w:type="spellStart"/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Кучмаеву</w:t>
      </w:r>
      <w:proofErr w:type="spellEnd"/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с докладом по работе с паспортами фасадов, в рамках </w:t>
      </w:r>
      <w:r w:rsidR="001520D0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постановления</w:t>
      </w:r>
      <w:r w:rsidR="00E50F2D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от 09.07.2021</w:t>
      </w:r>
      <w:r w:rsidR="009D5F73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№ 574</w:t>
      </w: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«Требований к местам установки, конструктивному исполнению, внешнему виду, условиям эксплуатации рекламных конструкций и вывесок, связанных с сохранением внешнего архитектурного облика сложившейся застройки городского округа Верхняя Пышма в новой редакции»</w:t>
      </w:r>
      <w:r w:rsidR="001D7B5C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.</w:t>
      </w:r>
    </w:p>
    <w:p w14:paraId="1BF92AAD" w14:textId="133DF88F" w:rsidR="00FB4070" w:rsidRPr="00B552CE" w:rsidRDefault="009D5F73" w:rsidP="00FB4070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1" w:lineRule="atLeast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 w:rsidRPr="00B552CE">
        <w:rPr>
          <w:rFonts w:ascii="Liberation Serif" w:eastAsia="Times New Roman" w:hAnsi="Liberation Serif"/>
          <w:sz w:val="25"/>
          <w:szCs w:val="25"/>
          <w:lang w:eastAsia="ru-RU"/>
        </w:rPr>
        <w:t>Е.О.</w:t>
      </w:r>
      <w:r w:rsidR="00491372">
        <w:rPr>
          <w:rFonts w:ascii="Liberation Serif" w:eastAsia="Times New Roman" w:hAnsi="Liberation Serif"/>
          <w:sz w:val="25"/>
          <w:szCs w:val="25"/>
          <w:lang w:eastAsia="ru-RU"/>
        </w:rPr>
        <w:t xml:space="preserve"> </w:t>
      </w:r>
      <w:r w:rsidRPr="00B552CE">
        <w:rPr>
          <w:rFonts w:ascii="Liberation Serif" w:eastAsia="Times New Roman" w:hAnsi="Liberation Serif"/>
          <w:sz w:val="25"/>
          <w:szCs w:val="25"/>
          <w:lang w:eastAsia="ru-RU"/>
        </w:rPr>
        <w:t>Вахрушеву</w:t>
      </w:r>
      <w:r w:rsidR="002617E7" w:rsidRPr="00B552CE">
        <w:rPr>
          <w:rFonts w:ascii="Liberation Serif" w:eastAsia="Times New Roman" w:hAnsi="Liberation Serif"/>
          <w:sz w:val="25"/>
          <w:szCs w:val="25"/>
          <w:lang w:eastAsia="ru-RU"/>
        </w:rPr>
        <w:t xml:space="preserve"> с предложением разместить в доступе для предпринимательского сообщества информацию </w:t>
      </w:r>
      <w:r w:rsidRPr="00B552CE">
        <w:rPr>
          <w:rFonts w:ascii="Liberation Serif" w:eastAsia="Times New Roman" w:hAnsi="Liberation Serif"/>
          <w:sz w:val="25"/>
          <w:szCs w:val="25"/>
          <w:lang w:eastAsia="ru-RU"/>
        </w:rPr>
        <w:t>о графике</w:t>
      </w:r>
      <w:r w:rsidR="002617E7" w:rsidRPr="00B552CE">
        <w:rPr>
          <w:rFonts w:ascii="Liberation Serif" w:eastAsia="Times New Roman" w:hAnsi="Liberation Serif"/>
          <w:sz w:val="25"/>
          <w:szCs w:val="25"/>
          <w:lang w:eastAsia="ru-RU"/>
        </w:rPr>
        <w:t xml:space="preserve"> </w:t>
      </w:r>
      <w:r w:rsidRPr="00B552CE">
        <w:rPr>
          <w:rFonts w:ascii="Liberation Serif" w:eastAsia="Times New Roman" w:hAnsi="Liberation Serif"/>
          <w:sz w:val="25"/>
          <w:szCs w:val="25"/>
          <w:lang w:eastAsia="ru-RU"/>
        </w:rPr>
        <w:t xml:space="preserve">разработке </w:t>
      </w:r>
      <w:r w:rsidR="002617E7" w:rsidRPr="00B552CE">
        <w:rPr>
          <w:rFonts w:ascii="Liberation Serif" w:eastAsia="Times New Roman" w:hAnsi="Liberation Serif"/>
          <w:sz w:val="25"/>
          <w:szCs w:val="25"/>
          <w:lang w:eastAsia="ru-RU"/>
        </w:rPr>
        <w:t>паспортов фасадов, которые находятся в работе</w:t>
      </w:r>
      <w:r w:rsidRPr="00B552CE">
        <w:rPr>
          <w:rFonts w:ascii="Liberation Serif" w:eastAsia="Times New Roman" w:hAnsi="Liberation Serif"/>
          <w:sz w:val="25"/>
          <w:szCs w:val="25"/>
          <w:lang w:eastAsia="ru-RU"/>
        </w:rPr>
        <w:t xml:space="preserve">, а также </w:t>
      </w:r>
      <w:r w:rsidR="002617E7" w:rsidRPr="00B552CE">
        <w:rPr>
          <w:rFonts w:ascii="Liberation Serif" w:eastAsia="Times New Roman" w:hAnsi="Liberation Serif"/>
          <w:sz w:val="25"/>
          <w:szCs w:val="25"/>
          <w:lang w:eastAsia="ru-RU"/>
        </w:rPr>
        <w:t>график капитальных ремонтов</w:t>
      </w:r>
      <w:r w:rsidRPr="00B552CE">
        <w:rPr>
          <w:rFonts w:ascii="Liberation Serif" w:eastAsia="Times New Roman" w:hAnsi="Liberation Serif"/>
          <w:sz w:val="25"/>
          <w:szCs w:val="25"/>
          <w:lang w:eastAsia="ru-RU"/>
        </w:rPr>
        <w:t xml:space="preserve"> МКД</w:t>
      </w:r>
      <w:r w:rsidR="002617E7" w:rsidRPr="00B552CE">
        <w:rPr>
          <w:rFonts w:ascii="Liberation Serif" w:eastAsia="Times New Roman" w:hAnsi="Liberation Serif"/>
          <w:sz w:val="25"/>
          <w:szCs w:val="25"/>
          <w:lang w:eastAsia="ru-RU"/>
        </w:rPr>
        <w:t xml:space="preserve"> на 2026 год.</w:t>
      </w:r>
    </w:p>
    <w:p w14:paraId="744BDE68" w14:textId="71442F1A" w:rsidR="00FB4070" w:rsidRPr="00491372" w:rsidRDefault="002617E7" w:rsidP="00491372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1" w:lineRule="atLeast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 w:rsidRPr="00B552CE">
        <w:rPr>
          <w:rFonts w:ascii="Liberation Serif" w:eastAsia="Times New Roman" w:hAnsi="Liberation Serif"/>
          <w:sz w:val="25"/>
          <w:szCs w:val="25"/>
          <w:lang w:eastAsia="ru-RU"/>
        </w:rPr>
        <w:t xml:space="preserve">Е.В. </w:t>
      </w:r>
      <w:proofErr w:type="spellStart"/>
      <w:r w:rsidRPr="00B552CE">
        <w:rPr>
          <w:rFonts w:ascii="Liberation Serif" w:eastAsia="Times New Roman" w:hAnsi="Liberation Serif"/>
          <w:sz w:val="25"/>
          <w:szCs w:val="25"/>
          <w:lang w:eastAsia="ru-RU"/>
        </w:rPr>
        <w:t>Бывальцеву</w:t>
      </w:r>
      <w:proofErr w:type="spellEnd"/>
      <w:r w:rsidRPr="00B552CE">
        <w:rPr>
          <w:rFonts w:ascii="Liberation Serif" w:eastAsia="Times New Roman" w:hAnsi="Liberation Serif"/>
          <w:sz w:val="25"/>
          <w:szCs w:val="25"/>
          <w:lang w:eastAsia="ru-RU"/>
        </w:rPr>
        <w:t xml:space="preserve"> с предлож</w:t>
      </w:r>
      <w:r w:rsidR="007F77DB" w:rsidRPr="00B552CE">
        <w:rPr>
          <w:rFonts w:ascii="Liberation Serif" w:eastAsia="Times New Roman" w:hAnsi="Liberation Serif"/>
          <w:sz w:val="25"/>
          <w:szCs w:val="25"/>
          <w:lang w:eastAsia="ru-RU"/>
        </w:rPr>
        <w:t xml:space="preserve">ениями по внесению изменений в </w:t>
      </w:r>
      <w:r w:rsidRPr="00B552CE">
        <w:rPr>
          <w:rFonts w:ascii="Liberation Serif" w:eastAsia="Times New Roman" w:hAnsi="Liberation Serif"/>
          <w:sz w:val="25"/>
          <w:szCs w:val="25"/>
          <w:lang w:eastAsia="ru-RU"/>
        </w:rPr>
        <w:t xml:space="preserve">главу 7 и 9 </w:t>
      </w: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постановления </w:t>
      </w:r>
      <w:r w:rsidR="009D5F73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от 09.07.2021 № 574</w:t>
      </w: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«Требований к местам установки, конструктивному исполнению, внешнему виду, условиям эксплуатации рекламных конструкций и вывесок, связанных с сохранением внешнего архитектурного облика сложившейся застройки городского округа Верхняя Пышма в новой редакции»</w:t>
      </w:r>
      <w:r w:rsidR="001D7B5C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.</w:t>
      </w:r>
    </w:p>
    <w:p w14:paraId="27F33B3E" w14:textId="7EF4A268" w:rsidR="006B69A7" w:rsidRPr="00491372" w:rsidRDefault="00F04696" w:rsidP="00491372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>РЕШИЛИ:</w:t>
      </w:r>
    </w:p>
    <w:p w14:paraId="393485F3" w14:textId="28A92C99" w:rsidR="002416FD" w:rsidRPr="00491372" w:rsidRDefault="00491372" w:rsidP="00491372">
      <w:pPr>
        <w:spacing w:after="0" w:line="240" w:lineRule="auto"/>
        <w:ind w:left="426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>
        <w:rPr>
          <w:rFonts w:ascii="Liberation Serif" w:eastAsia="Calibri" w:hAnsi="Liberation Serif" w:cs="Liberation Serif"/>
          <w:sz w:val="25"/>
          <w:szCs w:val="25"/>
          <w:lang w:eastAsia="ru-RU"/>
        </w:rPr>
        <w:t>1.</w:t>
      </w:r>
      <w:r w:rsidR="002617E7" w:rsidRPr="00491372">
        <w:rPr>
          <w:rFonts w:ascii="Liberation Serif" w:eastAsia="Calibri" w:hAnsi="Liberation Serif" w:cs="Liberation Serif"/>
          <w:sz w:val="25"/>
          <w:szCs w:val="25"/>
          <w:lang w:eastAsia="ru-RU"/>
        </w:rPr>
        <w:t>Управлению архитектуры и градостроительства:</w:t>
      </w:r>
    </w:p>
    <w:p w14:paraId="2F039F9C" w14:textId="574969BF" w:rsidR="009D5F73" w:rsidRPr="00491372" w:rsidRDefault="00491372" w:rsidP="00491372">
      <w:pPr>
        <w:spacing w:after="0" w:line="240" w:lineRule="auto"/>
        <w:ind w:left="426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>
        <w:rPr>
          <w:rFonts w:ascii="Liberation Serif" w:eastAsia="Calibri" w:hAnsi="Liberation Serif" w:cs="Liberation Serif"/>
          <w:sz w:val="25"/>
          <w:szCs w:val="25"/>
          <w:lang w:eastAsia="ru-RU"/>
        </w:rPr>
        <w:t>1.1.</w:t>
      </w:r>
      <w:r w:rsidR="002617E7" w:rsidRPr="00491372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</w:t>
      </w:r>
      <w:r w:rsidR="009D5F73" w:rsidRPr="00491372">
        <w:rPr>
          <w:rFonts w:ascii="Liberation Serif" w:eastAsia="Calibri" w:hAnsi="Liberation Serif" w:cs="Liberation Serif"/>
          <w:sz w:val="25"/>
          <w:szCs w:val="25"/>
          <w:lang w:eastAsia="ru-RU"/>
        </w:rPr>
        <w:t>Рассмотреть</w:t>
      </w:r>
      <w:r w:rsidR="002617E7" w:rsidRPr="00491372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предложения Е.В. </w:t>
      </w:r>
      <w:proofErr w:type="spellStart"/>
      <w:r w:rsidR="002617E7" w:rsidRPr="00491372">
        <w:rPr>
          <w:rFonts w:ascii="Liberation Serif" w:eastAsia="Calibri" w:hAnsi="Liberation Serif" w:cs="Liberation Serif"/>
          <w:sz w:val="25"/>
          <w:szCs w:val="25"/>
          <w:lang w:eastAsia="ru-RU"/>
        </w:rPr>
        <w:t>Бывальцевой</w:t>
      </w:r>
      <w:proofErr w:type="spellEnd"/>
      <w:r w:rsidR="009D5F73" w:rsidRPr="00491372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о внесении изменений в постановление от 09.07.2021 № 574</w:t>
      </w:r>
    </w:p>
    <w:p w14:paraId="390EDF77" w14:textId="26DC93DA" w:rsidR="006B69A7" w:rsidRPr="00491372" w:rsidRDefault="00491372" w:rsidP="00491372">
      <w:pPr>
        <w:spacing w:after="0" w:line="240" w:lineRule="auto"/>
        <w:ind w:left="426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1.2. </w:t>
      </w:r>
      <w:r w:rsidR="004200BC" w:rsidRPr="00491372">
        <w:rPr>
          <w:rFonts w:ascii="Liberation Serif" w:eastAsia="Calibri" w:hAnsi="Liberation Serif" w:cs="Liberation Serif"/>
          <w:sz w:val="25"/>
          <w:szCs w:val="25"/>
          <w:lang w:eastAsia="ru-RU"/>
        </w:rPr>
        <w:t>Р</w:t>
      </w:r>
      <w:r w:rsidR="00925E6C" w:rsidRPr="00491372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азместить </w:t>
      </w:r>
      <w:r w:rsidR="006B69A7" w:rsidRPr="00491372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на сайте Администрации городского округа Верхняя Пышма в разделе «Градостроительство и землепользование» </w:t>
      </w:r>
      <w:r w:rsidR="00E50F2D" w:rsidRPr="00491372">
        <w:rPr>
          <w:rFonts w:ascii="Liberation Serif" w:eastAsia="Calibri" w:hAnsi="Liberation Serif" w:cs="Liberation Serif"/>
          <w:sz w:val="25"/>
          <w:szCs w:val="25"/>
          <w:lang w:eastAsia="ru-RU"/>
        </w:rPr>
        <w:t>перечень</w:t>
      </w:r>
      <w:r w:rsidR="006B69A7" w:rsidRPr="00491372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паспорт</w:t>
      </w:r>
      <w:r w:rsidR="00925E6C" w:rsidRPr="00491372">
        <w:rPr>
          <w:rFonts w:ascii="Liberation Serif" w:eastAsia="Calibri" w:hAnsi="Liberation Serif" w:cs="Liberation Serif"/>
          <w:sz w:val="25"/>
          <w:szCs w:val="25"/>
          <w:lang w:eastAsia="ru-RU"/>
        </w:rPr>
        <w:t>ов</w:t>
      </w:r>
      <w:r w:rsidR="006B69A7" w:rsidRPr="00491372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фасадов, которые находятся в работе</w:t>
      </w:r>
      <w:r w:rsidR="004200BC" w:rsidRPr="00491372">
        <w:rPr>
          <w:rFonts w:ascii="Liberation Serif" w:eastAsia="Calibri" w:hAnsi="Liberation Serif" w:cs="Liberation Serif"/>
          <w:sz w:val="25"/>
          <w:szCs w:val="25"/>
          <w:lang w:eastAsia="ru-RU"/>
        </w:rPr>
        <w:t>.</w:t>
      </w:r>
    </w:p>
    <w:p w14:paraId="0A9FB020" w14:textId="5FDCEA97" w:rsidR="0012492D" w:rsidRPr="00491372" w:rsidRDefault="00491372" w:rsidP="00491372">
      <w:pPr>
        <w:spacing w:after="0" w:line="240" w:lineRule="auto"/>
        <w:ind w:left="426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1.3. </w:t>
      </w:r>
      <w:r w:rsidR="004200BC" w:rsidRPr="00491372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Разместить </w:t>
      </w:r>
      <w:r w:rsidR="006B69A7" w:rsidRPr="00491372">
        <w:rPr>
          <w:rFonts w:ascii="Liberation Serif" w:eastAsia="Calibri" w:hAnsi="Liberation Serif" w:cs="Liberation Serif"/>
          <w:sz w:val="25"/>
          <w:szCs w:val="25"/>
          <w:lang w:eastAsia="ru-RU"/>
        </w:rPr>
        <w:t>типовые отказы при согласовании выв</w:t>
      </w:r>
      <w:r w:rsidR="0012492D" w:rsidRPr="00491372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есок, связанных с сохранением внешнего архитектурного облика сложившейся застройки </w:t>
      </w:r>
      <w:r w:rsidR="009D5F73" w:rsidRPr="00491372">
        <w:rPr>
          <w:rFonts w:ascii="Liberation Serif" w:eastAsia="Calibri" w:hAnsi="Liberation Serif" w:cs="Liberation Serif"/>
          <w:sz w:val="25"/>
          <w:szCs w:val="25"/>
          <w:lang w:eastAsia="ru-RU"/>
        </w:rPr>
        <w:t>города</w:t>
      </w:r>
      <w:r w:rsidR="0012492D" w:rsidRPr="00491372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Верхняя Пышма</w:t>
      </w:r>
      <w:r w:rsidR="004200BC" w:rsidRPr="00491372">
        <w:rPr>
          <w:rFonts w:ascii="Liberation Serif" w:eastAsia="Calibri" w:hAnsi="Liberation Serif" w:cs="Liberation Serif"/>
          <w:sz w:val="25"/>
          <w:szCs w:val="25"/>
          <w:lang w:eastAsia="ru-RU"/>
        </w:rPr>
        <w:t>.</w:t>
      </w:r>
    </w:p>
    <w:p w14:paraId="2B347193" w14:textId="77777777" w:rsidR="004200BC" w:rsidRPr="00B552CE" w:rsidRDefault="004200BC" w:rsidP="004200BC">
      <w:pPr>
        <w:tabs>
          <w:tab w:val="left" w:pos="2268"/>
        </w:tabs>
        <w:spacing w:after="0" w:line="240" w:lineRule="auto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</w:p>
    <w:p w14:paraId="15F5E5DA" w14:textId="77777777" w:rsidR="004200BC" w:rsidRPr="00B552CE" w:rsidRDefault="007F77DB" w:rsidP="004200BC">
      <w:pPr>
        <w:pStyle w:val="a7"/>
        <w:tabs>
          <w:tab w:val="left" w:pos="2268"/>
        </w:tabs>
        <w:spacing w:after="0" w:line="240" w:lineRule="auto"/>
        <w:ind w:left="450"/>
        <w:jc w:val="both"/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 xml:space="preserve">               </w:t>
      </w:r>
      <w:r w:rsidR="004200BC"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 xml:space="preserve">срок – </w:t>
      </w:r>
      <w:r w:rsidR="009D5F73"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>до 30 октября 2025 года.</w:t>
      </w:r>
    </w:p>
    <w:p w14:paraId="157FA0AF" w14:textId="77777777" w:rsidR="004200BC" w:rsidRPr="00B552CE" w:rsidRDefault="004200BC" w:rsidP="004200BC">
      <w:pPr>
        <w:tabs>
          <w:tab w:val="left" w:pos="2268"/>
        </w:tabs>
        <w:spacing w:after="0" w:line="240" w:lineRule="auto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</w:p>
    <w:p w14:paraId="5C440DCC" w14:textId="77777777" w:rsidR="006B75D9" w:rsidRPr="00B552CE" w:rsidRDefault="00053E88" w:rsidP="00A5004F">
      <w:pPr>
        <w:pStyle w:val="a7"/>
        <w:numPr>
          <w:ilvl w:val="0"/>
          <w:numId w:val="24"/>
        </w:numPr>
        <w:tabs>
          <w:tab w:val="left" w:pos="2268"/>
        </w:tabs>
        <w:spacing w:after="0" w:line="240" w:lineRule="auto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Члена</w:t>
      </w:r>
      <w:r w:rsidR="007F77DB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м</w:t>
      </w: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координационного совета </w:t>
      </w:r>
      <w:r w:rsidR="001D7B0F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внести </w:t>
      </w:r>
      <w:r w:rsidR="00B552CE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имеющиеся дополнения и изменений в</w:t>
      </w: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</w:t>
      </w:r>
      <w:r w:rsidR="00B552CE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постановление</w:t>
      </w:r>
      <w:r w:rsidR="004200BC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</w:t>
      </w:r>
      <w:r w:rsidR="00B552CE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от 09.07.2021 № 574 </w:t>
      </w:r>
      <w:r w:rsidR="004200BC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«Требований к местам установки, конструктивному исполнению, внешнему виду, условиям эксплуатации рекламных конструкций и вывесок, связанных с сохранением внешнего архитектурного облика сложившейся застройки городского округа Верхняя Пышма в новой редакции»</w:t>
      </w:r>
      <w:r w:rsidR="00104860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.</w:t>
      </w:r>
    </w:p>
    <w:p w14:paraId="39D23C1A" w14:textId="77777777" w:rsidR="006B75D9" w:rsidRPr="00B552CE" w:rsidRDefault="006B75D9" w:rsidP="00E3744B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Liberation Serif" w:eastAsia="Calibri" w:hAnsi="Liberation Serif" w:cs="Liberation Serif"/>
          <w:b/>
          <w:sz w:val="25"/>
          <w:szCs w:val="25"/>
          <w:lang w:eastAsia="ru-RU"/>
        </w:rPr>
      </w:pPr>
    </w:p>
    <w:p w14:paraId="515887FD" w14:textId="504ABD6C" w:rsidR="004200BC" w:rsidRPr="00B552CE" w:rsidRDefault="00491372" w:rsidP="004200BC">
      <w:pPr>
        <w:pStyle w:val="a7"/>
        <w:tabs>
          <w:tab w:val="left" w:pos="2268"/>
        </w:tabs>
        <w:spacing w:after="0" w:line="240" w:lineRule="auto"/>
        <w:ind w:left="450"/>
        <w:jc w:val="both"/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</w:pPr>
      <w:r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 xml:space="preserve">                </w:t>
      </w:r>
      <w:r w:rsidR="004200BC"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 xml:space="preserve">срок – до </w:t>
      </w:r>
      <w:r w:rsidR="00B552CE"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>01</w:t>
      </w:r>
      <w:r w:rsidR="004200BC"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 xml:space="preserve"> декабря</w:t>
      </w:r>
      <w:r w:rsidR="00B552CE"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 xml:space="preserve"> 2025 года.</w:t>
      </w:r>
      <w:r w:rsidR="004200BC"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 xml:space="preserve"> </w:t>
      </w:r>
    </w:p>
    <w:p w14:paraId="01AA57BD" w14:textId="77777777" w:rsidR="00491372" w:rsidRPr="00B552CE" w:rsidRDefault="00491372" w:rsidP="00E3744B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Liberation Serif" w:eastAsia="Calibri" w:hAnsi="Liberation Serif" w:cs="Liberation Serif"/>
          <w:b/>
          <w:sz w:val="25"/>
          <w:szCs w:val="25"/>
          <w:lang w:eastAsia="ru-RU"/>
        </w:rPr>
      </w:pPr>
    </w:p>
    <w:p w14:paraId="778B9AFF" w14:textId="77777777" w:rsidR="00E3744B" w:rsidRPr="00B552CE" w:rsidRDefault="006B75D9" w:rsidP="00E3744B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Liberation Serif" w:eastAsia="Calibri" w:hAnsi="Liberation Serif" w:cs="Liberation Serif"/>
          <w:b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b/>
          <w:sz w:val="25"/>
          <w:szCs w:val="25"/>
          <w:lang w:val="en-US" w:eastAsia="ru-RU"/>
        </w:rPr>
        <w:t>III</w:t>
      </w:r>
      <w:r w:rsidRPr="00B552CE">
        <w:rPr>
          <w:rFonts w:ascii="Liberation Serif" w:eastAsia="Calibri" w:hAnsi="Liberation Serif" w:cs="Liberation Serif"/>
          <w:b/>
          <w:sz w:val="25"/>
          <w:szCs w:val="25"/>
          <w:lang w:eastAsia="ru-RU"/>
        </w:rPr>
        <w:t xml:space="preserve">. </w:t>
      </w:r>
      <w:r w:rsidR="00E3744B" w:rsidRPr="00B552CE">
        <w:rPr>
          <w:rFonts w:ascii="Liberation Serif" w:eastAsia="Calibri" w:hAnsi="Liberation Serif" w:cs="Liberation Serif"/>
          <w:b/>
          <w:sz w:val="25"/>
          <w:szCs w:val="25"/>
          <w:lang w:eastAsia="ru-RU"/>
        </w:rPr>
        <w:t>О согласовании предоставления в аренду муниципального имущества субъектам малого и среднего предпринимательства</w:t>
      </w:r>
    </w:p>
    <w:p w14:paraId="41C6331B" w14:textId="77777777" w:rsidR="00E3744B" w:rsidRPr="00B552CE" w:rsidRDefault="00E3744B" w:rsidP="00E3744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b/>
          <w:sz w:val="25"/>
          <w:szCs w:val="25"/>
          <w:lang w:eastAsia="ru-RU"/>
        </w:rPr>
        <w:t>___________________________________________________________________</w:t>
      </w:r>
    </w:p>
    <w:p w14:paraId="6BA3600F" w14:textId="77777777" w:rsidR="00E3744B" w:rsidRPr="00B552CE" w:rsidRDefault="00E3744B" w:rsidP="007563E5">
      <w:pPr>
        <w:tabs>
          <w:tab w:val="left" w:pos="851"/>
          <w:tab w:val="left" w:pos="2268"/>
        </w:tabs>
        <w:spacing w:after="0" w:line="240" w:lineRule="auto"/>
        <w:jc w:val="center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 w:rsidRPr="00B552CE">
        <w:rPr>
          <w:rFonts w:ascii="Liberation Serif" w:hAnsi="Liberation Serif" w:cs="Liberation Serif"/>
          <w:i/>
          <w:color w:val="000000"/>
          <w:sz w:val="25"/>
          <w:szCs w:val="25"/>
        </w:rPr>
        <w:t>О.В. Горских</w:t>
      </w:r>
    </w:p>
    <w:p w14:paraId="75A903B3" w14:textId="77777777" w:rsidR="00C40503" w:rsidRPr="00B552CE" w:rsidRDefault="00C40503" w:rsidP="00C40503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>СЛУШАЛИ:</w:t>
      </w:r>
    </w:p>
    <w:p w14:paraId="6FFFEBBA" w14:textId="77777777" w:rsidR="00C40503" w:rsidRPr="00B552CE" w:rsidRDefault="00C40503" w:rsidP="00C40503">
      <w:pPr>
        <w:pStyle w:val="a7"/>
        <w:numPr>
          <w:ilvl w:val="0"/>
          <w:numId w:val="25"/>
        </w:num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Председателя комитета по управлению имуществом администрации городского округа Верхняя Пышма Принять О.В. Горских, которая ознакомила с информацией по объекту недвижимости – нежилому помещению общей площадью 18,9 кв. м (1 этаж) в административном здании, расположенном по адресу: Свердловская область, город Верхняя Пышма, проспект Успенский, здание 115, для организации предприятия общественного питания.</w:t>
      </w:r>
    </w:p>
    <w:p w14:paraId="48032898" w14:textId="77777777" w:rsidR="00C40503" w:rsidRPr="00B552CE" w:rsidRDefault="00C40503" w:rsidP="007563E5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</w:pPr>
    </w:p>
    <w:p w14:paraId="3C3929F5" w14:textId="77777777" w:rsidR="007563E5" w:rsidRPr="00B552CE" w:rsidRDefault="007563E5" w:rsidP="007563E5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>РЕШИЛИ</w:t>
      </w: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:</w:t>
      </w:r>
    </w:p>
    <w:p w14:paraId="780B7491" w14:textId="77777777" w:rsidR="00F04696" w:rsidRPr="00B552CE" w:rsidRDefault="00104860" w:rsidP="00104860">
      <w:pPr>
        <w:pStyle w:val="a7"/>
        <w:shd w:val="clear" w:color="auto" w:fill="FFFFFF"/>
        <w:tabs>
          <w:tab w:val="left" w:pos="1134"/>
          <w:tab w:val="left" w:pos="1560"/>
        </w:tabs>
        <w:spacing w:after="0" w:line="240" w:lineRule="auto"/>
        <w:ind w:left="426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ab/>
        <w:t xml:space="preserve">1. </w:t>
      </w:r>
      <w:r w:rsidR="00C40503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Согласовать предоставление помещения </w:t>
      </w: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в соответствии</w:t>
      </w:r>
      <w:r w:rsidR="007563E5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со статьей 18 Федерального закона от 24.07.2007 № 209-ФЗ «О развитии малого и среднего предпринимательства в Российской Федерации» согласовать предоставление в аренду без проведения торгов субъекту малого и среднего предпринимательства:</w:t>
      </w:r>
    </w:p>
    <w:p w14:paraId="6A83D356" w14:textId="77777777" w:rsidR="007563E5" w:rsidRPr="00B552CE" w:rsidRDefault="00B552CE" w:rsidP="00F04696">
      <w:pPr>
        <w:pStyle w:val="a7"/>
        <w:shd w:val="clear" w:color="auto" w:fill="FFFFFF"/>
        <w:tabs>
          <w:tab w:val="left" w:pos="1134"/>
        </w:tabs>
        <w:spacing w:after="0" w:line="240" w:lineRule="auto"/>
        <w:ind w:left="426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ab/>
      </w:r>
      <w:r w:rsidR="007563E5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индивидуальному предпринимателю Хмелеву Олегу Геннадьевичу (ОГРНИП: 324665800134122, ИНН:666400386114) нежилого помещения общей площадью 18,9 кв. м (1 этаж) в административном здании, расположенном по адресу: Свердловская область, город Верхняя Пышма, проспект Успенский, здание 115, сроком на 11 месяцев (основание: пункт 14 части 1 статьи 17.1 Федерального закона от 26.07.2006 № 135-ФЗ «О защите конкуренции»).</w:t>
      </w:r>
    </w:p>
    <w:p w14:paraId="5E4F8366" w14:textId="77777777" w:rsidR="00E3744B" w:rsidRPr="00B552CE" w:rsidRDefault="00E3744B" w:rsidP="00660EE6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bCs/>
          <w:sz w:val="25"/>
          <w:szCs w:val="25"/>
          <w:lang w:eastAsia="ru-RU"/>
        </w:rPr>
      </w:pPr>
    </w:p>
    <w:p w14:paraId="2B70D53E" w14:textId="77777777" w:rsidR="00C40503" w:rsidRPr="00B552CE" w:rsidRDefault="00104860" w:rsidP="00C40503">
      <w:pPr>
        <w:pStyle w:val="a7"/>
        <w:tabs>
          <w:tab w:val="left" w:pos="2268"/>
        </w:tabs>
        <w:spacing w:after="0" w:line="240" w:lineRule="auto"/>
        <w:ind w:left="450"/>
        <w:jc w:val="both"/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 xml:space="preserve">           </w:t>
      </w:r>
      <w:r w:rsidR="00C40503"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 xml:space="preserve">срок – до </w:t>
      </w:r>
      <w:r w:rsidR="00B552CE"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>01</w:t>
      </w:r>
      <w:r w:rsidR="00C40503"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 xml:space="preserve"> октября</w:t>
      </w:r>
      <w:r w:rsidR="00B552CE"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 xml:space="preserve"> 2025 года</w:t>
      </w:r>
      <w:r w:rsidR="00C40503"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 xml:space="preserve"> </w:t>
      </w:r>
    </w:p>
    <w:p w14:paraId="22B188A9" w14:textId="77777777" w:rsidR="00C40503" w:rsidRPr="00B552CE" w:rsidRDefault="00C40503" w:rsidP="00660EE6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bCs/>
          <w:sz w:val="25"/>
          <w:szCs w:val="25"/>
          <w:lang w:eastAsia="ru-RU"/>
        </w:rPr>
      </w:pPr>
    </w:p>
    <w:p w14:paraId="0FD48CC5" w14:textId="77777777" w:rsidR="00C40503" w:rsidRPr="00B552CE" w:rsidRDefault="00C40503" w:rsidP="00660EE6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bCs/>
          <w:sz w:val="25"/>
          <w:szCs w:val="25"/>
          <w:lang w:eastAsia="ru-RU"/>
        </w:rPr>
      </w:pPr>
    </w:p>
    <w:p w14:paraId="68291F15" w14:textId="77777777" w:rsidR="00660EE6" w:rsidRPr="00B552CE" w:rsidRDefault="00660EE6" w:rsidP="00660EE6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bCs/>
          <w:sz w:val="25"/>
          <w:szCs w:val="25"/>
          <w:lang w:eastAsia="ru-RU"/>
        </w:rPr>
      </w:pPr>
    </w:p>
    <w:p w14:paraId="0C9A4757" w14:textId="77777777" w:rsidR="00053E88" w:rsidRPr="00B552CE" w:rsidRDefault="007B51D4" w:rsidP="00053E88">
      <w:pPr>
        <w:tabs>
          <w:tab w:val="left" w:pos="2268"/>
        </w:tabs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>ИТОГИ   ГОЛОСОВАНИ</w:t>
      </w:r>
      <w:r w:rsidR="00053E88" w:rsidRPr="00B552CE"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  <w:t>Я</w:t>
      </w:r>
    </w:p>
    <w:p w14:paraId="15AF9EDD" w14:textId="77777777" w:rsidR="00AF7F93" w:rsidRPr="00B552CE" w:rsidRDefault="00AF7F93" w:rsidP="00053E88">
      <w:pPr>
        <w:tabs>
          <w:tab w:val="left" w:pos="2268"/>
        </w:tabs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</w:pPr>
    </w:p>
    <w:p w14:paraId="0D6E37FD" w14:textId="77777777" w:rsidR="007A02CC" w:rsidRPr="00B552CE" w:rsidRDefault="007B51D4" w:rsidP="00053E88">
      <w:pPr>
        <w:tabs>
          <w:tab w:val="left" w:pos="2268"/>
        </w:tabs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5"/>
          <w:szCs w:val="25"/>
          <w:lang w:eastAsia="ru-RU"/>
        </w:rPr>
      </w:pP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«ЗА» - </w:t>
      </w:r>
      <w:r w:rsidR="00053E88"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>9</w:t>
      </w:r>
      <w:r w:rsidRPr="00B552CE">
        <w:rPr>
          <w:rFonts w:ascii="Liberation Serif" w:eastAsia="Calibri" w:hAnsi="Liberation Serif" w:cs="Liberation Serif"/>
          <w:sz w:val="25"/>
          <w:szCs w:val="25"/>
          <w:lang w:eastAsia="ru-RU"/>
        </w:rPr>
        <w:t xml:space="preserve"> голосов, «ПРОТИВ» - 0 голосов, «ВОЗДЕРЖАЛСЯ» - 0 голосов</w:t>
      </w:r>
    </w:p>
    <w:p w14:paraId="5866A51F" w14:textId="77777777" w:rsidR="006A2142" w:rsidRPr="00B552CE" w:rsidRDefault="006A2142" w:rsidP="00053E88">
      <w:pPr>
        <w:pStyle w:val="a7"/>
        <w:tabs>
          <w:tab w:val="left" w:pos="2268"/>
        </w:tabs>
        <w:spacing w:after="0" w:line="240" w:lineRule="auto"/>
        <w:jc w:val="both"/>
        <w:rPr>
          <w:rFonts w:ascii="Liberation Serif" w:eastAsia="Calibri" w:hAnsi="Liberation Serif" w:cs="Liberation Serif"/>
          <w:sz w:val="25"/>
          <w:szCs w:val="25"/>
          <w:lang w:eastAsia="ru-RU"/>
        </w:rPr>
      </w:pPr>
    </w:p>
    <w:tbl>
      <w:tblPr>
        <w:tblW w:w="10112" w:type="dxa"/>
        <w:tblInd w:w="-426" w:type="dxa"/>
        <w:tblLook w:val="04A0" w:firstRow="1" w:lastRow="0" w:firstColumn="1" w:lastColumn="0" w:noHBand="0" w:noVBand="1"/>
      </w:tblPr>
      <w:tblGrid>
        <w:gridCol w:w="5524"/>
        <w:gridCol w:w="2023"/>
        <w:gridCol w:w="2565"/>
      </w:tblGrid>
      <w:tr w:rsidR="007B51D4" w:rsidRPr="00B552CE" w14:paraId="782B445F" w14:textId="77777777" w:rsidTr="006A2142">
        <w:tc>
          <w:tcPr>
            <w:tcW w:w="5524" w:type="dxa"/>
          </w:tcPr>
          <w:p w14:paraId="74D989A6" w14:textId="77777777" w:rsidR="007B51D4" w:rsidRPr="00B552CE" w:rsidRDefault="007B51D4" w:rsidP="00053E88">
            <w:pPr>
              <w:pStyle w:val="a7"/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Председатель Координационного совета</w:t>
            </w:r>
          </w:p>
          <w:p w14:paraId="58829B04" w14:textId="77777777" w:rsidR="007B51D4" w:rsidRPr="00B552CE" w:rsidRDefault="007B51D4" w:rsidP="00053E88">
            <w:pPr>
              <w:pStyle w:val="a7"/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</w:tc>
        <w:tc>
          <w:tcPr>
            <w:tcW w:w="2023" w:type="dxa"/>
            <w:vAlign w:val="bottom"/>
          </w:tcPr>
          <w:p w14:paraId="2581D015" w14:textId="77777777" w:rsidR="007B51D4" w:rsidRPr="00B552CE" w:rsidRDefault="007B51D4" w:rsidP="00053E88">
            <w:pPr>
              <w:pStyle w:val="a7"/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</w:tc>
        <w:tc>
          <w:tcPr>
            <w:tcW w:w="2565" w:type="dxa"/>
            <w:vAlign w:val="bottom"/>
          </w:tcPr>
          <w:p w14:paraId="00187120" w14:textId="77777777" w:rsidR="007B51D4" w:rsidRPr="00B552CE" w:rsidRDefault="007B51D4" w:rsidP="00053E8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- М.С. Ряжкина</w:t>
            </w:r>
          </w:p>
          <w:p w14:paraId="44B894A5" w14:textId="77777777" w:rsidR="00660EE6" w:rsidRPr="00B552CE" w:rsidRDefault="00660EE6" w:rsidP="00053E88">
            <w:pPr>
              <w:pStyle w:val="a7"/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</w:tc>
      </w:tr>
      <w:tr w:rsidR="007B51D4" w:rsidRPr="00B552CE" w14:paraId="139F1B1E" w14:textId="77777777" w:rsidTr="006A2142">
        <w:tc>
          <w:tcPr>
            <w:tcW w:w="5524" w:type="dxa"/>
          </w:tcPr>
          <w:p w14:paraId="2EEAF476" w14:textId="77777777" w:rsidR="007B51D4" w:rsidRPr="00B552CE" w:rsidRDefault="007B51D4" w:rsidP="00053E88">
            <w:pPr>
              <w:pStyle w:val="a7"/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Секретарь Координационного совета</w:t>
            </w:r>
          </w:p>
          <w:p w14:paraId="06B127C4" w14:textId="77777777" w:rsidR="007B51D4" w:rsidRPr="00B552CE" w:rsidRDefault="007B51D4" w:rsidP="00053E88">
            <w:pPr>
              <w:pStyle w:val="a7"/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</w:tc>
        <w:tc>
          <w:tcPr>
            <w:tcW w:w="2023" w:type="dxa"/>
            <w:vAlign w:val="bottom"/>
          </w:tcPr>
          <w:p w14:paraId="554F35F6" w14:textId="77777777" w:rsidR="007B51D4" w:rsidRPr="00B552CE" w:rsidRDefault="007B51D4" w:rsidP="00053E88">
            <w:pPr>
              <w:pStyle w:val="a7"/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</w:tc>
        <w:tc>
          <w:tcPr>
            <w:tcW w:w="2565" w:type="dxa"/>
            <w:vAlign w:val="bottom"/>
          </w:tcPr>
          <w:p w14:paraId="5AD5FB34" w14:textId="77777777" w:rsidR="007B51D4" w:rsidRPr="00B552CE" w:rsidRDefault="007B51D4" w:rsidP="00053E8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- Н.Ю. Давыдова</w:t>
            </w:r>
          </w:p>
          <w:p w14:paraId="5E12D5C0" w14:textId="77777777" w:rsidR="007B51D4" w:rsidRPr="00B552CE" w:rsidRDefault="007B51D4" w:rsidP="00053E88">
            <w:pPr>
              <w:pStyle w:val="a7"/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</w:tc>
      </w:tr>
      <w:tr w:rsidR="007B51D4" w:rsidRPr="00B552CE" w14:paraId="32C8A3E3" w14:textId="77777777" w:rsidTr="006A2142">
        <w:trPr>
          <w:trHeight w:val="80"/>
        </w:trPr>
        <w:tc>
          <w:tcPr>
            <w:tcW w:w="5524" w:type="dxa"/>
          </w:tcPr>
          <w:p w14:paraId="59E004BF" w14:textId="77777777" w:rsidR="007B51D4" w:rsidRPr="00B552CE" w:rsidRDefault="007B51D4" w:rsidP="00053E88">
            <w:pPr>
              <w:pStyle w:val="a7"/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Члены Координационного совета</w:t>
            </w:r>
          </w:p>
        </w:tc>
        <w:tc>
          <w:tcPr>
            <w:tcW w:w="2023" w:type="dxa"/>
            <w:vAlign w:val="bottom"/>
          </w:tcPr>
          <w:p w14:paraId="0222EBBB" w14:textId="77777777" w:rsidR="007B51D4" w:rsidRPr="00B552CE" w:rsidRDefault="007B51D4" w:rsidP="00053E88">
            <w:pPr>
              <w:pStyle w:val="a7"/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</w:tc>
        <w:tc>
          <w:tcPr>
            <w:tcW w:w="2565" w:type="dxa"/>
          </w:tcPr>
          <w:p w14:paraId="10BA1E55" w14:textId="77777777" w:rsidR="007B51D4" w:rsidRPr="00B552CE" w:rsidRDefault="007B51D4" w:rsidP="00053E8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- Е.Ю. Безбородов</w:t>
            </w:r>
          </w:p>
          <w:p w14:paraId="4F2A5B9A" w14:textId="77777777" w:rsidR="00053E88" w:rsidRPr="00B552CE" w:rsidRDefault="00053E88" w:rsidP="00053E8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270900AF" w14:textId="77777777" w:rsidR="00053E88" w:rsidRPr="00B552CE" w:rsidRDefault="00053E88" w:rsidP="00053E8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- Е.О. Вахрушева</w:t>
            </w:r>
          </w:p>
          <w:p w14:paraId="1F6BF5F8" w14:textId="77777777" w:rsidR="007B51D4" w:rsidRPr="00B552CE" w:rsidRDefault="007B51D4" w:rsidP="00053E88">
            <w:pPr>
              <w:pStyle w:val="a7"/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0BC7EE02" w14:textId="77777777" w:rsidR="007B51D4" w:rsidRPr="00B552CE" w:rsidRDefault="007B51D4" w:rsidP="00053E8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- О.В. Горских</w:t>
            </w:r>
          </w:p>
          <w:p w14:paraId="10027E13" w14:textId="77777777" w:rsidR="007B51D4" w:rsidRPr="00B552CE" w:rsidRDefault="007B51D4" w:rsidP="00053E88">
            <w:pPr>
              <w:pStyle w:val="a7"/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4AAB4CFC" w14:textId="77777777" w:rsidR="007B51D4" w:rsidRPr="00B552CE" w:rsidRDefault="007B51D4" w:rsidP="00053E8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- М.В. Маленьких</w:t>
            </w:r>
          </w:p>
          <w:p w14:paraId="28B52E39" w14:textId="77777777" w:rsidR="00711554" w:rsidRPr="00B552CE" w:rsidRDefault="00711554" w:rsidP="00053E88">
            <w:pPr>
              <w:pStyle w:val="a7"/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49BB0FE8" w14:textId="77777777" w:rsidR="00711554" w:rsidRPr="00B552CE" w:rsidRDefault="00711554" w:rsidP="00053E8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- С.И. Носенко</w:t>
            </w:r>
          </w:p>
          <w:p w14:paraId="285E10E6" w14:textId="77777777" w:rsidR="007B51D4" w:rsidRPr="00B552CE" w:rsidRDefault="007B51D4" w:rsidP="00053E88">
            <w:pPr>
              <w:pStyle w:val="a7"/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3BBB0452" w14:textId="77777777" w:rsidR="007B51D4" w:rsidRPr="00B552CE" w:rsidRDefault="007B51D4" w:rsidP="00053E8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-  В.В. Копыл</w:t>
            </w:r>
          </w:p>
          <w:p w14:paraId="10A1A38B" w14:textId="77777777" w:rsidR="007B51D4" w:rsidRPr="00B552CE" w:rsidRDefault="007B51D4" w:rsidP="00053E88">
            <w:pPr>
              <w:pStyle w:val="a7"/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240BD899" w14:textId="77777777" w:rsidR="007B51D4" w:rsidRPr="00B552CE" w:rsidRDefault="007B51D4" w:rsidP="00053E8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  <w:r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 xml:space="preserve">- </w:t>
            </w:r>
            <w:r w:rsidR="00053E88" w:rsidRPr="00B552CE"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  <w:t>Н.П. Шабанов</w:t>
            </w:r>
          </w:p>
          <w:p w14:paraId="75813BE5" w14:textId="77777777" w:rsidR="007B51D4" w:rsidRPr="00B552CE" w:rsidRDefault="007B51D4" w:rsidP="00053E88">
            <w:pPr>
              <w:pStyle w:val="a7"/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  <w:p w14:paraId="79E3C9FB" w14:textId="77777777" w:rsidR="007B51D4" w:rsidRPr="00B552CE" w:rsidRDefault="007B51D4" w:rsidP="00053E88">
            <w:pPr>
              <w:pStyle w:val="a7"/>
              <w:tabs>
                <w:tab w:val="left" w:pos="2268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5"/>
                <w:szCs w:val="25"/>
                <w:lang w:eastAsia="ru-RU"/>
              </w:rPr>
            </w:pPr>
          </w:p>
        </w:tc>
      </w:tr>
    </w:tbl>
    <w:p w14:paraId="5643FF20" w14:textId="77777777" w:rsidR="008B6D1F" w:rsidRPr="00B552CE" w:rsidRDefault="008B6D1F" w:rsidP="007B51D4">
      <w:pPr>
        <w:tabs>
          <w:tab w:val="left" w:pos="284"/>
          <w:tab w:val="left" w:pos="426"/>
          <w:tab w:val="left" w:pos="851"/>
          <w:tab w:val="left" w:pos="993"/>
        </w:tabs>
        <w:spacing w:before="120" w:after="0" w:line="240" w:lineRule="auto"/>
        <w:rPr>
          <w:rFonts w:ascii="Liberation Serif" w:eastAsia="Calibri" w:hAnsi="Liberation Serif" w:cs="Liberation Serif"/>
          <w:spacing w:val="-8"/>
          <w:sz w:val="25"/>
          <w:szCs w:val="25"/>
          <w:lang w:eastAsia="ru-RU"/>
        </w:rPr>
      </w:pPr>
    </w:p>
    <w:sectPr w:rsidR="008B6D1F" w:rsidRPr="00B552CE" w:rsidSect="00660EE6">
      <w:headerReference w:type="even" r:id="rId8"/>
      <w:headerReference w:type="default" r:id="rId9"/>
      <w:pgSz w:w="11906" w:h="16838"/>
      <w:pgMar w:top="284" w:right="849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A2BBA" w14:textId="77777777" w:rsidR="00B05A43" w:rsidRDefault="00B05A43">
      <w:pPr>
        <w:spacing w:after="0" w:line="240" w:lineRule="auto"/>
      </w:pPr>
      <w:r>
        <w:separator/>
      </w:r>
    </w:p>
  </w:endnote>
  <w:endnote w:type="continuationSeparator" w:id="0">
    <w:p w14:paraId="7DE2AB1E" w14:textId="77777777" w:rsidR="00B05A43" w:rsidRDefault="00B05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2833D" w14:textId="77777777" w:rsidR="00B05A43" w:rsidRDefault="00B05A43">
      <w:pPr>
        <w:spacing w:after="0" w:line="240" w:lineRule="auto"/>
      </w:pPr>
      <w:r>
        <w:separator/>
      </w:r>
    </w:p>
  </w:footnote>
  <w:footnote w:type="continuationSeparator" w:id="0">
    <w:p w14:paraId="0D820BB2" w14:textId="77777777" w:rsidR="00B05A43" w:rsidRDefault="00B05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F00B" w14:textId="77777777" w:rsidR="00EC0277" w:rsidRDefault="00EC0277" w:rsidP="00A85E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128D">
      <w:rPr>
        <w:rStyle w:val="a5"/>
        <w:noProof/>
      </w:rPr>
      <w:t>3</w:t>
    </w:r>
    <w:r>
      <w:rPr>
        <w:rStyle w:val="a5"/>
      </w:rPr>
      <w:fldChar w:fldCharType="end"/>
    </w:r>
  </w:p>
  <w:p w14:paraId="1EB19131" w14:textId="77777777" w:rsidR="00EC0277" w:rsidRDefault="00EC02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36C9E" w14:textId="77777777" w:rsidR="00EC0277" w:rsidRDefault="00EC0277" w:rsidP="00A85E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52CE">
      <w:rPr>
        <w:rStyle w:val="a5"/>
        <w:noProof/>
      </w:rPr>
      <w:t>4</w:t>
    </w:r>
    <w:r>
      <w:rPr>
        <w:rStyle w:val="a5"/>
      </w:rPr>
      <w:fldChar w:fldCharType="end"/>
    </w:r>
  </w:p>
  <w:p w14:paraId="717AB7D8" w14:textId="77777777" w:rsidR="00EC0277" w:rsidRDefault="00EC02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95B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A01B7"/>
    <w:multiLevelType w:val="hybridMultilevel"/>
    <w:tmpl w:val="10142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C75FF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C0324"/>
    <w:multiLevelType w:val="multilevel"/>
    <w:tmpl w:val="B816C1B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 w15:restartNumberingAfterBreak="0">
    <w:nsid w:val="13583970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3692D"/>
    <w:multiLevelType w:val="hybridMultilevel"/>
    <w:tmpl w:val="E9D4FC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21C30"/>
    <w:multiLevelType w:val="multilevel"/>
    <w:tmpl w:val="0FB053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255B47C3"/>
    <w:multiLevelType w:val="hybridMultilevel"/>
    <w:tmpl w:val="E9D4F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1173E"/>
    <w:multiLevelType w:val="hybridMultilevel"/>
    <w:tmpl w:val="EC309A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164EA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003BE"/>
    <w:multiLevelType w:val="hybridMultilevel"/>
    <w:tmpl w:val="0BB460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11C0C"/>
    <w:multiLevelType w:val="hybridMultilevel"/>
    <w:tmpl w:val="F746D3F6"/>
    <w:lvl w:ilvl="0" w:tplc="8DCC42C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AE57293"/>
    <w:multiLevelType w:val="hybridMultilevel"/>
    <w:tmpl w:val="0BB46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851BF"/>
    <w:multiLevelType w:val="multilevel"/>
    <w:tmpl w:val="8988B7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603D44D4"/>
    <w:multiLevelType w:val="hybridMultilevel"/>
    <w:tmpl w:val="0BB460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D4876"/>
    <w:multiLevelType w:val="hybridMultilevel"/>
    <w:tmpl w:val="0BB460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91E52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30561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07564"/>
    <w:multiLevelType w:val="hybridMultilevel"/>
    <w:tmpl w:val="AE9E94E6"/>
    <w:lvl w:ilvl="0" w:tplc="0C18571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211E84"/>
    <w:multiLevelType w:val="hybridMultilevel"/>
    <w:tmpl w:val="C388D804"/>
    <w:lvl w:ilvl="0" w:tplc="93E40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5719F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F7D11"/>
    <w:multiLevelType w:val="hybridMultilevel"/>
    <w:tmpl w:val="6AE07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B75F8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925C6"/>
    <w:multiLevelType w:val="hybridMultilevel"/>
    <w:tmpl w:val="441A224E"/>
    <w:lvl w:ilvl="0" w:tplc="60FABFB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53507">
    <w:abstractNumId w:val="19"/>
  </w:num>
  <w:num w:numId="2" w16cid:durableId="1546332174">
    <w:abstractNumId w:val="20"/>
  </w:num>
  <w:num w:numId="3" w16cid:durableId="750077305">
    <w:abstractNumId w:val="22"/>
  </w:num>
  <w:num w:numId="4" w16cid:durableId="5614530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96917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6638898">
    <w:abstractNumId w:val="18"/>
  </w:num>
  <w:num w:numId="7" w16cid:durableId="249314418">
    <w:abstractNumId w:val="9"/>
  </w:num>
  <w:num w:numId="8" w16cid:durableId="2058508154">
    <w:abstractNumId w:val="23"/>
  </w:num>
  <w:num w:numId="9" w16cid:durableId="2115127649">
    <w:abstractNumId w:val="4"/>
  </w:num>
  <w:num w:numId="10" w16cid:durableId="534588143">
    <w:abstractNumId w:val="16"/>
  </w:num>
  <w:num w:numId="11" w16cid:durableId="968432979">
    <w:abstractNumId w:val="2"/>
  </w:num>
  <w:num w:numId="12" w16cid:durableId="109083745">
    <w:abstractNumId w:val="11"/>
  </w:num>
  <w:num w:numId="13" w16cid:durableId="741099555">
    <w:abstractNumId w:val="0"/>
  </w:num>
  <w:num w:numId="14" w16cid:durableId="462230781">
    <w:abstractNumId w:val="17"/>
  </w:num>
  <w:num w:numId="15" w16cid:durableId="1973711993">
    <w:abstractNumId w:val="1"/>
  </w:num>
  <w:num w:numId="16" w16cid:durableId="130908011">
    <w:abstractNumId w:val="12"/>
  </w:num>
  <w:num w:numId="17" w16cid:durableId="1552036258">
    <w:abstractNumId w:val="8"/>
  </w:num>
  <w:num w:numId="18" w16cid:durableId="1169056267">
    <w:abstractNumId w:val="21"/>
  </w:num>
  <w:num w:numId="19" w16cid:durableId="276838061">
    <w:abstractNumId w:val="7"/>
  </w:num>
  <w:num w:numId="20" w16cid:durableId="1181894032">
    <w:abstractNumId w:val="6"/>
  </w:num>
  <w:num w:numId="21" w16cid:durableId="1458715815">
    <w:abstractNumId w:val="5"/>
  </w:num>
  <w:num w:numId="22" w16cid:durableId="861210462">
    <w:abstractNumId w:val="15"/>
  </w:num>
  <w:num w:numId="23" w16cid:durableId="1949462788">
    <w:abstractNumId w:val="14"/>
  </w:num>
  <w:num w:numId="24" w16cid:durableId="1217089959">
    <w:abstractNumId w:val="13"/>
  </w:num>
  <w:num w:numId="25" w16cid:durableId="1244872841">
    <w:abstractNumId w:val="10"/>
  </w:num>
  <w:num w:numId="26" w16cid:durableId="214364529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01"/>
    <w:rsid w:val="000027BB"/>
    <w:rsid w:val="00006EC1"/>
    <w:rsid w:val="000376A0"/>
    <w:rsid w:val="00042E34"/>
    <w:rsid w:val="00043DF4"/>
    <w:rsid w:val="00051FE3"/>
    <w:rsid w:val="00053E53"/>
    <w:rsid w:val="00053E88"/>
    <w:rsid w:val="000550F0"/>
    <w:rsid w:val="00056E0B"/>
    <w:rsid w:val="000637C2"/>
    <w:rsid w:val="000724F0"/>
    <w:rsid w:val="00072718"/>
    <w:rsid w:val="00082DEE"/>
    <w:rsid w:val="00082E08"/>
    <w:rsid w:val="000844BC"/>
    <w:rsid w:val="00086221"/>
    <w:rsid w:val="00090027"/>
    <w:rsid w:val="0009468C"/>
    <w:rsid w:val="00094AF8"/>
    <w:rsid w:val="000A01FD"/>
    <w:rsid w:val="000A32BB"/>
    <w:rsid w:val="000A3CA5"/>
    <w:rsid w:val="000A516F"/>
    <w:rsid w:val="000B4C80"/>
    <w:rsid w:val="000B683B"/>
    <w:rsid w:val="000C0486"/>
    <w:rsid w:val="000C1390"/>
    <w:rsid w:val="000C17DB"/>
    <w:rsid w:val="000C4C6A"/>
    <w:rsid w:val="000C5965"/>
    <w:rsid w:val="000D066B"/>
    <w:rsid w:val="000D141A"/>
    <w:rsid w:val="000E27C8"/>
    <w:rsid w:val="000E4432"/>
    <w:rsid w:val="000E6FB1"/>
    <w:rsid w:val="000E70F0"/>
    <w:rsid w:val="000E7F9C"/>
    <w:rsid w:val="000F1FF5"/>
    <w:rsid w:val="000F52F3"/>
    <w:rsid w:val="000F5D56"/>
    <w:rsid w:val="001006E4"/>
    <w:rsid w:val="00101338"/>
    <w:rsid w:val="00104860"/>
    <w:rsid w:val="0010496C"/>
    <w:rsid w:val="0011431F"/>
    <w:rsid w:val="0012492D"/>
    <w:rsid w:val="00125B69"/>
    <w:rsid w:val="00133AE8"/>
    <w:rsid w:val="00141F3D"/>
    <w:rsid w:val="001520D0"/>
    <w:rsid w:val="00153548"/>
    <w:rsid w:val="00153A46"/>
    <w:rsid w:val="001629C2"/>
    <w:rsid w:val="001641A7"/>
    <w:rsid w:val="00164DC5"/>
    <w:rsid w:val="00165380"/>
    <w:rsid w:val="001700A0"/>
    <w:rsid w:val="001723A0"/>
    <w:rsid w:val="00172708"/>
    <w:rsid w:val="001923A4"/>
    <w:rsid w:val="001928AB"/>
    <w:rsid w:val="001A032B"/>
    <w:rsid w:val="001A0427"/>
    <w:rsid w:val="001A196E"/>
    <w:rsid w:val="001A76A8"/>
    <w:rsid w:val="001B29B1"/>
    <w:rsid w:val="001B3A01"/>
    <w:rsid w:val="001B62E8"/>
    <w:rsid w:val="001B79C3"/>
    <w:rsid w:val="001C33C2"/>
    <w:rsid w:val="001C6E98"/>
    <w:rsid w:val="001D087D"/>
    <w:rsid w:val="001D41B7"/>
    <w:rsid w:val="001D5502"/>
    <w:rsid w:val="001D63A7"/>
    <w:rsid w:val="001D7B0F"/>
    <w:rsid w:val="001D7B5C"/>
    <w:rsid w:val="001E1C92"/>
    <w:rsid w:val="001E2580"/>
    <w:rsid w:val="001E4941"/>
    <w:rsid w:val="002013D4"/>
    <w:rsid w:val="00207593"/>
    <w:rsid w:val="00207A0C"/>
    <w:rsid w:val="002117F7"/>
    <w:rsid w:val="00212C4B"/>
    <w:rsid w:val="00216B75"/>
    <w:rsid w:val="00221B72"/>
    <w:rsid w:val="002231CF"/>
    <w:rsid w:val="002300AC"/>
    <w:rsid w:val="00234124"/>
    <w:rsid w:val="00234240"/>
    <w:rsid w:val="0023681C"/>
    <w:rsid w:val="00241417"/>
    <w:rsid w:val="002416FD"/>
    <w:rsid w:val="0024334F"/>
    <w:rsid w:val="00244F40"/>
    <w:rsid w:val="00245C20"/>
    <w:rsid w:val="00251B85"/>
    <w:rsid w:val="002617E7"/>
    <w:rsid w:val="00264BD4"/>
    <w:rsid w:val="00264DEB"/>
    <w:rsid w:val="002717EF"/>
    <w:rsid w:val="00271D11"/>
    <w:rsid w:val="00277F57"/>
    <w:rsid w:val="002A543F"/>
    <w:rsid w:val="002B0DE7"/>
    <w:rsid w:val="002C2C0F"/>
    <w:rsid w:val="002C35DE"/>
    <w:rsid w:val="002C4195"/>
    <w:rsid w:val="002E24D4"/>
    <w:rsid w:val="002F5AD8"/>
    <w:rsid w:val="002F7645"/>
    <w:rsid w:val="003063D3"/>
    <w:rsid w:val="00311A95"/>
    <w:rsid w:val="00324142"/>
    <w:rsid w:val="00327187"/>
    <w:rsid w:val="003326D5"/>
    <w:rsid w:val="00332AB3"/>
    <w:rsid w:val="003341FB"/>
    <w:rsid w:val="003347AF"/>
    <w:rsid w:val="003365CD"/>
    <w:rsid w:val="00341756"/>
    <w:rsid w:val="0034304F"/>
    <w:rsid w:val="00344B3B"/>
    <w:rsid w:val="00350F50"/>
    <w:rsid w:val="00357151"/>
    <w:rsid w:val="003612A5"/>
    <w:rsid w:val="00361A01"/>
    <w:rsid w:val="00372449"/>
    <w:rsid w:val="003773FC"/>
    <w:rsid w:val="00380F31"/>
    <w:rsid w:val="003841FB"/>
    <w:rsid w:val="00391084"/>
    <w:rsid w:val="00393E54"/>
    <w:rsid w:val="0039417F"/>
    <w:rsid w:val="003970B7"/>
    <w:rsid w:val="003A450B"/>
    <w:rsid w:val="003A7507"/>
    <w:rsid w:val="003B09A4"/>
    <w:rsid w:val="003B4037"/>
    <w:rsid w:val="003B493C"/>
    <w:rsid w:val="003C0292"/>
    <w:rsid w:val="003C48C6"/>
    <w:rsid w:val="003C5DFA"/>
    <w:rsid w:val="003D025F"/>
    <w:rsid w:val="003D02D9"/>
    <w:rsid w:val="003D3DA1"/>
    <w:rsid w:val="003D617E"/>
    <w:rsid w:val="003D7139"/>
    <w:rsid w:val="003D7DC6"/>
    <w:rsid w:val="003E0C63"/>
    <w:rsid w:val="003E267C"/>
    <w:rsid w:val="003E66E9"/>
    <w:rsid w:val="003F23ED"/>
    <w:rsid w:val="003F516D"/>
    <w:rsid w:val="0040191D"/>
    <w:rsid w:val="00405C28"/>
    <w:rsid w:val="004135BF"/>
    <w:rsid w:val="0041503E"/>
    <w:rsid w:val="004200BC"/>
    <w:rsid w:val="00420A34"/>
    <w:rsid w:val="004233F7"/>
    <w:rsid w:val="00427AC7"/>
    <w:rsid w:val="0043136E"/>
    <w:rsid w:val="004354A4"/>
    <w:rsid w:val="00440AF6"/>
    <w:rsid w:val="004411A6"/>
    <w:rsid w:val="004422FF"/>
    <w:rsid w:val="004430FB"/>
    <w:rsid w:val="00443DC7"/>
    <w:rsid w:val="00443F3F"/>
    <w:rsid w:val="00445D0B"/>
    <w:rsid w:val="004510F0"/>
    <w:rsid w:val="0045198E"/>
    <w:rsid w:val="004538EC"/>
    <w:rsid w:val="00453B6B"/>
    <w:rsid w:val="0045532C"/>
    <w:rsid w:val="00455458"/>
    <w:rsid w:val="00462C09"/>
    <w:rsid w:val="0046346D"/>
    <w:rsid w:val="00482933"/>
    <w:rsid w:val="00485367"/>
    <w:rsid w:val="00485689"/>
    <w:rsid w:val="00485E0F"/>
    <w:rsid w:val="00491002"/>
    <w:rsid w:val="00491372"/>
    <w:rsid w:val="00492472"/>
    <w:rsid w:val="00493DFF"/>
    <w:rsid w:val="00497A09"/>
    <w:rsid w:val="004A15B1"/>
    <w:rsid w:val="004A61E0"/>
    <w:rsid w:val="004A72A5"/>
    <w:rsid w:val="004B2589"/>
    <w:rsid w:val="004B4208"/>
    <w:rsid w:val="004B4932"/>
    <w:rsid w:val="004B6E8F"/>
    <w:rsid w:val="004C0969"/>
    <w:rsid w:val="004C32B8"/>
    <w:rsid w:val="004E0D48"/>
    <w:rsid w:val="004E0D56"/>
    <w:rsid w:val="004E0E11"/>
    <w:rsid w:val="00506D84"/>
    <w:rsid w:val="005120F7"/>
    <w:rsid w:val="0052568C"/>
    <w:rsid w:val="005350BB"/>
    <w:rsid w:val="00541ACB"/>
    <w:rsid w:val="00542D01"/>
    <w:rsid w:val="005446CA"/>
    <w:rsid w:val="00545942"/>
    <w:rsid w:val="00546D4C"/>
    <w:rsid w:val="00550F09"/>
    <w:rsid w:val="00553E0B"/>
    <w:rsid w:val="005540E8"/>
    <w:rsid w:val="00554369"/>
    <w:rsid w:val="00554C1D"/>
    <w:rsid w:val="005608D1"/>
    <w:rsid w:val="005627C2"/>
    <w:rsid w:val="00562A85"/>
    <w:rsid w:val="00566003"/>
    <w:rsid w:val="0058056E"/>
    <w:rsid w:val="00583A95"/>
    <w:rsid w:val="005867FE"/>
    <w:rsid w:val="0059021D"/>
    <w:rsid w:val="00590248"/>
    <w:rsid w:val="00592783"/>
    <w:rsid w:val="00594A21"/>
    <w:rsid w:val="00597C0D"/>
    <w:rsid w:val="005A1202"/>
    <w:rsid w:val="005A4ADB"/>
    <w:rsid w:val="005B1A3A"/>
    <w:rsid w:val="005B63C0"/>
    <w:rsid w:val="005C23FF"/>
    <w:rsid w:val="005D08CD"/>
    <w:rsid w:val="005D090A"/>
    <w:rsid w:val="005D250A"/>
    <w:rsid w:val="005D76E7"/>
    <w:rsid w:val="005E1C5C"/>
    <w:rsid w:val="005F4CEA"/>
    <w:rsid w:val="00605BCD"/>
    <w:rsid w:val="00607E25"/>
    <w:rsid w:val="00610CD8"/>
    <w:rsid w:val="006118DC"/>
    <w:rsid w:val="00611BAB"/>
    <w:rsid w:val="006132C1"/>
    <w:rsid w:val="0062221B"/>
    <w:rsid w:val="0062605E"/>
    <w:rsid w:val="00626790"/>
    <w:rsid w:val="00634074"/>
    <w:rsid w:val="00635BA9"/>
    <w:rsid w:val="0064311A"/>
    <w:rsid w:val="0065763D"/>
    <w:rsid w:val="00660EE6"/>
    <w:rsid w:val="00662235"/>
    <w:rsid w:val="006639F8"/>
    <w:rsid w:val="00665997"/>
    <w:rsid w:val="00675E3D"/>
    <w:rsid w:val="00676F46"/>
    <w:rsid w:val="00677D6E"/>
    <w:rsid w:val="00680CD5"/>
    <w:rsid w:val="00680F4D"/>
    <w:rsid w:val="006830DC"/>
    <w:rsid w:val="00683960"/>
    <w:rsid w:val="00686860"/>
    <w:rsid w:val="00686CC4"/>
    <w:rsid w:val="0069039B"/>
    <w:rsid w:val="006A2142"/>
    <w:rsid w:val="006A4A0B"/>
    <w:rsid w:val="006B0757"/>
    <w:rsid w:val="006B3E9E"/>
    <w:rsid w:val="006B69A7"/>
    <w:rsid w:val="006B75D9"/>
    <w:rsid w:val="006C43BF"/>
    <w:rsid w:val="006D77E7"/>
    <w:rsid w:val="006E0693"/>
    <w:rsid w:val="006E3FAD"/>
    <w:rsid w:val="006F109A"/>
    <w:rsid w:val="006F62A7"/>
    <w:rsid w:val="006F62FE"/>
    <w:rsid w:val="006F6683"/>
    <w:rsid w:val="006F7234"/>
    <w:rsid w:val="00702CA7"/>
    <w:rsid w:val="00706C30"/>
    <w:rsid w:val="00711554"/>
    <w:rsid w:val="00712F14"/>
    <w:rsid w:val="007177CA"/>
    <w:rsid w:val="00720DF8"/>
    <w:rsid w:val="0072561D"/>
    <w:rsid w:val="00726FF1"/>
    <w:rsid w:val="007324AD"/>
    <w:rsid w:val="00733D64"/>
    <w:rsid w:val="00735A86"/>
    <w:rsid w:val="00740A0A"/>
    <w:rsid w:val="00746807"/>
    <w:rsid w:val="0075000E"/>
    <w:rsid w:val="0075118F"/>
    <w:rsid w:val="007563E5"/>
    <w:rsid w:val="007639B4"/>
    <w:rsid w:val="00772D83"/>
    <w:rsid w:val="00775400"/>
    <w:rsid w:val="007826D0"/>
    <w:rsid w:val="00786DE8"/>
    <w:rsid w:val="0079475B"/>
    <w:rsid w:val="00794B72"/>
    <w:rsid w:val="00795950"/>
    <w:rsid w:val="007A02CC"/>
    <w:rsid w:val="007A232C"/>
    <w:rsid w:val="007A4D41"/>
    <w:rsid w:val="007A742A"/>
    <w:rsid w:val="007A74CF"/>
    <w:rsid w:val="007B416D"/>
    <w:rsid w:val="007B4A97"/>
    <w:rsid w:val="007B51D4"/>
    <w:rsid w:val="007C02FE"/>
    <w:rsid w:val="007C45FA"/>
    <w:rsid w:val="007C79A5"/>
    <w:rsid w:val="007D2E36"/>
    <w:rsid w:val="007D44F1"/>
    <w:rsid w:val="007D46DA"/>
    <w:rsid w:val="007D5566"/>
    <w:rsid w:val="007E2315"/>
    <w:rsid w:val="007E3A1C"/>
    <w:rsid w:val="007E3E0D"/>
    <w:rsid w:val="007E6169"/>
    <w:rsid w:val="007E7F6A"/>
    <w:rsid w:val="007F288C"/>
    <w:rsid w:val="007F6574"/>
    <w:rsid w:val="007F77DB"/>
    <w:rsid w:val="008030A9"/>
    <w:rsid w:val="008036FD"/>
    <w:rsid w:val="008139B1"/>
    <w:rsid w:val="00821FAB"/>
    <w:rsid w:val="00824505"/>
    <w:rsid w:val="00833EF6"/>
    <w:rsid w:val="0083507F"/>
    <w:rsid w:val="00844167"/>
    <w:rsid w:val="0085742B"/>
    <w:rsid w:val="008606B1"/>
    <w:rsid w:val="0086298F"/>
    <w:rsid w:val="008800D4"/>
    <w:rsid w:val="008834BA"/>
    <w:rsid w:val="00883DB3"/>
    <w:rsid w:val="008862E3"/>
    <w:rsid w:val="00886F46"/>
    <w:rsid w:val="0089032F"/>
    <w:rsid w:val="00892DE3"/>
    <w:rsid w:val="00894267"/>
    <w:rsid w:val="00895EDC"/>
    <w:rsid w:val="008A6447"/>
    <w:rsid w:val="008B15DE"/>
    <w:rsid w:val="008B2010"/>
    <w:rsid w:val="008B4865"/>
    <w:rsid w:val="008B6D1F"/>
    <w:rsid w:val="008C1505"/>
    <w:rsid w:val="008D158D"/>
    <w:rsid w:val="008D554F"/>
    <w:rsid w:val="008D7542"/>
    <w:rsid w:val="008D7F67"/>
    <w:rsid w:val="008E3F7E"/>
    <w:rsid w:val="008E4882"/>
    <w:rsid w:val="008E6BEA"/>
    <w:rsid w:val="008F0542"/>
    <w:rsid w:val="008F7ACD"/>
    <w:rsid w:val="0090128D"/>
    <w:rsid w:val="009027EB"/>
    <w:rsid w:val="00907CFC"/>
    <w:rsid w:val="00912FF9"/>
    <w:rsid w:val="00914262"/>
    <w:rsid w:val="00915DBB"/>
    <w:rsid w:val="009175EF"/>
    <w:rsid w:val="00925E6C"/>
    <w:rsid w:val="00930E3D"/>
    <w:rsid w:val="00942B89"/>
    <w:rsid w:val="009446BF"/>
    <w:rsid w:val="00950356"/>
    <w:rsid w:val="0095261F"/>
    <w:rsid w:val="00953ECA"/>
    <w:rsid w:val="00953F81"/>
    <w:rsid w:val="0095717C"/>
    <w:rsid w:val="00962F92"/>
    <w:rsid w:val="0096661E"/>
    <w:rsid w:val="00966AFD"/>
    <w:rsid w:val="00973C73"/>
    <w:rsid w:val="00977C8E"/>
    <w:rsid w:val="009835DC"/>
    <w:rsid w:val="009925CA"/>
    <w:rsid w:val="00992C6F"/>
    <w:rsid w:val="00995CCC"/>
    <w:rsid w:val="00996438"/>
    <w:rsid w:val="009976CC"/>
    <w:rsid w:val="009A0030"/>
    <w:rsid w:val="009A20A0"/>
    <w:rsid w:val="009A25C5"/>
    <w:rsid w:val="009A5EFE"/>
    <w:rsid w:val="009A716E"/>
    <w:rsid w:val="009B2B71"/>
    <w:rsid w:val="009B420F"/>
    <w:rsid w:val="009B63BA"/>
    <w:rsid w:val="009C05FA"/>
    <w:rsid w:val="009C32EB"/>
    <w:rsid w:val="009C70CA"/>
    <w:rsid w:val="009D14A5"/>
    <w:rsid w:val="009D4270"/>
    <w:rsid w:val="009D5F73"/>
    <w:rsid w:val="009E10AD"/>
    <w:rsid w:val="009F34A4"/>
    <w:rsid w:val="009F5F73"/>
    <w:rsid w:val="00A03921"/>
    <w:rsid w:val="00A0651D"/>
    <w:rsid w:val="00A21BC9"/>
    <w:rsid w:val="00A22DE3"/>
    <w:rsid w:val="00A318FE"/>
    <w:rsid w:val="00A33B0D"/>
    <w:rsid w:val="00A35B9E"/>
    <w:rsid w:val="00A406A7"/>
    <w:rsid w:val="00A4556F"/>
    <w:rsid w:val="00A45B61"/>
    <w:rsid w:val="00A47D0A"/>
    <w:rsid w:val="00A53E7E"/>
    <w:rsid w:val="00A55842"/>
    <w:rsid w:val="00A56250"/>
    <w:rsid w:val="00A5646F"/>
    <w:rsid w:val="00A60D4A"/>
    <w:rsid w:val="00A60FF1"/>
    <w:rsid w:val="00A64A0E"/>
    <w:rsid w:val="00A66AE4"/>
    <w:rsid w:val="00A76903"/>
    <w:rsid w:val="00A802FC"/>
    <w:rsid w:val="00A8179E"/>
    <w:rsid w:val="00A85E45"/>
    <w:rsid w:val="00A90416"/>
    <w:rsid w:val="00A94EAC"/>
    <w:rsid w:val="00AA0501"/>
    <w:rsid w:val="00AA5952"/>
    <w:rsid w:val="00AB495F"/>
    <w:rsid w:val="00AB7E5D"/>
    <w:rsid w:val="00AB7F78"/>
    <w:rsid w:val="00AC4663"/>
    <w:rsid w:val="00AC487A"/>
    <w:rsid w:val="00AC6FCB"/>
    <w:rsid w:val="00AE3EDD"/>
    <w:rsid w:val="00AF1D7E"/>
    <w:rsid w:val="00AF7F93"/>
    <w:rsid w:val="00B00643"/>
    <w:rsid w:val="00B0320B"/>
    <w:rsid w:val="00B05A43"/>
    <w:rsid w:val="00B10AD3"/>
    <w:rsid w:val="00B13193"/>
    <w:rsid w:val="00B26131"/>
    <w:rsid w:val="00B452B4"/>
    <w:rsid w:val="00B46A77"/>
    <w:rsid w:val="00B47EEF"/>
    <w:rsid w:val="00B552CE"/>
    <w:rsid w:val="00B572CF"/>
    <w:rsid w:val="00B650EC"/>
    <w:rsid w:val="00B65F6F"/>
    <w:rsid w:val="00B817A0"/>
    <w:rsid w:val="00B843DA"/>
    <w:rsid w:val="00B85900"/>
    <w:rsid w:val="00B85BB5"/>
    <w:rsid w:val="00B908C5"/>
    <w:rsid w:val="00B93E81"/>
    <w:rsid w:val="00B94251"/>
    <w:rsid w:val="00B95C38"/>
    <w:rsid w:val="00BA2429"/>
    <w:rsid w:val="00BA4D45"/>
    <w:rsid w:val="00BA55FA"/>
    <w:rsid w:val="00BB17FA"/>
    <w:rsid w:val="00BB4403"/>
    <w:rsid w:val="00BB4CAC"/>
    <w:rsid w:val="00BC6D7B"/>
    <w:rsid w:val="00BD32F3"/>
    <w:rsid w:val="00BD6A01"/>
    <w:rsid w:val="00BF1DEE"/>
    <w:rsid w:val="00BF2111"/>
    <w:rsid w:val="00BF4190"/>
    <w:rsid w:val="00BF4D89"/>
    <w:rsid w:val="00BF5139"/>
    <w:rsid w:val="00C059B6"/>
    <w:rsid w:val="00C12924"/>
    <w:rsid w:val="00C175A2"/>
    <w:rsid w:val="00C21C87"/>
    <w:rsid w:val="00C30599"/>
    <w:rsid w:val="00C35A46"/>
    <w:rsid w:val="00C40503"/>
    <w:rsid w:val="00C4139E"/>
    <w:rsid w:val="00C44D6E"/>
    <w:rsid w:val="00C4648C"/>
    <w:rsid w:val="00C4651D"/>
    <w:rsid w:val="00C52356"/>
    <w:rsid w:val="00C63FA0"/>
    <w:rsid w:val="00C67D45"/>
    <w:rsid w:val="00C70ED9"/>
    <w:rsid w:val="00C77FA8"/>
    <w:rsid w:val="00C81D0A"/>
    <w:rsid w:val="00C82540"/>
    <w:rsid w:val="00C86CE3"/>
    <w:rsid w:val="00C9000F"/>
    <w:rsid w:val="00C90B79"/>
    <w:rsid w:val="00C9408E"/>
    <w:rsid w:val="00C97825"/>
    <w:rsid w:val="00CA70A6"/>
    <w:rsid w:val="00CB49CE"/>
    <w:rsid w:val="00CB4AC7"/>
    <w:rsid w:val="00CD08FF"/>
    <w:rsid w:val="00CD4C94"/>
    <w:rsid w:val="00CD526D"/>
    <w:rsid w:val="00CE41D7"/>
    <w:rsid w:val="00CF3734"/>
    <w:rsid w:val="00CF415D"/>
    <w:rsid w:val="00CF52B5"/>
    <w:rsid w:val="00CF5AFB"/>
    <w:rsid w:val="00D005A7"/>
    <w:rsid w:val="00D04D0A"/>
    <w:rsid w:val="00D0645D"/>
    <w:rsid w:val="00D107FC"/>
    <w:rsid w:val="00D113BD"/>
    <w:rsid w:val="00D12AAA"/>
    <w:rsid w:val="00D206DA"/>
    <w:rsid w:val="00D21401"/>
    <w:rsid w:val="00D2611D"/>
    <w:rsid w:val="00D313A7"/>
    <w:rsid w:val="00D36D17"/>
    <w:rsid w:val="00D42DB6"/>
    <w:rsid w:val="00D43106"/>
    <w:rsid w:val="00D46378"/>
    <w:rsid w:val="00D47602"/>
    <w:rsid w:val="00D54D06"/>
    <w:rsid w:val="00D57101"/>
    <w:rsid w:val="00D80761"/>
    <w:rsid w:val="00D82096"/>
    <w:rsid w:val="00D85E78"/>
    <w:rsid w:val="00D86D2B"/>
    <w:rsid w:val="00D91D79"/>
    <w:rsid w:val="00D93AD8"/>
    <w:rsid w:val="00DA0D67"/>
    <w:rsid w:val="00DA2E5B"/>
    <w:rsid w:val="00DA4500"/>
    <w:rsid w:val="00DA4698"/>
    <w:rsid w:val="00DB1E2D"/>
    <w:rsid w:val="00DC3457"/>
    <w:rsid w:val="00DC3FF4"/>
    <w:rsid w:val="00DC4163"/>
    <w:rsid w:val="00DC723F"/>
    <w:rsid w:val="00DD5B90"/>
    <w:rsid w:val="00DD75F3"/>
    <w:rsid w:val="00DE001C"/>
    <w:rsid w:val="00DF53A5"/>
    <w:rsid w:val="00E2338E"/>
    <w:rsid w:val="00E258F8"/>
    <w:rsid w:val="00E315AB"/>
    <w:rsid w:val="00E33AC8"/>
    <w:rsid w:val="00E3576E"/>
    <w:rsid w:val="00E3744B"/>
    <w:rsid w:val="00E4408B"/>
    <w:rsid w:val="00E50F2D"/>
    <w:rsid w:val="00E5594B"/>
    <w:rsid w:val="00E6492C"/>
    <w:rsid w:val="00E77743"/>
    <w:rsid w:val="00E80804"/>
    <w:rsid w:val="00E90F5E"/>
    <w:rsid w:val="00E90F96"/>
    <w:rsid w:val="00E923C4"/>
    <w:rsid w:val="00E962A3"/>
    <w:rsid w:val="00E973E7"/>
    <w:rsid w:val="00EA3E43"/>
    <w:rsid w:val="00EB27E6"/>
    <w:rsid w:val="00EC0277"/>
    <w:rsid w:val="00EC0AD2"/>
    <w:rsid w:val="00EC0F3D"/>
    <w:rsid w:val="00EC4A62"/>
    <w:rsid w:val="00ED4275"/>
    <w:rsid w:val="00ED6E3D"/>
    <w:rsid w:val="00ED6EAE"/>
    <w:rsid w:val="00EE1951"/>
    <w:rsid w:val="00EE2F1B"/>
    <w:rsid w:val="00EF3AE9"/>
    <w:rsid w:val="00EF3DFB"/>
    <w:rsid w:val="00EF4DEC"/>
    <w:rsid w:val="00F000BD"/>
    <w:rsid w:val="00F04696"/>
    <w:rsid w:val="00F10902"/>
    <w:rsid w:val="00F1112A"/>
    <w:rsid w:val="00F12E54"/>
    <w:rsid w:val="00F15594"/>
    <w:rsid w:val="00F16F98"/>
    <w:rsid w:val="00F238E2"/>
    <w:rsid w:val="00F27F02"/>
    <w:rsid w:val="00F363AD"/>
    <w:rsid w:val="00F41BF6"/>
    <w:rsid w:val="00F45BC4"/>
    <w:rsid w:val="00F47E28"/>
    <w:rsid w:val="00F511AF"/>
    <w:rsid w:val="00F550A8"/>
    <w:rsid w:val="00F6200C"/>
    <w:rsid w:val="00F64DAE"/>
    <w:rsid w:val="00F70C95"/>
    <w:rsid w:val="00F73336"/>
    <w:rsid w:val="00F74060"/>
    <w:rsid w:val="00F742C7"/>
    <w:rsid w:val="00F84A03"/>
    <w:rsid w:val="00FA0948"/>
    <w:rsid w:val="00FA1BB6"/>
    <w:rsid w:val="00FA3615"/>
    <w:rsid w:val="00FB22F0"/>
    <w:rsid w:val="00FB4070"/>
    <w:rsid w:val="00FB44AD"/>
    <w:rsid w:val="00FB588E"/>
    <w:rsid w:val="00FB746C"/>
    <w:rsid w:val="00FC2C1F"/>
    <w:rsid w:val="00FC5C3A"/>
    <w:rsid w:val="00FC7718"/>
    <w:rsid w:val="00FD0569"/>
    <w:rsid w:val="00FD1D04"/>
    <w:rsid w:val="00FD56A4"/>
    <w:rsid w:val="00FD7C78"/>
    <w:rsid w:val="00FE0E3E"/>
    <w:rsid w:val="00FE2985"/>
    <w:rsid w:val="00FE45E7"/>
    <w:rsid w:val="00FE48DA"/>
    <w:rsid w:val="00FF3822"/>
    <w:rsid w:val="00FF6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83257"/>
  <w15:docId w15:val="{18824F8C-B0A6-4D83-BBCF-984EEC30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985"/>
  </w:style>
  <w:style w:type="paragraph" w:styleId="1">
    <w:name w:val="heading 1"/>
    <w:basedOn w:val="a"/>
    <w:link w:val="10"/>
    <w:uiPriority w:val="9"/>
    <w:qFormat/>
    <w:rsid w:val="003841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05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A05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A0501"/>
  </w:style>
  <w:style w:type="table" w:styleId="a6">
    <w:name w:val="Table Grid"/>
    <w:basedOn w:val="a1"/>
    <w:uiPriority w:val="39"/>
    <w:rsid w:val="00AB7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12F14"/>
    <w:pPr>
      <w:ind w:left="720"/>
      <w:contextualSpacing/>
    </w:pPr>
  </w:style>
  <w:style w:type="paragraph" w:customStyle="1" w:styleId="ConsPlusNonformat">
    <w:name w:val="ConsPlusNonformat"/>
    <w:uiPriority w:val="99"/>
    <w:rsid w:val="00953F81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a8">
    <w:name w:val="Normal (Web)"/>
    <w:basedOn w:val="a"/>
    <w:uiPriority w:val="99"/>
    <w:rsid w:val="00FF3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680F4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680F4D"/>
    <w:rPr>
      <w:b/>
      <w:bCs/>
    </w:rPr>
  </w:style>
  <w:style w:type="character" w:styleId="aa">
    <w:name w:val="Emphasis"/>
    <w:basedOn w:val="a0"/>
    <w:uiPriority w:val="20"/>
    <w:qFormat/>
    <w:rsid w:val="00680F4D"/>
    <w:rPr>
      <w:i/>
      <w:iCs/>
    </w:rPr>
  </w:style>
  <w:style w:type="character" w:styleId="ab">
    <w:name w:val="Hyperlink"/>
    <w:basedOn w:val="a0"/>
    <w:uiPriority w:val="99"/>
    <w:unhideWhenUsed/>
    <w:rsid w:val="00A8179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8179E"/>
    <w:rPr>
      <w:color w:val="954F72" w:themeColor="followedHyperlink"/>
      <w:u w:val="single"/>
    </w:rPr>
  </w:style>
  <w:style w:type="character" w:customStyle="1" w:styleId="wmi-callto">
    <w:name w:val="wmi-callto"/>
    <w:basedOn w:val="a0"/>
    <w:rsid w:val="00C4139E"/>
  </w:style>
  <w:style w:type="character" w:customStyle="1" w:styleId="js-extracted-address">
    <w:name w:val="js-extracted-address"/>
    <w:basedOn w:val="a0"/>
    <w:rsid w:val="00C4139E"/>
  </w:style>
  <w:style w:type="character" w:customStyle="1" w:styleId="mail-message-map-nobreak">
    <w:name w:val="mail-message-map-nobreak"/>
    <w:basedOn w:val="a0"/>
    <w:rsid w:val="00C4139E"/>
  </w:style>
  <w:style w:type="paragraph" w:customStyle="1" w:styleId="11">
    <w:name w:val="Без интервала1"/>
    <w:rsid w:val="00D476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No Spacing"/>
    <w:uiPriority w:val="1"/>
    <w:qFormat/>
    <w:rsid w:val="00D476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rsid w:val="00DF53A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41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e08d780e522959bb858bdf4d5aafcemsolistparagraph">
    <w:name w:val="c0e08d780e522959bb858bdf4d5aafce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9e4d9bae7e7f64e0277721562e3f019msolistparagraph">
    <w:name w:val="49e4d9bae7e7f64e0277721562e3f019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b107bd558d154efab5904f3c5cd14a9msolistparagraph">
    <w:name w:val="0b107bd558d154efab5904f3c5cd14a9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bf5c675e1a0f06f614856c95f2965emsolistparagraph">
    <w:name w:val="2ebf5c675e1a0f06f614856c95f2965e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D087D"/>
  </w:style>
  <w:style w:type="character" w:customStyle="1" w:styleId="hl">
    <w:name w:val="hl"/>
    <w:basedOn w:val="a0"/>
    <w:rsid w:val="001D087D"/>
  </w:style>
  <w:style w:type="character" w:customStyle="1" w:styleId="nobr">
    <w:name w:val="nobr"/>
    <w:basedOn w:val="a0"/>
    <w:rsid w:val="001D087D"/>
  </w:style>
  <w:style w:type="paragraph" w:styleId="ae">
    <w:name w:val="footer"/>
    <w:basedOn w:val="a"/>
    <w:link w:val="af"/>
    <w:uiPriority w:val="99"/>
    <w:unhideWhenUsed/>
    <w:rsid w:val="001A7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76A8"/>
  </w:style>
  <w:style w:type="character" w:styleId="af0">
    <w:name w:val="annotation reference"/>
    <w:basedOn w:val="a0"/>
    <w:uiPriority w:val="99"/>
    <w:semiHidden/>
    <w:unhideWhenUsed/>
    <w:rsid w:val="00FF6C8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F6C8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F6C8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F6C8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F6C8D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FF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F6C8D"/>
    <w:rPr>
      <w:rFonts w:ascii="Segoe UI" w:hAnsi="Segoe UI" w:cs="Segoe UI"/>
      <w:sz w:val="18"/>
      <w:szCs w:val="18"/>
    </w:rPr>
  </w:style>
  <w:style w:type="paragraph" w:customStyle="1" w:styleId="228bf8a64b8551e1msonormal">
    <w:name w:val="228bf8a64b8551e1msonormal"/>
    <w:basedOn w:val="a"/>
    <w:rsid w:val="001D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B69A7"/>
    <w:rPr>
      <w:color w:val="605E5C"/>
      <w:shd w:val="clear" w:color="auto" w:fill="E1DFDD"/>
    </w:rPr>
  </w:style>
  <w:style w:type="paragraph" w:styleId="af7">
    <w:name w:val="Body Text"/>
    <w:basedOn w:val="a"/>
    <w:link w:val="af8"/>
    <w:rsid w:val="0012492D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8">
    <w:name w:val="Основной текст Знак"/>
    <w:basedOn w:val="a0"/>
    <w:link w:val="af7"/>
    <w:rsid w:val="0012492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41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44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32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470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026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08044393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FA0D0-9713-43FF-8FA8-FDF0E5F2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1174</Words>
  <Characters>6694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Маленьких Марина Владимировна</dc:creator>
  <cp:lastModifiedBy>Наталья Давыдова</cp:lastModifiedBy>
  <cp:revision>2</cp:revision>
  <cp:lastPrinted>2025-10-07T04:07:00Z</cp:lastPrinted>
  <dcterms:created xsi:type="dcterms:W3CDTF">2025-10-07T04:07:00Z</dcterms:created>
  <dcterms:modified xsi:type="dcterms:W3CDTF">2025-10-07T04:07:00Z</dcterms:modified>
</cp:coreProperties>
</file>