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17" w:rsidRDefault="00835E17" w:rsidP="00381E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>В целях поддержки коллективного садоводства садоводческих некоммерческих объединений, расположенных на территории городского округа Верхняя Пышма постановлением администрации городского округа Верхняя Пышма от 04.04.2024 № 402 «Правила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 (далее – Правила).</w:t>
      </w:r>
    </w:p>
    <w:p w:rsidR="00835E17" w:rsidRPr="00835E17" w:rsidRDefault="00835E17" w:rsidP="00835E1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35E17" w:rsidRPr="00835E17" w:rsidRDefault="00835E17" w:rsidP="00381E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 xml:space="preserve">Согласно Правил субсидии некоммерческим садоводческим объединениям </w:t>
      </w:r>
      <w:r w:rsidR="00C56059" w:rsidRPr="00835E17">
        <w:rPr>
          <w:rFonts w:ascii="Liberation Serif" w:hAnsi="Liberation Serif"/>
          <w:sz w:val="28"/>
          <w:szCs w:val="28"/>
        </w:rPr>
        <w:t xml:space="preserve">предоставляются </w:t>
      </w:r>
      <w:r w:rsidRPr="00835E17">
        <w:rPr>
          <w:rFonts w:ascii="Liberation Serif" w:hAnsi="Liberation Serif"/>
          <w:sz w:val="28"/>
          <w:szCs w:val="28"/>
        </w:rPr>
        <w:t xml:space="preserve">на </w:t>
      </w:r>
      <w:r w:rsidR="00C56059" w:rsidRPr="00C56059">
        <w:rPr>
          <w:rFonts w:ascii="Liberation Serif" w:hAnsi="Liberation Serif"/>
          <w:sz w:val="28"/>
          <w:szCs w:val="28"/>
        </w:rPr>
        <w:t xml:space="preserve">финансовое обеспечение на </w:t>
      </w:r>
      <w:r w:rsidRPr="00835E17">
        <w:rPr>
          <w:rFonts w:ascii="Liberation Serif" w:hAnsi="Liberation Serif"/>
          <w:sz w:val="28"/>
          <w:szCs w:val="28"/>
        </w:rPr>
        <w:t>следующие цели:</w:t>
      </w:r>
    </w:p>
    <w:p w:rsidR="00835E17" w:rsidRPr="00835E17" w:rsidRDefault="00835E17" w:rsidP="00381E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>1) осуществление работ по строительству и ремонту дорог на территории Объединения, подъездных дорог к Объединению;</w:t>
      </w:r>
    </w:p>
    <w:p w:rsidR="00381E81" w:rsidRDefault="00835E17" w:rsidP="00381E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>2) осуществление работ по строительству и ремонту линий электропередачи, систем водоснабжения и канализации или по подключению к действующим линиям электропередачи, системам водоснабжения и канализации на территории Объединений;</w:t>
      </w:r>
    </w:p>
    <w:p w:rsidR="00835E17" w:rsidRPr="00835E17" w:rsidRDefault="00835E17" w:rsidP="00381E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>3) осуществление работ по обеспечению пожарной безопасности на территории Объединения.</w:t>
      </w:r>
    </w:p>
    <w:p w:rsidR="00C56059" w:rsidRDefault="00C56059" w:rsidP="00C560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56059" w:rsidRDefault="00C56059" w:rsidP="00C560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Объединение, подающее заявку на участие в отборе, должно соответствовать по состоянию на дату, не превышающую 30 календарных дней до дня подачи заявки следующим требованиям:</w:t>
      </w:r>
    </w:p>
    <w:p w:rsidR="00C56059" w:rsidRDefault="00C56059" w:rsidP="00C560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1)</w:t>
      </w:r>
      <w:r w:rsidRPr="00C56059">
        <w:rPr>
          <w:rFonts w:ascii="Liberation Serif" w:hAnsi="Liberation Serif"/>
          <w:sz w:val="28"/>
          <w:szCs w:val="28"/>
        </w:rPr>
        <w:tab/>
        <w:t>на едином налоговом счете у Объединения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</w:t>
      </w:r>
      <w:r>
        <w:rPr>
          <w:rFonts w:ascii="Liberation Serif" w:hAnsi="Liberation Serif"/>
          <w:sz w:val="28"/>
          <w:szCs w:val="28"/>
        </w:rPr>
        <w:t>й системы Российской Федерации;</w:t>
      </w:r>
    </w:p>
    <w:p w:rsidR="00C56059" w:rsidRPr="00C56059" w:rsidRDefault="00C56059" w:rsidP="00C560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2)</w:t>
      </w:r>
      <w:r w:rsidRPr="00C56059">
        <w:rPr>
          <w:rFonts w:ascii="Liberation Serif" w:hAnsi="Liberation Serif"/>
          <w:sz w:val="28"/>
          <w:szCs w:val="28"/>
        </w:rPr>
        <w:tab/>
        <w:t>не имеет просроченной задолженности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3)</w:t>
      </w:r>
      <w:r w:rsidRPr="00C56059">
        <w:rPr>
          <w:rFonts w:ascii="Liberation Serif" w:hAnsi="Liberation Serif"/>
          <w:sz w:val="28"/>
          <w:szCs w:val="28"/>
        </w:rPr>
        <w:tab/>
        <w:t>не находится в процессе реорганизации (за исключением реорганизации в форме присоединения к юридическому лицу, являющемуся Объединением (участником отбора), другого юридического лица), ликвидации, в отношении Объединения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4)</w:t>
      </w:r>
      <w:r w:rsidRPr="00C56059">
        <w:rPr>
          <w:rFonts w:ascii="Liberation Serif" w:hAnsi="Liberation Serif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Объединения;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5)</w:t>
      </w:r>
      <w:r w:rsidRPr="00C56059">
        <w:rPr>
          <w:rFonts w:ascii="Liberation Serif" w:hAnsi="Liberation Serif"/>
          <w:sz w:val="28"/>
          <w:szCs w:val="28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C56059">
        <w:rPr>
          <w:rFonts w:ascii="Liberation Serif" w:hAnsi="Liberation Serif"/>
          <w:sz w:val="28"/>
          <w:szCs w:val="28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6)</w:t>
      </w:r>
      <w:r w:rsidRPr="00C56059">
        <w:rPr>
          <w:rFonts w:ascii="Liberation Serif" w:hAnsi="Liberation Serif"/>
          <w:sz w:val="28"/>
          <w:szCs w:val="28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7)</w:t>
      </w:r>
      <w:r w:rsidRPr="00C56059">
        <w:rPr>
          <w:rFonts w:ascii="Liberation Serif" w:hAnsi="Liberation Serif"/>
          <w:sz w:val="28"/>
          <w:szCs w:val="28"/>
        </w:rPr>
        <w:tab/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8)</w:t>
      </w:r>
      <w:r w:rsidRPr="00C56059">
        <w:rPr>
          <w:rFonts w:ascii="Liberation Serif" w:hAnsi="Liberation Serif"/>
          <w:sz w:val="28"/>
          <w:szCs w:val="28"/>
        </w:rPr>
        <w:tab/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C56059" w:rsidRPr="00C56059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9)</w:t>
      </w:r>
      <w:r w:rsidRPr="00C56059">
        <w:rPr>
          <w:rFonts w:ascii="Liberation Serif" w:hAnsi="Liberation Serif"/>
          <w:sz w:val="28"/>
          <w:szCs w:val="28"/>
        </w:rPr>
        <w:tab/>
        <w:t>не является получателем средств из бюджета городского округа Верхняя Пышма на основании иных правовых актов на цели, установленные настоящими Правилами;</w:t>
      </w:r>
    </w:p>
    <w:p w:rsidR="00835E17" w:rsidRDefault="00C5605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10)</w:t>
      </w:r>
      <w:r w:rsidRPr="00C56059">
        <w:rPr>
          <w:rFonts w:ascii="Liberation Serif" w:hAnsi="Liberation Serif"/>
          <w:sz w:val="28"/>
          <w:szCs w:val="28"/>
        </w:rPr>
        <w:tab/>
        <w:t>Объединение обеспечивает долевое участие в размере не менее 50 процентов фактической стоимости работ на цели, установленные настоя</w:t>
      </w:r>
      <w:r>
        <w:rPr>
          <w:rFonts w:ascii="Liberation Serif" w:hAnsi="Liberation Serif"/>
          <w:sz w:val="28"/>
          <w:szCs w:val="28"/>
        </w:rPr>
        <w:t>щими Правилами.</w:t>
      </w:r>
    </w:p>
    <w:p w:rsidR="003A3A39" w:rsidRDefault="003A3A3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3A39" w:rsidRPr="00C56059" w:rsidRDefault="003A3A39" w:rsidP="003A3A3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Заявки формируются Объединениями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Объединений.</w:t>
      </w:r>
    </w:p>
    <w:p w:rsidR="003A3A39" w:rsidRPr="00C56059" w:rsidRDefault="003A3A39" w:rsidP="003A3A3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Заявка подписывается усиленной квалифицированной электронной подписью руководителя Объединения или уполномоченного им лица.</w:t>
      </w:r>
    </w:p>
    <w:p w:rsidR="003A3A39" w:rsidRDefault="003A3A39" w:rsidP="003A3A3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56059">
        <w:rPr>
          <w:rFonts w:ascii="Liberation Serif" w:hAnsi="Liberation Serif"/>
          <w:sz w:val="28"/>
          <w:szCs w:val="28"/>
        </w:rPr>
        <w:t>Датой и временем представления Объединением заявки считаются дата и время подписания Объединением указанной заявки с присвоением ей регистрационного номера в системе «Электронный бюджет».</w:t>
      </w:r>
    </w:p>
    <w:p w:rsidR="003A3A39" w:rsidRDefault="003A3A39" w:rsidP="00C560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56059" w:rsidRPr="00835E17" w:rsidRDefault="00C56059" w:rsidP="00C5605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12723" w:rsidRDefault="00835E17" w:rsidP="00E1272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35E17">
        <w:rPr>
          <w:rFonts w:ascii="Liberation Serif" w:hAnsi="Liberation Serif"/>
          <w:sz w:val="28"/>
          <w:szCs w:val="28"/>
        </w:rPr>
        <w:t xml:space="preserve"> </w:t>
      </w:r>
      <w:r w:rsidR="00E12723">
        <w:rPr>
          <w:rFonts w:ascii="Liberation Serif" w:hAnsi="Liberation Serif"/>
          <w:sz w:val="28"/>
          <w:szCs w:val="28"/>
        </w:rPr>
        <w:tab/>
      </w:r>
      <w:r w:rsidR="00E12723" w:rsidRPr="00E12723">
        <w:rPr>
          <w:rFonts w:ascii="Liberation Serif" w:hAnsi="Liberation Serif"/>
          <w:sz w:val="28"/>
          <w:szCs w:val="28"/>
        </w:rPr>
        <w:t>Для получения субсидии из средств местного бюджета Объединение, претендующее на получение субсидии на очередной финансовый год,</w:t>
      </w:r>
      <w:r w:rsidR="003A3A39">
        <w:rPr>
          <w:rFonts w:ascii="Liberation Serif" w:hAnsi="Liberation Serif"/>
          <w:sz w:val="28"/>
          <w:szCs w:val="28"/>
        </w:rPr>
        <w:t xml:space="preserve"> </w:t>
      </w:r>
      <w:r w:rsidR="003A3A39" w:rsidRPr="003A3A39">
        <w:rPr>
          <w:rFonts w:ascii="Liberation Serif" w:hAnsi="Liberation Serif"/>
          <w:sz w:val="28"/>
          <w:szCs w:val="28"/>
        </w:rPr>
        <w:t xml:space="preserve">предоставляет </w:t>
      </w:r>
      <w:bookmarkStart w:id="0" w:name="_GoBack"/>
      <w:bookmarkEnd w:id="0"/>
      <w:r w:rsidR="00E12723" w:rsidRPr="00E12723">
        <w:rPr>
          <w:rFonts w:ascii="Liberation Serif" w:hAnsi="Liberation Serif"/>
          <w:sz w:val="28"/>
          <w:szCs w:val="28"/>
        </w:rPr>
        <w:t>в течение 30 календарных дней с момента опубликования в системе «Электронный бюджет» следующие документы: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1)</w:t>
      </w:r>
      <w:r w:rsidRPr="00E12723">
        <w:rPr>
          <w:rFonts w:ascii="Liberation Serif" w:hAnsi="Liberation Serif"/>
          <w:sz w:val="28"/>
          <w:szCs w:val="28"/>
        </w:rPr>
        <w:tab/>
        <w:t>заявку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1.3 главы I настоящих Правил, согласно утвержденной форме (приложение № 1 к настоящим Правилам);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2)</w:t>
      </w:r>
      <w:r w:rsidRPr="00E12723">
        <w:rPr>
          <w:rFonts w:ascii="Liberation Serif" w:hAnsi="Liberation Serif"/>
          <w:sz w:val="28"/>
          <w:szCs w:val="28"/>
        </w:rPr>
        <w:tab/>
        <w:t>копию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статьей 15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на дату не ранее, чем за 30 календа</w:t>
      </w:r>
      <w:r>
        <w:rPr>
          <w:rFonts w:ascii="Liberation Serif" w:hAnsi="Liberation Serif"/>
          <w:sz w:val="28"/>
          <w:szCs w:val="28"/>
        </w:rPr>
        <w:t>рных дней до дня подачи заявки;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3)</w:t>
      </w:r>
      <w:r w:rsidRPr="00E12723">
        <w:rPr>
          <w:rFonts w:ascii="Liberation Serif" w:hAnsi="Liberation Serif"/>
          <w:sz w:val="28"/>
          <w:szCs w:val="28"/>
        </w:rPr>
        <w:tab/>
        <w:t>декларацию о соответствии предъявляемым требованиям, указанным в пункте 2.3, подпунктов 3, 4, 5, 6, 7, 8 настоящих Правил (приложение № 2 к настоящим Правилам)</w:t>
      </w:r>
      <w:r w:rsidR="00C56059">
        <w:rPr>
          <w:rFonts w:ascii="Liberation Serif" w:hAnsi="Liberation Serif"/>
          <w:sz w:val="28"/>
          <w:szCs w:val="28"/>
        </w:rPr>
        <w:t xml:space="preserve"> </w:t>
      </w:r>
      <w:r w:rsidRPr="00E12723">
        <w:rPr>
          <w:rFonts w:ascii="Liberation Serif" w:hAnsi="Liberation Serif"/>
          <w:sz w:val="28"/>
          <w:szCs w:val="28"/>
        </w:rPr>
        <w:t>на дату не ранее, чем за 30 календа</w:t>
      </w:r>
      <w:r>
        <w:rPr>
          <w:rFonts w:ascii="Liberation Serif" w:hAnsi="Liberation Serif"/>
          <w:sz w:val="28"/>
          <w:szCs w:val="28"/>
        </w:rPr>
        <w:t>рных дней до дня подачи заявки;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4)</w:t>
      </w:r>
      <w:r w:rsidRPr="00E12723">
        <w:rPr>
          <w:rFonts w:ascii="Liberation Serif" w:hAnsi="Liberation Serif"/>
          <w:sz w:val="28"/>
          <w:szCs w:val="28"/>
        </w:rPr>
        <w:tab/>
        <w:t>копию свидетельства о государственной</w:t>
      </w:r>
      <w:r>
        <w:rPr>
          <w:rFonts w:ascii="Liberation Serif" w:hAnsi="Liberation Serif"/>
          <w:sz w:val="28"/>
          <w:szCs w:val="28"/>
        </w:rPr>
        <w:t xml:space="preserve"> регистрации юридического лица;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5)</w:t>
      </w:r>
      <w:r w:rsidRPr="00E12723">
        <w:rPr>
          <w:rFonts w:ascii="Liberation Serif" w:hAnsi="Liberation Serif"/>
          <w:sz w:val="28"/>
          <w:szCs w:val="28"/>
        </w:rPr>
        <w:tab/>
        <w:t>копию свидетельства о постановке на на</w:t>
      </w:r>
      <w:r>
        <w:rPr>
          <w:rFonts w:ascii="Liberation Serif" w:hAnsi="Liberation Serif"/>
          <w:sz w:val="28"/>
          <w:szCs w:val="28"/>
        </w:rPr>
        <w:t>логовый учет;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6)</w:t>
      </w:r>
      <w:r w:rsidRPr="00E12723">
        <w:rPr>
          <w:rFonts w:ascii="Liberation Serif" w:hAnsi="Liberation Serif"/>
          <w:sz w:val="28"/>
          <w:szCs w:val="28"/>
        </w:rPr>
        <w:tab/>
        <w:t>справку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ранее, чем за 30 календарных дней до дня, в котор</w:t>
      </w:r>
      <w:r>
        <w:rPr>
          <w:rFonts w:ascii="Liberation Serif" w:hAnsi="Liberation Serif"/>
          <w:sz w:val="28"/>
          <w:szCs w:val="28"/>
        </w:rPr>
        <w:t>ом подается заявка на субсидию;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7)</w:t>
      </w:r>
      <w:r w:rsidRPr="00E12723">
        <w:rPr>
          <w:rFonts w:ascii="Liberation Serif" w:hAnsi="Liberation Serif"/>
          <w:sz w:val="28"/>
          <w:szCs w:val="28"/>
        </w:rPr>
        <w:tab/>
        <w:t>документ, подтверждающий назначение на должность руководителя или доверенность, уполномочивающая физическое лицо на подписание Соглашения от лица Об</w:t>
      </w:r>
      <w:r>
        <w:rPr>
          <w:rFonts w:ascii="Liberation Serif" w:hAnsi="Liberation Serif"/>
          <w:sz w:val="28"/>
          <w:szCs w:val="28"/>
        </w:rPr>
        <w:t>ъединения;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8)</w:t>
      </w:r>
      <w:r w:rsidRPr="00E12723">
        <w:rPr>
          <w:rFonts w:ascii="Liberation Serif" w:hAnsi="Liberation Serif"/>
          <w:sz w:val="28"/>
          <w:szCs w:val="28"/>
        </w:rPr>
        <w:tab/>
        <w:t>документ финансовой организации о наличии собственных средств на расчетном счете Объединения в размере не ниже средств, достаточн</w:t>
      </w:r>
      <w:r>
        <w:rPr>
          <w:rFonts w:ascii="Liberation Serif" w:hAnsi="Liberation Serif"/>
          <w:sz w:val="28"/>
          <w:szCs w:val="28"/>
        </w:rPr>
        <w:t xml:space="preserve">ых для 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заявки;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9)</w:t>
      </w:r>
      <w:r w:rsidRPr="00E12723">
        <w:rPr>
          <w:rFonts w:ascii="Liberation Serif" w:hAnsi="Liberation Serif"/>
          <w:sz w:val="28"/>
          <w:szCs w:val="28"/>
        </w:rPr>
        <w:tab/>
        <w:t>фотоматериалы о текущем состоянии объекта, где планируется проводить работы в рамках заявки с указанием даты и места расположения, установ</w:t>
      </w:r>
      <w:r>
        <w:rPr>
          <w:rFonts w:ascii="Liberation Serif" w:hAnsi="Liberation Serif"/>
          <w:sz w:val="28"/>
          <w:szCs w:val="28"/>
        </w:rPr>
        <w:t>ленные техническими средствами;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10)</w:t>
      </w:r>
      <w:r w:rsidRPr="00E12723">
        <w:rPr>
          <w:rFonts w:ascii="Liberation Serif" w:hAnsi="Liberation Serif"/>
          <w:sz w:val="28"/>
          <w:szCs w:val="28"/>
        </w:rPr>
        <w:tab/>
        <w:t>сметную документацию, с приложением расчетов и обоснований, проверенную муниципальным казенным учреждением «Управление капитального строительства и жилищно-коммунального хозяйства городского округа Верхняя Пышма» (далее – МКУ «УКС и ЖКХ ГО Верхняя Пышма») на предмет ее соответствия объемам работ и дейст</w:t>
      </w:r>
      <w:r>
        <w:rPr>
          <w:rFonts w:ascii="Liberation Serif" w:hAnsi="Liberation Serif"/>
          <w:sz w:val="28"/>
          <w:szCs w:val="28"/>
        </w:rPr>
        <w:t>вующей сметно-нормативной базе;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lastRenderedPageBreak/>
        <w:t>11)</w:t>
      </w:r>
      <w:r w:rsidRPr="00E12723">
        <w:rPr>
          <w:rFonts w:ascii="Liberation Serif" w:hAnsi="Liberation Serif"/>
          <w:sz w:val="28"/>
          <w:szCs w:val="28"/>
        </w:rPr>
        <w:tab/>
        <w:t>копии правоустанавливающих документов на земельный участок, предоставленный для веден</w:t>
      </w:r>
      <w:r>
        <w:rPr>
          <w:rFonts w:ascii="Liberation Serif" w:hAnsi="Liberation Serif"/>
          <w:sz w:val="28"/>
          <w:szCs w:val="28"/>
        </w:rPr>
        <w:t>ия садоводства, огородничества;</w:t>
      </w:r>
    </w:p>
    <w:p w:rsidR="00E12723" w:rsidRP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12)</w:t>
      </w:r>
      <w:r w:rsidRPr="00E12723">
        <w:rPr>
          <w:rFonts w:ascii="Liberation Serif" w:hAnsi="Liberation Serif"/>
          <w:sz w:val="28"/>
          <w:szCs w:val="28"/>
        </w:rPr>
        <w:tab/>
        <w:t>копию решения общего собрания членов садоводческого или огороднического некоммерческого товарищества о сборе взносов на цели, указанные в п. 1.3 настоящих Правил.</w:t>
      </w:r>
    </w:p>
    <w:p w:rsidR="00E12723" w:rsidRP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В соответствии со статьей 19 главы 4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Федеральный закон №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E12723" w:rsidRDefault="00E12723" w:rsidP="00E1272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Согласно пункту 2 статьи 17 главы 4 Федерального закона № 217-ФЗ по вопросу, указанному в пункте 21 части 1 статьи 17 Федерального закона №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</w:t>
      </w:r>
      <w:r>
        <w:rPr>
          <w:rFonts w:ascii="Liberation Serif" w:hAnsi="Liberation Serif"/>
          <w:sz w:val="28"/>
          <w:szCs w:val="28"/>
        </w:rPr>
        <w:t>м собрании членов товарищества;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13)</w:t>
      </w:r>
      <w:r w:rsidRPr="00E12723">
        <w:rPr>
          <w:rFonts w:ascii="Liberation Serif" w:hAnsi="Liberation Serif"/>
          <w:sz w:val="28"/>
          <w:szCs w:val="28"/>
        </w:rPr>
        <w:tab/>
        <w:t>информационную карту (приложение № 3 к Правилам);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14)</w:t>
      </w:r>
      <w:r w:rsidRPr="00E12723">
        <w:rPr>
          <w:rFonts w:ascii="Liberation Serif" w:hAnsi="Liberation Serif"/>
          <w:sz w:val="28"/>
          <w:szCs w:val="28"/>
        </w:rPr>
        <w:tab/>
        <w:t>справку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на дату не ранее, чем за 30 календарных</w:t>
      </w:r>
      <w:r>
        <w:rPr>
          <w:rFonts w:ascii="Liberation Serif" w:hAnsi="Liberation Serif"/>
          <w:sz w:val="28"/>
          <w:szCs w:val="28"/>
        </w:rPr>
        <w:t xml:space="preserve"> дней до дня подачи заявки;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15)</w:t>
      </w:r>
      <w:r w:rsidRPr="00E12723">
        <w:rPr>
          <w:rFonts w:ascii="Liberation Serif" w:hAnsi="Liberation Serif"/>
          <w:sz w:val="28"/>
          <w:szCs w:val="28"/>
        </w:rPr>
        <w:tab/>
        <w:t>справку, подтверждающую,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п. 1.3 настоя</w:t>
      </w:r>
      <w:r>
        <w:rPr>
          <w:rFonts w:ascii="Liberation Serif" w:hAnsi="Liberation Serif"/>
          <w:sz w:val="28"/>
          <w:szCs w:val="28"/>
        </w:rPr>
        <w:t>щих Правил (в свободной форме);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16)</w:t>
      </w:r>
      <w:r w:rsidRPr="00E12723">
        <w:rPr>
          <w:rFonts w:ascii="Liberation Serif" w:hAnsi="Liberation Serif"/>
          <w:sz w:val="28"/>
          <w:szCs w:val="28"/>
        </w:rPr>
        <w:tab/>
        <w:t>акты сверки, подтверждающие отсутствие (наличие) кредиторской задолженности по коммунальным услугам в текущем финансовом году на 1</w:t>
      </w:r>
      <w:r>
        <w:rPr>
          <w:rFonts w:ascii="Liberation Serif" w:hAnsi="Liberation Serif"/>
          <w:sz w:val="28"/>
          <w:szCs w:val="28"/>
        </w:rPr>
        <w:t xml:space="preserve"> число месяца подачи заявления;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17)</w:t>
      </w:r>
      <w:r w:rsidRPr="00E12723">
        <w:rPr>
          <w:rFonts w:ascii="Liberation Serif" w:hAnsi="Liberation Serif"/>
          <w:sz w:val="28"/>
          <w:szCs w:val="28"/>
        </w:rPr>
        <w:tab/>
        <w:t>сведения о расчетном счете, открытом Объединением в учреждениях Центрального банка Российской Федера</w:t>
      </w:r>
      <w:r>
        <w:rPr>
          <w:rFonts w:ascii="Liberation Serif" w:hAnsi="Liberation Serif"/>
          <w:sz w:val="28"/>
          <w:szCs w:val="28"/>
        </w:rPr>
        <w:t>ции или кредитных организациях;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18)</w:t>
      </w:r>
      <w:r w:rsidRPr="00E12723">
        <w:rPr>
          <w:rFonts w:ascii="Liberation Serif" w:hAnsi="Liberation Serif"/>
          <w:sz w:val="28"/>
          <w:szCs w:val="28"/>
        </w:rPr>
        <w:tab/>
        <w:t>выписку из Единого государственного реестра недвижимости на земельный участок общего пользования, границы которого установлены в соответствии с требования</w:t>
      </w:r>
      <w:r>
        <w:rPr>
          <w:rFonts w:ascii="Liberation Serif" w:hAnsi="Liberation Serif"/>
          <w:sz w:val="28"/>
          <w:szCs w:val="28"/>
        </w:rPr>
        <w:t>ми земельного законодательства;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19)</w:t>
      </w:r>
      <w:r w:rsidRPr="00E12723">
        <w:rPr>
          <w:rFonts w:ascii="Liberation Serif" w:hAnsi="Liberation Serif"/>
          <w:sz w:val="28"/>
          <w:szCs w:val="28"/>
        </w:rPr>
        <w:tab/>
        <w:t>согласие на публикацию (размещение) в информационно-телекоммуникационной сети «Интернет» информации об Объединении, о подаваемой Объединением заявке, а также иной информации об Объединении, связанной с соответствующим отбором Объединений и результатом предоставления субсидии, подаваемое посредством заполнения соответствующих экранных форм веб-интерфейс</w:t>
      </w:r>
      <w:r>
        <w:rPr>
          <w:rFonts w:ascii="Liberation Serif" w:hAnsi="Liberation Serif"/>
          <w:sz w:val="28"/>
          <w:szCs w:val="28"/>
        </w:rPr>
        <w:t>а системы «Электронный бюджет»;</w:t>
      </w:r>
    </w:p>
    <w:p w:rsidR="00835E17" w:rsidRPr="00835E17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20)</w:t>
      </w:r>
      <w:r w:rsidRPr="00E12723">
        <w:rPr>
          <w:rFonts w:ascii="Liberation Serif" w:hAnsi="Liberation Serif"/>
          <w:sz w:val="28"/>
          <w:szCs w:val="28"/>
        </w:rPr>
        <w:tab/>
        <w:t>опись представленных документов.</w:t>
      </w:r>
    </w:p>
    <w:p w:rsidR="00E12723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35E17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12723">
        <w:rPr>
          <w:rFonts w:ascii="Liberation Serif" w:hAnsi="Liberation Serif"/>
          <w:sz w:val="28"/>
          <w:szCs w:val="28"/>
        </w:rPr>
        <w:t>Все 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  <w:r w:rsidR="00835E17" w:rsidRPr="00835E17">
        <w:rPr>
          <w:rFonts w:ascii="Liberation Serif" w:hAnsi="Liberation Serif"/>
          <w:sz w:val="28"/>
          <w:szCs w:val="28"/>
        </w:rPr>
        <w:t xml:space="preserve"> </w:t>
      </w:r>
    </w:p>
    <w:p w:rsidR="00E12723" w:rsidRPr="00835E17" w:rsidRDefault="00E12723" w:rsidP="00E1272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56059" w:rsidRPr="00835E17" w:rsidRDefault="00C56059" w:rsidP="00C560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35E17" w:rsidRPr="00835E17" w:rsidRDefault="00835E17" w:rsidP="00835E17">
      <w:pPr>
        <w:rPr>
          <w:rFonts w:ascii="Liberation Serif" w:hAnsi="Liberation Serif"/>
          <w:sz w:val="28"/>
          <w:szCs w:val="28"/>
        </w:rPr>
      </w:pPr>
    </w:p>
    <w:p w:rsidR="00BC6E26" w:rsidRPr="00835E17" w:rsidRDefault="00BC6E26">
      <w:pPr>
        <w:rPr>
          <w:rFonts w:ascii="Liberation Serif" w:hAnsi="Liberation Serif"/>
          <w:sz w:val="28"/>
          <w:szCs w:val="28"/>
        </w:rPr>
      </w:pPr>
    </w:p>
    <w:sectPr w:rsidR="00BC6E26" w:rsidRPr="0083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17"/>
    <w:rsid w:val="00381E81"/>
    <w:rsid w:val="003A3A39"/>
    <w:rsid w:val="007E3E16"/>
    <w:rsid w:val="00835E17"/>
    <w:rsid w:val="00BC6E26"/>
    <w:rsid w:val="00C56059"/>
    <w:rsid w:val="00E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89F4-C0F2-45BF-92EB-15E2909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Палицына Анастасия Алексеевна</dc:creator>
  <cp:keywords/>
  <dc:description/>
  <cp:lastModifiedBy>Палицына Анастасия Алексеевна</cp:lastModifiedBy>
  <cp:revision>5</cp:revision>
  <dcterms:created xsi:type="dcterms:W3CDTF">2026-06-16T06:07:00Z</dcterms:created>
  <dcterms:modified xsi:type="dcterms:W3CDTF">2026-06-17T03:39:00Z</dcterms:modified>
</cp:coreProperties>
</file>