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CB8" w:rsidRPr="0099155C" w:rsidRDefault="00875064">
      <w:pPr>
        <w:pStyle w:val="a3"/>
        <w:ind w:left="5599" w:right="5456"/>
        <w:rPr>
          <w:rFonts w:ascii="PT Astra Serif" w:hAnsi="PT Astra Serif"/>
          <w:i w:val="0"/>
          <w:sz w:val="24"/>
          <w:szCs w:val="24"/>
        </w:rPr>
      </w:pPr>
      <w:bookmarkStart w:id="0" w:name="_GoBack"/>
      <w:bookmarkEnd w:id="0"/>
      <w:r w:rsidRPr="0099155C">
        <w:rPr>
          <w:rFonts w:ascii="PT Astra Serif" w:hAnsi="PT Astra Serif"/>
          <w:i w:val="0"/>
          <w:sz w:val="24"/>
          <w:szCs w:val="24"/>
        </w:rPr>
        <w:t>Мероприятия, запланированные Нотариальной</w:t>
      </w:r>
      <w:r w:rsidRPr="0099155C">
        <w:rPr>
          <w:rFonts w:ascii="PT Astra Serif" w:hAnsi="PT Astra Serif"/>
          <w:i w:val="0"/>
          <w:spacing w:val="-12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z w:val="24"/>
          <w:szCs w:val="24"/>
        </w:rPr>
        <w:t>палатой</w:t>
      </w:r>
      <w:r w:rsidRPr="0099155C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Pr="0099155C">
        <w:rPr>
          <w:rFonts w:ascii="PT Astra Serif" w:hAnsi="PT Astra Serif"/>
          <w:i w:val="0"/>
          <w:sz w:val="24"/>
          <w:szCs w:val="24"/>
        </w:rPr>
        <w:t>Свердловской</w:t>
      </w:r>
      <w:r w:rsidR="00E10870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="0099155C">
        <w:rPr>
          <w:rFonts w:ascii="PT Astra Serif" w:hAnsi="PT Astra Serif"/>
          <w:i w:val="0"/>
          <w:spacing w:val="-11"/>
          <w:sz w:val="24"/>
          <w:szCs w:val="24"/>
        </w:rPr>
        <w:t>о</w:t>
      </w:r>
      <w:r w:rsidRPr="0099155C">
        <w:rPr>
          <w:rFonts w:ascii="PT Astra Serif" w:hAnsi="PT Astra Serif"/>
          <w:i w:val="0"/>
          <w:sz w:val="24"/>
          <w:szCs w:val="24"/>
        </w:rPr>
        <w:t>бласти</w:t>
      </w:r>
    </w:p>
    <w:p w:rsidR="00975CB8" w:rsidRDefault="00975CB8">
      <w:pPr>
        <w:pStyle w:val="a3"/>
        <w:spacing w:before="9"/>
        <w:jc w:val="left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975CB8">
        <w:trPr>
          <w:trHeight w:val="689"/>
        </w:trPr>
        <w:tc>
          <w:tcPr>
            <w:tcW w:w="710" w:type="dxa"/>
          </w:tcPr>
          <w:p w:rsidR="00975CB8" w:rsidRDefault="00875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84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2126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Направленность мероприятия</w:t>
            </w:r>
          </w:p>
        </w:tc>
        <w:tc>
          <w:tcPr>
            <w:tcW w:w="1560" w:type="dxa"/>
          </w:tcPr>
          <w:p w:rsidR="00975CB8" w:rsidRDefault="00875064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Продолжител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ьность</w:t>
            </w:r>
            <w:proofErr w:type="spellEnd"/>
            <w:r>
              <w:rPr>
                <w:b/>
                <w:spacing w:val="-2"/>
                <w:sz w:val="20"/>
              </w:rPr>
              <w:t xml:space="preserve"> мероприятия</w:t>
            </w:r>
          </w:p>
        </w:tc>
        <w:tc>
          <w:tcPr>
            <w:tcW w:w="226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 </w:t>
            </w:r>
            <w:r>
              <w:rPr>
                <w:b/>
                <w:spacing w:val="-2"/>
                <w:sz w:val="20"/>
              </w:rPr>
              <w:t>участников</w:t>
            </w:r>
          </w:p>
        </w:tc>
        <w:tc>
          <w:tcPr>
            <w:tcW w:w="1417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Время проведения</w:t>
            </w:r>
          </w:p>
        </w:tc>
        <w:tc>
          <w:tcPr>
            <w:tcW w:w="1701" w:type="dxa"/>
          </w:tcPr>
          <w:p w:rsidR="00975CB8" w:rsidRDefault="00875064">
            <w:pPr>
              <w:pStyle w:val="TableParagraph"/>
              <w:ind w:left="107"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 проведения</w:t>
            </w:r>
          </w:p>
        </w:tc>
        <w:tc>
          <w:tcPr>
            <w:tcW w:w="1418" w:type="dxa"/>
          </w:tcPr>
          <w:p w:rsidR="00975CB8" w:rsidRDefault="00875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Целевая аудитория</w:t>
            </w:r>
          </w:p>
        </w:tc>
        <w:tc>
          <w:tcPr>
            <w:tcW w:w="1842" w:type="dxa"/>
          </w:tcPr>
          <w:p w:rsidR="00975CB8" w:rsidRDefault="0087506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Ответственный исполнитель</w:t>
            </w:r>
          </w:p>
        </w:tc>
      </w:tr>
      <w:tr w:rsidR="003D01B9" w:rsidRPr="00340815" w:rsidTr="00822642">
        <w:trPr>
          <w:trHeight w:val="2602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1.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для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8" w:right="376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СВО, </w:t>
            </w:r>
            <w:r w:rsidRPr="00340815">
              <w:rPr>
                <w:spacing w:val="-2"/>
                <w:sz w:val="20"/>
              </w:rPr>
              <w:t>проходящих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r w:rsidRPr="00340815">
              <w:rPr>
                <w:spacing w:val="-10"/>
                <w:sz w:val="20"/>
              </w:rPr>
              <w:t>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Свердловском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областном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клиническом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психоневрологическ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ом госпитале </w:t>
            </w:r>
            <w:r w:rsidRPr="00340815">
              <w:rPr>
                <w:spacing w:val="-5"/>
                <w:sz w:val="20"/>
              </w:rPr>
              <w:t>для</w:t>
            </w:r>
          </w:p>
          <w:p w:rsidR="003D01B9" w:rsidRPr="00340815" w:rsidRDefault="003D01B9" w:rsidP="00362EEC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ветеранов</w:t>
            </w:r>
            <w:r w:rsidRPr="00340815">
              <w:rPr>
                <w:spacing w:val="-9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войн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r w:rsidRPr="00340815">
              <w:rPr>
                <w:spacing w:val="-2"/>
                <w:sz w:val="20"/>
              </w:rPr>
              <w:t>бесплатной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по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41" w:right="46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 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r w:rsidRPr="00340815">
              <w:rPr>
                <w:spacing w:val="-2"/>
                <w:sz w:val="20"/>
              </w:rPr>
              <w:t>семейного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</w:p>
          <w:p w:rsidR="003D01B9" w:rsidRPr="00340815" w:rsidRDefault="003D01B9" w:rsidP="00F416BD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10.00-</w:t>
            </w:r>
            <w:r w:rsidRPr="00340815">
              <w:rPr>
                <w:spacing w:val="-2"/>
                <w:sz w:val="20"/>
              </w:rPr>
              <w:t>12.00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 СВО 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Соцфонд</w:t>
            </w:r>
            <w:proofErr w:type="spellEnd"/>
            <w:r w:rsidRPr="00340815">
              <w:rPr>
                <w:spacing w:val="-2"/>
                <w:sz w:val="20"/>
              </w:rPr>
              <w:t>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по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человека в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Минздрав</w:t>
            </w:r>
          </w:p>
          <w:p w:rsidR="003D01B9" w:rsidRPr="00340815" w:rsidRDefault="003D01B9" w:rsidP="00901F9C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Свердловской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области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07.07.2026</w:t>
            </w:r>
          </w:p>
          <w:p w:rsidR="003D01B9" w:rsidRPr="00340815" w:rsidRDefault="003D01B9" w:rsidP="00D654CC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 w:rsidP="00181D2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Соболева, </w:t>
            </w:r>
            <w:r w:rsidRPr="00340815">
              <w:rPr>
                <w:spacing w:val="-5"/>
                <w:sz w:val="20"/>
              </w:rPr>
              <w:t>25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1E084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822642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  <w:tr w:rsidR="003D01B9" w:rsidRPr="00340815" w:rsidTr="00185556">
        <w:trPr>
          <w:trHeight w:val="234"/>
        </w:trPr>
        <w:tc>
          <w:tcPr>
            <w:tcW w:w="71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3D01B9" w:rsidRPr="00340815" w:rsidRDefault="003D01B9" w:rsidP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Встреча</w:t>
            </w:r>
            <w:r w:rsidRPr="00340815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</w:t>
            </w:r>
          </w:p>
        </w:tc>
        <w:tc>
          <w:tcPr>
            <w:tcW w:w="2126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Посещение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Историко-архивной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экспозиции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палаты </w:t>
            </w:r>
            <w:r w:rsidRPr="00340815">
              <w:rPr>
                <w:spacing w:val="-2"/>
                <w:sz w:val="20"/>
              </w:rPr>
              <w:t>Свердловской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области, </w:t>
            </w:r>
            <w:r w:rsidRPr="00340815">
              <w:rPr>
                <w:spacing w:val="-2"/>
                <w:sz w:val="20"/>
              </w:rPr>
              <w:t>знакомство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с </w:t>
            </w:r>
            <w:r w:rsidRPr="00340815">
              <w:rPr>
                <w:spacing w:val="-2"/>
                <w:sz w:val="20"/>
              </w:rPr>
              <w:t>профессией</w:t>
            </w:r>
          </w:p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нотариуса</w:t>
            </w:r>
          </w:p>
        </w:tc>
        <w:tc>
          <w:tcPr>
            <w:tcW w:w="1560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15.00-</w:t>
            </w:r>
            <w:r w:rsidRPr="00340815">
              <w:rPr>
                <w:spacing w:val="-2"/>
                <w:sz w:val="20"/>
              </w:rPr>
              <w:t>16.00</w:t>
            </w:r>
          </w:p>
        </w:tc>
        <w:tc>
          <w:tcPr>
            <w:tcW w:w="226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НПСО, </w:t>
            </w:r>
            <w:r w:rsidRPr="00340815">
              <w:rPr>
                <w:spacing w:val="-2"/>
                <w:sz w:val="20"/>
              </w:rPr>
              <w:t>Уральский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профориентационный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центр для </w:t>
            </w:r>
            <w:r w:rsidRPr="00340815">
              <w:rPr>
                <w:spacing w:val="-2"/>
                <w:sz w:val="20"/>
              </w:rPr>
              <w:t>подростков</w:t>
            </w:r>
          </w:p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города </w:t>
            </w: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1417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08.07.2026</w:t>
            </w:r>
          </w:p>
        </w:tc>
        <w:tc>
          <w:tcPr>
            <w:tcW w:w="1701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ул.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Луначарского,</w:t>
            </w:r>
          </w:p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177В</w:t>
            </w:r>
          </w:p>
        </w:tc>
        <w:tc>
          <w:tcPr>
            <w:tcW w:w="1418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Учащиеся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классов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общеобразова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тельных</w:t>
            </w:r>
          </w:p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учреждений</w:t>
            </w:r>
          </w:p>
        </w:tc>
        <w:tc>
          <w:tcPr>
            <w:tcW w:w="1842" w:type="dxa"/>
            <w:vMerge w:val="restart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</w:tc>
      </w:tr>
      <w:tr w:rsidR="003D01B9" w:rsidRPr="00340815" w:rsidTr="00185556">
        <w:trPr>
          <w:trHeight w:val="1889"/>
        </w:trPr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старшеклассниками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Уральского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pacing w:val="-2"/>
                <w:sz w:val="20"/>
              </w:rPr>
              <w:t>профориентационно</w:t>
            </w:r>
            <w:r w:rsidRPr="00340815">
              <w:rPr>
                <w:sz w:val="20"/>
              </w:rPr>
              <w:t>го</w:t>
            </w:r>
            <w:proofErr w:type="spellEnd"/>
            <w:r w:rsidRPr="00340815">
              <w:rPr>
                <w:sz w:val="20"/>
              </w:rPr>
              <w:t xml:space="preserve"> центра </w:t>
            </w:r>
            <w:r w:rsidRPr="00340815">
              <w:rPr>
                <w:spacing w:val="-5"/>
                <w:sz w:val="20"/>
              </w:rPr>
              <w:t>для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подростков</w:t>
            </w:r>
            <w:r w:rsidRPr="00340815">
              <w:rPr>
                <w:spacing w:val="-10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города</w:t>
            </w:r>
          </w:p>
          <w:p w:rsidR="003D01B9" w:rsidRPr="00340815" w:rsidRDefault="003D01B9" w:rsidP="002C6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Екатеринбурга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E17F5F">
            <w:pPr>
              <w:pStyle w:val="TableParagraph"/>
              <w:spacing w:line="226" w:lineRule="exact"/>
              <w:ind w:left="141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6F7030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185556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3D01B9" w:rsidRPr="00340815" w:rsidRDefault="003D01B9" w:rsidP="004431FF">
            <w:pPr>
              <w:pStyle w:val="TableParagraph"/>
              <w:spacing w:line="210" w:lineRule="exact"/>
              <w:ind w:left="107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3D01B9" w:rsidRPr="00340815" w:rsidRDefault="003D01B9">
            <w:pPr>
              <w:pStyle w:val="TableParagraph"/>
              <w:rPr>
                <w:sz w:val="16"/>
              </w:rPr>
            </w:pPr>
          </w:p>
        </w:tc>
      </w:tr>
      <w:tr w:rsidR="003D01B9" w:rsidRPr="00340815" w:rsidTr="00CA1334">
        <w:trPr>
          <w:trHeight w:val="2115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3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ind w:left="108" w:right="334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для участников СВО,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проходящих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лечение </w:t>
            </w:r>
            <w:r w:rsidRPr="00340815">
              <w:rPr>
                <w:spacing w:val="-10"/>
                <w:sz w:val="20"/>
              </w:rPr>
              <w:t>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Окружном </w:t>
            </w:r>
            <w:r w:rsidRPr="00340815">
              <w:rPr>
                <w:spacing w:val="-2"/>
                <w:sz w:val="20"/>
              </w:rPr>
              <w:t>военном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клиническом</w:t>
            </w:r>
          </w:p>
          <w:p w:rsidR="003D01B9" w:rsidRPr="00340815" w:rsidRDefault="003D01B9" w:rsidP="00150A46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госпитале №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354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3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r w:rsidRPr="00340815">
              <w:rPr>
                <w:spacing w:val="-2"/>
                <w:sz w:val="20"/>
              </w:rPr>
              <w:t>бесплатной</w:t>
            </w:r>
          </w:p>
          <w:p w:rsidR="003D01B9" w:rsidRPr="00340815" w:rsidRDefault="003D01B9">
            <w:pPr>
              <w:pStyle w:val="TableParagraph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по </w:t>
            </w: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действий, </w:t>
            </w:r>
            <w:r w:rsidRPr="00340815">
              <w:rPr>
                <w:spacing w:val="-2"/>
                <w:sz w:val="20"/>
              </w:rPr>
              <w:t>семейного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и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гражданского</w:t>
            </w:r>
          </w:p>
          <w:p w:rsidR="003D01B9" w:rsidRPr="00340815" w:rsidRDefault="003D01B9" w:rsidP="000520A5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</w:t>
            </w:r>
          </w:p>
          <w:p w:rsidR="003D01B9" w:rsidRPr="00340815" w:rsidRDefault="003D01B9" w:rsidP="00750B5A">
            <w:pPr>
              <w:pStyle w:val="TableParagraph"/>
              <w:spacing w:line="227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ind w:left="107" w:right="181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z w:val="20"/>
              </w:rPr>
              <w:t>Госфонда</w:t>
            </w:r>
            <w:proofErr w:type="spellEnd"/>
            <w:r w:rsidRPr="00340815">
              <w:rPr>
                <w:sz w:val="20"/>
              </w:rPr>
              <w:t xml:space="preserve"> поддержки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Свердловская </w:t>
            </w:r>
            <w:r w:rsidRPr="00340815">
              <w:rPr>
                <w:spacing w:val="-2"/>
                <w:sz w:val="20"/>
              </w:rPr>
              <w:t>область,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Уполномоченный</w:t>
            </w:r>
            <w:r w:rsidRPr="00340815">
              <w:rPr>
                <w:spacing w:val="14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по</w:t>
            </w:r>
          </w:p>
          <w:p w:rsidR="003D01B9" w:rsidRPr="00340815" w:rsidRDefault="003D01B9" w:rsidP="00210B0C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правам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человека в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СО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08.08.2026</w:t>
            </w:r>
          </w:p>
          <w:p w:rsidR="003D01B9" w:rsidRPr="00340815" w:rsidRDefault="003D01B9" w:rsidP="000121E6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spacing w:val="-2"/>
                <w:sz w:val="16"/>
              </w:rPr>
              <w:t>(запланировано,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z w:val="16"/>
              </w:rPr>
              <w:t>дата и время</w:t>
            </w:r>
            <w:r w:rsidRPr="00340815">
              <w:rPr>
                <w:spacing w:val="40"/>
                <w:sz w:val="16"/>
              </w:rPr>
              <w:t xml:space="preserve"> </w:t>
            </w:r>
            <w:r w:rsidRPr="00340815">
              <w:rPr>
                <w:spacing w:val="-2"/>
                <w:sz w:val="16"/>
              </w:rPr>
              <w:t>уточняются)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Декабристов,</w:t>
            </w:r>
          </w:p>
          <w:p w:rsidR="003D01B9" w:rsidRPr="00340815" w:rsidRDefault="003D01B9" w:rsidP="00F6784B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87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СВО,</w:t>
            </w:r>
          </w:p>
          <w:p w:rsidR="003D01B9" w:rsidRPr="00340815" w:rsidRDefault="003D01B9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медицинский персонал</w:t>
            </w:r>
          </w:p>
          <w:p w:rsidR="003D01B9" w:rsidRPr="00340815" w:rsidRDefault="003D01B9" w:rsidP="00E56A4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госпиталя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4E784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 w:rsidRPr="00340815">
              <w:rPr>
                <w:sz w:val="20"/>
              </w:rPr>
              <w:t>Бормашенко</w:t>
            </w:r>
            <w:proofErr w:type="spellEnd"/>
            <w:r w:rsidRPr="00340815">
              <w:rPr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Н.А.</w:t>
            </w:r>
          </w:p>
        </w:tc>
      </w:tr>
      <w:tr w:rsidR="003D01B9" w:rsidRPr="00340815" w:rsidTr="00791EDA">
        <w:trPr>
          <w:trHeight w:val="1186"/>
        </w:trPr>
        <w:tc>
          <w:tcPr>
            <w:tcW w:w="710" w:type="dxa"/>
          </w:tcPr>
          <w:p w:rsidR="003D01B9" w:rsidRPr="00340815" w:rsidRDefault="003D01B9">
            <w:pPr>
              <w:pStyle w:val="TableParagraph"/>
              <w:spacing w:line="214" w:lineRule="exact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4.</w:t>
            </w:r>
          </w:p>
        </w:tc>
        <w:tc>
          <w:tcPr>
            <w:tcW w:w="1984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Правовые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консультации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pacing w:val="-5"/>
                <w:sz w:val="20"/>
              </w:rPr>
              <w:t>для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участников</w:t>
            </w:r>
            <w:r w:rsidRPr="00340815">
              <w:rPr>
                <w:spacing w:val="-7"/>
                <w:sz w:val="20"/>
              </w:rPr>
              <w:t xml:space="preserve"> </w:t>
            </w:r>
            <w:r w:rsidRPr="00340815">
              <w:rPr>
                <w:sz w:val="20"/>
              </w:rPr>
              <w:t>СВО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pacing w:val="-10"/>
                <w:sz w:val="20"/>
              </w:rPr>
              <w:t>и</w:t>
            </w:r>
          </w:p>
          <w:p w:rsidR="003D01B9" w:rsidRPr="00340815" w:rsidRDefault="003D01B9" w:rsidP="00635EA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>членов</w:t>
            </w:r>
            <w:r w:rsidRPr="00340815">
              <w:rPr>
                <w:spacing w:val="-4"/>
                <w:sz w:val="20"/>
              </w:rPr>
              <w:t xml:space="preserve"> </w:t>
            </w:r>
            <w:r w:rsidRPr="00340815">
              <w:rPr>
                <w:sz w:val="20"/>
              </w:rPr>
              <w:t>их</w:t>
            </w:r>
            <w:r w:rsidRPr="00340815">
              <w:rPr>
                <w:spacing w:val="-2"/>
                <w:sz w:val="20"/>
              </w:rPr>
              <w:t xml:space="preserve"> семей</w:t>
            </w:r>
          </w:p>
        </w:tc>
        <w:tc>
          <w:tcPr>
            <w:tcW w:w="2126" w:type="dxa"/>
          </w:tcPr>
          <w:p w:rsidR="003D01B9" w:rsidRPr="00340815" w:rsidRDefault="003D01B9">
            <w:pPr>
              <w:pStyle w:val="TableParagraph"/>
              <w:spacing w:line="214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 xml:space="preserve">Оказание </w:t>
            </w:r>
            <w:r w:rsidRPr="00340815">
              <w:rPr>
                <w:spacing w:val="-2"/>
                <w:sz w:val="20"/>
              </w:rPr>
              <w:t>бесплатной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z w:val="20"/>
              </w:rPr>
              <w:t>правовой</w:t>
            </w:r>
            <w:r w:rsidRPr="00340815">
              <w:rPr>
                <w:spacing w:val="-6"/>
                <w:sz w:val="20"/>
              </w:rPr>
              <w:t xml:space="preserve"> </w:t>
            </w:r>
            <w:r w:rsidRPr="00340815">
              <w:rPr>
                <w:sz w:val="20"/>
              </w:rPr>
              <w:t>помощи</w:t>
            </w:r>
            <w:r w:rsidRPr="00340815">
              <w:rPr>
                <w:spacing w:val="-5"/>
                <w:sz w:val="20"/>
              </w:rPr>
              <w:t xml:space="preserve"> по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вопросам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совершения</w:t>
            </w:r>
          </w:p>
          <w:p w:rsidR="003D01B9" w:rsidRPr="00340815" w:rsidRDefault="003D01B9" w:rsidP="00E8015C">
            <w:pPr>
              <w:pStyle w:val="TableParagraph"/>
              <w:spacing w:line="206" w:lineRule="exact"/>
              <w:ind w:left="141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нотариальных</w:t>
            </w:r>
          </w:p>
        </w:tc>
        <w:tc>
          <w:tcPr>
            <w:tcW w:w="1560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12.00-</w:t>
            </w:r>
            <w:r w:rsidRPr="00340815">
              <w:rPr>
                <w:spacing w:val="-2"/>
                <w:sz w:val="20"/>
              </w:rPr>
              <w:t>17.00</w:t>
            </w:r>
          </w:p>
        </w:tc>
        <w:tc>
          <w:tcPr>
            <w:tcW w:w="226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НПСО,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z w:val="20"/>
              </w:rPr>
              <w:t>СРО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АЮР,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Филиал </w:t>
            </w:r>
            <w:proofErr w:type="spellStart"/>
            <w:r w:rsidRPr="00340815">
              <w:rPr>
                <w:spacing w:val="-2"/>
                <w:sz w:val="20"/>
              </w:rPr>
              <w:t>Госфонда</w:t>
            </w:r>
            <w:proofErr w:type="spellEnd"/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поддержки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участников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3"/>
                <w:sz w:val="20"/>
              </w:rPr>
              <w:t xml:space="preserve"> </w:t>
            </w:r>
            <w:r w:rsidRPr="00340815">
              <w:rPr>
                <w:spacing w:val="-2"/>
                <w:sz w:val="20"/>
              </w:rPr>
              <w:t>«Защитники</w:t>
            </w:r>
          </w:p>
          <w:p w:rsidR="003D01B9" w:rsidRPr="00340815" w:rsidRDefault="003D01B9" w:rsidP="00CE2E1F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Отечества»</w:t>
            </w:r>
          </w:p>
        </w:tc>
        <w:tc>
          <w:tcPr>
            <w:tcW w:w="1417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09.07.2026</w:t>
            </w:r>
          </w:p>
        </w:tc>
        <w:tc>
          <w:tcPr>
            <w:tcW w:w="1701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г. </w:t>
            </w:r>
            <w:r w:rsidRPr="00340815">
              <w:rPr>
                <w:spacing w:val="-2"/>
                <w:sz w:val="20"/>
              </w:rPr>
              <w:t>Екатеринбург,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ул. </w:t>
            </w:r>
            <w:r w:rsidRPr="00340815">
              <w:rPr>
                <w:spacing w:val="-2"/>
                <w:sz w:val="20"/>
              </w:rPr>
              <w:t>Малышева,</w:t>
            </w:r>
          </w:p>
          <w:p w:rsidR="003D01B9" w:rsidRPr="00340815" w:rsidRDefault="003D01B9" w:rsidP="00BF16E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31Д</w:t>
            </w:r>
          </w:p>
        </w:tc>
        <w:tc>
          <w:tcPr>
            <w:tcW w:w="1418" w:type="dxa"/>
          </w:tcPr>
          <w:p w:rsidR="003D01B9" w:rsidRPr="00340815" w:rsidRDefault="003D01B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Участники</w:t>
            </w:r>
          </w:p>
          <w:p w:rsidR="003D01B9" w:rsidRPr="00340815" w:rsidRDefault="003D01B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>СВО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и</w:t>
            </w:r>
            <w:r w:rsidRPr="00340815">
              <w:rPr>
                <w:spacing w:val="-2"/>
                <w:sz w:val="20"/>
              </w:rPr>
              <w:t xml:space="preserve"> члены</w:t>
            </w:r>
          </w:p>
          <w:p w:rsidR="003D01B9" w:rsidRPr="00340815" w:rsidRDefault="003D01B9" w:rsidP="0021224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40815">
              <w:rPr>
                <w:sz w:val="20"/>
              </w:rPr>
              <w:t xml:space="preserve">их </w:t>
            </w:r>
            <w:r w:rsidRPr="00340815">
              <w:rPr>
                <w:spacing w:val="-2"/>
                <w:sz w:val="20"/>
              </w:rPr>
              <w:t>семей</w:t>
            </w:r>
          </w:p>
        </w:tc>
        <w:tc>
          <w:tcPr>
            <w:tcW w:w="1842" w:type="dxa"/>
          </w:tcPr>
          <w:p w:rsidR="003D01B9" w:rsidRPr="00340815" w:rsidRDefault="003D01B9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Андреева </w:t>
            </w:r>
            <w:r w:rsidRPr="00340815">
              <w:rPr>
                <w:spacing w:val="-4"/>
                <w:sz w:val="20"/>
              </w:rPr>
              <w:t>Т.Ю.</w:t>
            </w:r>
          </w:p>
          <w:p w:rsidR="003D01B9" w:rsidRPr="00340815" w:rsidRDefault="003D01B9" w:rsidP="00791ED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Пугачева </w:t>
            </w:r>
            <w:r w:rsidRPr="00340815">
              <w:rPr>
                <w:spacing w:val="-4"/>
                <w:sz w:val="20"/>
              </w:rPr>
              <w:t>Е.В.</w:t>
            </w:r>
          </w:p>
        </w:tc>
      </w:tr>
    </w:tbl>
    <w:p w:rsidR="00975CB8" w:rsidRPr="00340815" w:rsidRDefault="00975CB8">
      <w:pPr>
        <w:pStyle w:val="TableParagraph"/>
        <w:rPr>
          <w:sz w:val="16"/>
        </w:rPr>
        <w:sectPr w:rsidR="00975CB8" w:rsidRPr="00340815">
          <w:type w:val="continuous"/>
          <w:pgSz w:w="16840" w:h="11910" w:orient="landscape"/>
          <w:pgMar w:top="820" w:right="850" w:bottom="59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4"/>
        <w:gridCol w:w="2126"/>
        <w:gridCol w:w="1560"/>
        <w:gridCol w:w="2268"/>
        <w:gridCol w:w="1417"/>
        <w:gridCol w:w="1701"/>
        <w:gridCol w:w="1418"/>
        <w:gridCol w:w="1842"/>
      </w:tblGrid>
      <w:tr w:rsidR="00340815" w:rsidRPr="00340815">
        <w:trPr>
          <w:trHeight w:val="919"/>
        </w:trPr>
        <w:tc>
          <w:tcPr>
            <w:tcW w:w="71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196"/>
              <w:rPr>
                <w:sz w:val="20"/>
              </w:rPr>
            </w:pPr>
            <w:r w:rsidRPr="00340815">
              <w:rPr>
                <w:sz w:val="20"/>
              </w:rPr>
              <w:t>действий,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семейного и гражданского </w:t>
            </w:r>
            <w:r w:rsidRPr="00340815">
              <w:rPr>
                <w:spacing w:val="-2"/>
                <w:sz w:val="20"/>
              </w:rPr>
              <w:t>законодательства</w:t>
            </w:r>
          </w:p>
        </w:tc>
        <w:tc>
          <w:tcPr>
            <w:tcW w:w="1560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spacing w:line="230" w:lineRule="atLeast"/>
              <w:ind w:left="107" w:right="146"/>
              <w:rPr>
                <w:sz w:val="20"/>
              </w:rPr>
            </w:pPr>
            <w:r w:rsidRPr="00340815">
              <w:rPr>
                <w:sz w:val="20"/>
              </w:rPr>
              <w:t>Свердловская область, прокуратура,</w:t>
            </w:r>
            <w:r w:rsidRPr="00340815">
              <w:rPr>
                <w:spacing w:val="-13"/>
                <w:sz w:val="20"/>
              </w:rPr>
              <w:t xml:space="preserve"> </w:t>
            </w:r>
            <w:proofErr w:type="spellStart"/>
            <w:r w:rsidRPr="00340815">
              <w:rPr>
                <w:sz w:val="20"/>
              </w:rPr>
              <w:t>Соцфонд</w:t>
            </w:r>
            <w:proofErr w:type="spellEnd"/>
            <w:r w:rsidRPr="00340815">
              <w:rPr>
                <w:sz w:val="20"/>
              </w:rPr>
              <w:t>, Уполномоченный по правам человека в СО</w:t>
            </w:r>
          </w:p>
        </w:tc>
        <w:tc>
          <w:tcPr>
            <w:tcW w:w="1417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975CB8" w:rsidRPr="00340815" w:rsidRDefault="00975CB8">
            <w:pPr>
              <w:pStyle w:val="TableParagraph"/>
              <w:rPr>
                <w:sz w:val="20"/>
              </w:rPr>
            </w:pP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5.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 w:right="240"/>
              <w:rPr>
                <w:sz w:val="20"/>
              </w:rPr>
            </w:pPr>
            <w:r w:rsidRPr="00340815">
              <w:rPr>
                <w:sz w:val="20"/>
              </w:rPr>
              <w:t>Радио Город ФМ, программа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«Линия </w:t>
            </w:r>
            <w:r w:rsidRPr="00340815">
              <w:rPr>
                <w:spacing w:val="-2"/>
                <w:sz w:val="20"/>
              </w:rPr>
              <w:t>защиты»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41" w:right="461"/>
              <w:rPr>
                <w:sz w:val="20"/>
              </w:rPr>
            </w:pPr>
            <w:r w:rsidRPr="00340815">
              <w:rPr>
                <w:sz w:val="20"/>
              </w:rPr>
              <w:t>прямой эфир по вопросам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защиты интересов семьи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z w:val="20"/>
              </w:rPr>
              <w:t>13.00-</w:t>
            </w:r>
            <w:r w:rsidRPr="00340815">
              <w:rPr>
                <w:spacing w:val="-2"/>
                <w:sz w:val="20"/>
              </w:rPr>
              <w:t>14.00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/>
              <w:rPr>
                <w:b/>
                <w:sz w:val="20"/>
              </w:rPr>
            </w:pPr>
            <w:r w:rsidRPr="00340815">
              <w:rPr>
                <w:b/>
                <w:spacing w:val="-2"/>
                <w:sz w:val="20"/>
              </w:rPr>
              <w:t>10.07.2026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66"/>
              <w:jc w:val="both"/>
              <w:rPr>
                <w:sz w:val="20"/>
              </w:rPr>
            </w:pPr>
            <w:r w:rsidRPr="00340815">
              <w:rPr>
                <w:sz w:val="20"/>
              </w:rPr>
              <w:t>г.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Екатеринбург, ул. Ленина, 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375"/>
              <w:rPr>
                <w:sz w:val="20"/>
              </w:rPr>
            </w:pPr>
            <w:r w:rsidRPr="00340815">
              <w:rPr>
                <w:sz w:val="20"/>
              </w:rPr>
              <w:t>Андреева Т.Ю. Путинцева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Е.П.</w:t>
            </w:r>
          </w:p>
        </w:tc>
      </w:tr>
      <w:tr w:rsidR="00340815" w:rsidRPr="00340815">
        <w:trPr>
          <w:trHeight w:val="1149"/>
        </w:trPr>
        <w:tc>
          <w:tcPr>
            <w:tcW w:w="710" w:type="dxa"/>
          </w:tcPr>
          <w:p w:rsidR="00975CB8" w:rsidRPr="00340815" w:rsidRDefault="00875064">
            <w:pPr>
              <w:pStyle w:val="TableParagraph"/>
              <w:ind w:right="81"/>
              <w:jc w:val="right"/>
              <w:rPr>
                <w:sz w:val="20"/>
              </w:rPr>
            </w:pPr>
            <w:r w:rsidRPr="00340815">
              <w:rPr>
                <w:spacing w:val="-5"/>
                <w:sz w:val="20"/>
              </w:rPr>
              <w:t>6.</w:t>
            </w:r>
          </w:p>
        </w:tc>
        <w:tc>
          <w:tcPr>
            <w:tcW w:w="1984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 xml:space="preserve">Радио </w:t>
            </w:r>
            <w:r w:rsidRPr="00340815">
              <w:rPr>
                <w:spacing w:val="-2"/>
                <w:sz w:val="20"/>
              </w:rPr>
              <w:t>России</w:t>
            </w:r>
          </w:p>
        </w:tc>
        <w:tc>
          <w:tcPr>
            <w:tcW w:w="2126" w:type="dxa"/>
          </w:tcPr>
          <w:p w:rsidR="00975CB8" w:rsidRPr="00340815" w:rsidRDefault="00875064">
            <w:pPr>
              <w:pStyle w:val="TableParagraph"/>
              <w:ind w:left="108"/>
              <w:rPr>
                <w:sz w:val="20"/>
              </w:rPr>
            </w:pPr>
            <w:r w:rsidRPr="00340815">
              <w:rPr>
                <w:sz w:val="20"/>
              </w:rPr>
              <w:t>прямой</w:t>
            </w:r>
            <w:r w:rsidRPr="00340815">
              <w:rPr>
                <w:spacing w:val="-5"/>
                <w:sz w:val="20"/>
              </w:rPr>
              <w:t xml:space="preserve"> </w:t>
            </w:r>
            <w:r w:rsidRPr="00340815">
              <w:rPr>
                <w:sz w:val="20"/>
              </w:rPr>
              <w:t>эфир</w:t>
            </w:r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z w:val="20"/>
              </w:rPr>
              <w:t>по</w:t>
            </w:r>
            <w:r w:rsidRPr="00340815">
              <w:rPr>
                <w:spacing w:val="-1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теме</w:t>
            </w:r>
          </w:p>
          <w:p w:rsidR="00975CB8" w:rsidRPr="00340815" w:rsidRDefault="00875064">
            <w:pPr>
              <w:pStyle w:val="TableParagraph"/>
              <w:ind w:left="108" w:right="135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«Имущественные </w:t>
            </w:r>
            <w:r w:rsidRPr="00340815">
              <w:rPr>
                <w:sz w:val="20"/>
              </w:rPr>
              <w:t>отношения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супругов»</w:t>
            </w:r>
          </w:p>
        </w:tc>
        <w:tc>
          <w:tcPr>
            <w:tcW w:w="1560" w:type="dxa"/>
          </w:tcPr>
          <w:p w:rsidR="00975CB8" w:rsidRPr="00340815" w:rsidRDefault="00875064">
            <w:pPr>
              <w:pStyle w:val="TableParagraph"/>
              <w:ind w:left="141" w:right="8" w:hanging="34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>Время уточняется</w:t>
            </w:r>
          </w:p>
        </w:tc>
        <w:tc>
          <w:tcPr>
            <w:tcW w:w="2268" w:type="dxa"/>
          </w:tcPr>
          <w:p w:rsidR="00975CB8" w:rsidRPr="00340815" w:rsidRDefault="00875064">
            <w:pPr>
              <w:pStyle w:val="TableParagraph"/>
              <w:ind w:left="107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>НПСО</w:t>
            </w:r>
          </w:p>
        </w:tc>
        <w:tc>
          <w:tcPr>
            <w:tcW w:w="1417" w:type="dxa"/>
          </w:tcPr>
          <w:p w:rsidR="00975CB8" w:rsidRPr="00340815" w:rsidRDefault="00875064">
            <w:pPr>
              <w:pStyle w:val="TableParagraph"/>
              <w:ind w:left="107" w:right="10"/>
              <w:rPr>
                <w:sz w:val="20"/>
              </w:rPr>
            </w:pPr>
            <w:r w:rsidRPr="00340815">
              <w:rPr>
                <w:spacing w:val="-4"/>
                <w:sz w:val="20"/>
              </w:rPr>
              <w:t xml:space="preserve">Дата </w:t>
            </w:r>
            <w:r w:rsidRPr="00340815">
              <w:rPr>
                <w:spacing w:val="-2"/>
                <w:sz w:val="20"/>
              </w:rPr>
              <w:t>уточняется</w:t>
            </w:r>
          </w:p>
        </w:tc>
        <w:tc>
          <w:tcPr>
            <w:tcW w:w="1701" w:type="dxa"/>
          </w:tcPr>
          <w:p w:rsidR="00975CB8" w:rsidRPr="00340815" w:rsidRDefault="00875064">
            <w:pPr>
              <w:pStyle w:val="TableParagraph"/>
              <w:ind w:left="107" w:right="148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Екатеринбург, </w:t>
            </w:r>
            <w:r w:rsidRPr="00340815">
              <w:rPr>
                <w:sz w:val="20"/>
              </w:rPr>
              <w:t>ул.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>Ленина,</w:t>
            </w:r>
            <w:r w:rsidRPr="00340815">
              <w:rPr>
                <w:spacing w:val="-12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24А, </w:t>
            </w:r>
            <w:r w:rsidRPr="00340815">
              <w:rPr>
                <w:spacing w:val="-2"/>
                <w:sz w:val="20"/>
              </w:rPr>
              <w:t>Администрация Екатеринбурга</w:t>
            </w:r>
          </w:p>
        </w:tc>
        <w:tc>
          <w:tcPr>
            <w:tcW w:w="1418" w:type="dxa"/>
          </w:tcPr>
          <w:p w:rsidR="00975CB8" w:rsidRPr="00340815" w:rsidRDefault="00875064">
            <w:pPr>
              <w:pStyle w:val="TableParagraph"/>
              <w:ind w:left="107" w:right="150"/>
              <w:rPr>
                <w:sz w:val="20"/>
              </w:rPr>
            </w:pPr>
            <w:r w:rsidRPr="00340815">
              <w:rPr>
                <w:spacing w:val="-2"/>
                <w:sz w:val="20"/>
              </w:rPr>
              <w:t xml:space="preserve">Слушатели </w:t>
            </w:r>
            <w:r w:rsidRPr="00340815">
              <w:rPr>
                <w:spacing w:val="-4"/>
                <w:sz w:val="20"/>
              </w:rPr>
              <w:t xml:space="preserve">всех </w:t>
            </w:r>
            <w:r w:rsidRPr="00340815">
              <w:rPr>
                <w:spacing w:val="-2"/>
                <w:sz w:val="20"/>
              </w:rPr>
              <w:t>возрастов</w:t>
            </w:r>
          </w:p>
        </w:tc>
        <w:tc>
          <w:tcPr>
            <w:tcW w:w="1842" w:type="dxa"/>
          </w:tcPr>
          <w:p w:rsidR="00975CB8" w:rsidRPr="00340815" w:rsidRDefault="00875064">
            <w:pPr>
              <w:pStyle w:val="TableParagraph"/>
              <w:ind w:left="108" w:right="425"/>
              <w:rPr>
                <w:sz w:val="20"/>
              </w:rPr>
            </w:pPr>
            <w:r w:rsidRPr="00340815">
              <w:rPr>
                <w:sz w:val="20"/>
              </w:rPr>
              <w:t>Андреева</w:t>
            </w:r>
            <w:r w:rsidRPr="00340815">
              <w:rPr>
                <w:spacing w:val="-13"/>
                <w:sz w:val="20"/>
              </w:rPr>
              <w:t xml:space="preserve"> </w:t>
            </w:r>
            <w:r w:rsidRPr="00340815">
              <w:rPr>
                <w:sz w:val="20"/>
              </w:rPr>
              <w:t xml:space="preserve">Т.Ю. </w:t>
            </w:r>
            <w:proofErr w:type="spellStart"/>
            <w:r w:rsidRPr="00340815">
              <w:rPr>
                <w:sz w:val="20"/>
              </w:rPr>
              <w:t>Белянская</w:t>
            </w:r>
            <w:proofErr w:type="spellEnd"/>
            <w:r w:rsidRPr="00340815">
              <w:rPr>
                <w:spacing w:val="-2"/>
                <w:sz w:val="20"/>
              </w:rPr>
              <w:t xml:space="preserve"> </w:t>
            </w:r>
            <w:r w:rsidRPr="00340815">
              <w:rPr>
                <w:spacing w:val="-4"/>
                <w:sz w:val="20"/>
              </w:rPr>
              <w:t>Е.А.</w:t>
            </w:r>
          </w:p>
        </w:tc>
      </w:tr>
    </w:tbl>
    <w:p w:rsidR="00875064" w:rsidRDefault="00875064"/>
    <w:sectPr w:rsidR="00875064">
      <w:type w:val="continuous"/>
      <w:pgSz w:w="16840" w:h="11910" w:orient="landscape"/>
      <w:pgMar w:top="88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B8"/>
    <w:rsid w:val="00340815"/>
    <w:rsid w:val="003D01B9"/>
    <w:rsid w:val="00875064"/>
    <w:rsid w:val="00975CB8"/>
    <w:rsid w:val="0099155C"/>
    <w:rsid w:val="00E10870"/>
    <w:rsid w:val="00EA027E"/>
    <w:rsid w:val="00F0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ACAB0-A52E-47A5-AE49-075BA0B1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mbria" w:eastAsia="Cambria" w:hAnsi="Cambria" w:cs="Cambria"/>
      <w:i/>
      <w:i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</dc:creator>
  <cp:lastModifiedBy>Снедкова Елена Владимировна</cp:lastModifiedBy>
  <cp:revision>2</cp:revision>
  <dcterms:created xsi:type="dcterms:W3CDTF">2026-07-02T03:58:00Z</dcterms:created>
  <dcterms:modified xsi:type="dcterms:W3CDTF">2026-07-02T03:58:00Z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