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1DC9" w:rsidRPr="00003C7A" w:rsidRDefault="00F41DC9" w:rsidP="00F41DC9">
      <w:pPr>
        <w:pStyle w:val="ConsPlusNormal"/>
        <w:ind w:right="283"/>
        <w:outlineLvl w:val="0"/>
        <w:rPr>
          <w:rFonts w:ascii="Liberation Serif" w:hAnsi="Liberation Serif" w:cs="Times New Roman"/>
          <w:sz w:val="26"/>
          <w:szCs w:val="26"/>
        </w:rPr>
      </w:pPr>
      <w:r w:rsidRPr="00003C7A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</w:t>
      </w:r>
      <w:r w:rsidR="00003C7A">
        <w:rPr>
          <w:rFonts w:ascii="Liberation Serif" w:hAnsi="Liberation Serif" w:cs="Times New Roman"/>
          <w:sz w:val="26"/>
          <w:szCs w:val="26"/>
        </w:rPr>
        <w:t xml:space="preserve">      </w:t>
      </w:r>
      <w:r w:rsidRPr="00003C7A">
        <w:rPr>
          <w:rFonts w:ascii="Liberation Serif" w:hAnsi="Liberation Serif" w:cs="Times New Roman"/>
          <w:sz w:val="26"/>
          <w:szCs w:val="26"/>
        </w:rPr>
        <w:t xml:space="preserve">  </w:t>
      </w:r>
      <w:r w:rsidR="00003C7A">
        <w:rPr>
          <w:rFonts w:ascii="Liberation Serif" w:hAnsi="Liberation Serif" w:cs="Times New Roman"/>
          <w:sz w:val="26"/>
          <w:szCs w:val="26"/>
        </w:rPr>
        <w:t>УТВЕРЖДЕН</w:t>
      </w:r>
    </w:p>
    <w:p w:rsidR="00F41DC9" w:rsidRPr="00003C7A" w:rsidRDefault="00F41DC9" w:rsidP="00F41DC9">
      <w:pPr>
        <w:pStyle w:val="ConsPlusNormal"/>
        <w:ind w:right="283"/>
        <w:outlineLvl w:val="0"/>
        <w:rPr>
          <w:rFonts w:ascii="Liberation Serif" w:hAnsi="Liberation Serif" w:cs="Times New Roman"/>
          <w:sz w:val="26"/>
          <w:szCs w:val="26"/>
        </w:rPr>
      </w:pPr>
      <w:r w:rsidRPr="00003C7A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</w:t>
      </w:r>
      <w:r w:rsidR="00003C7A">
        <w:rPr>
          <w:rFonts w:ascii="Liberation Serif" w:hAnsi="Liberation Serif" w:cs="Times New Roman"/>
          <w:sz w:val="26"/>
          <w:szCs w:val="26"/>
        </w:rPr>
        <w:t xml:space="preserve">      </w:t>
      </w:r>
      <w:r w:rsidRPr="00003C7A">
        <w:rPr>
          <w:rFonts w:ascii="Liberation Serif" w:hAnsi="Liberation Serif" w:cs="Times New Roman"/>
          <w:sz w:val="26"/>
          <w:szCs w:val="26"/>
        </w:rPr>
        <w:t xml:space="preserve">            постановлени</w:t>
      </w:r>
      <w:r w:rsidR="00003C7A">
        <w:rPr>
          <w:rFonts w:ascii="Liberation Serif" w:hAnsi="Liberation Serif" w:cs="Times New Roman"/>
          <w:sz w:val="26"/>
          <w:szCs w:val="26"/>
        </w:rPr>
        <w:t>ем</w:t>
      </w:r>
      <w:r w:rsidRPr="00003C7A">
        <w:rPr>
          <w:rFonts w:ascii="Liberation Serif" w:hAnsi="Liberation Serif" w:cs="Times New Roman"/>
          <w:sz w:val="26"/>
          <w:szCs w:val="26"/>
        </w:rPr>
        <w:t xml:space="preserve"> Администрации</w:t>
      </w:r>
    </w:p>
    <w:p w:rsidR="00F41DC9" w:rsidRPr="00003C7A" w:rsidRDefault="00F41DC9" w:rsidP="00F41DC9">
      <w:pPr>
        <w:pStyle w:val="ConsPlusNormal"/>
        <w:tabs>
          <w:tab w:val="left" w:pos="9072"/>
          <w:tab w:val="left" w:pos="9639"/>
        </w:tabs>
        <w:outlineLvl w:val="0"/>
        <w:rPr>
          <w:rFonts w:ascii="Liberation Serif" w:hAnsi="Liberation Serif" w:cs="Times New Roman"/>
          <w:sz w:val="26"/>
          <w:szCs w:val="26"/>
        </w:rPr>
      </w:pPr>
      <w:r w:rsidRPr="00003C7A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</w:t>
      </w:r>
      <w:r w:rsidR="00003C7A">
        <w:rPr>
          <w:rFonts w:ascii="Liberation Serif" w:hAnsi="Liberation Serif" w:cs="Times New Roman"/>
          <w:sz w:val="26"/>
          <w:szCs w:val="26"/>
        </w:rPr>
        <w:t xml:space="preserve">      </w:t>
      </w:r>
      <w:r w:rsidRPr="00003C7A">
        <w:rPr>
          <w:rFonts w:ascii="Liberation Serif" w:hAnsi="Liberation Serif" w:cs="Times New Roman"/>
          <w:sz w:val="26"/>
          <w:szCs w:val="26"/>
        </w:rPr>
        <w:t xml:space="preserve">      городского округа Верхняя Пышма</w:t>
      </w:r>
    </w:p>
    <w:p w:rsidR="00F41DC9" w:rsidRPr="00003C7A" w:rsidRDefault="00F41DC9" w:rsidP="00F41DC9">
      <w:pPr>
        <w:pStyle w:val="ConsPlusNormal"/>
        <w:rPr>
          <w:rFonts w:ascii="Liberation Serif" w:hAnsi="Liberation Serif" w:cs="Times New Roman"/>
          <w:sz w:val="26"/>
          <w:szCs w:val="26"/>
        </w:rPr>
      </w:pPr>
      <w:r w:rsidRPr="00003C7A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</w:t>
      </w:r>
      <w:r w:rsidR="00003C7A">
        <w:rPr>
          <w:rFonts w:ascii="Liberation Serif" w:hAnsi="Liberation Serif" w:cs="Times New Roman"/>
          <w:sz w:val="26"/>
          <w:szCs w:val="26"/>
        </w:rPr>
        <w:t xml:space="preserve">      </w:t>
      </w:r>
      <w:r w:rsidRPr="00003C7A">
        <w:rPr>
          <w:rFonts w:ascii="Liberation Serif" w:hAnsi="Liberation Serif" w:cs="Times New Roman"/>
          <w:sz w:val="26"/>
          <w:szCs w:val="26"/>
        </w:rPr>
        <w:t xml:space="preserve">    от __</w:t>
      </w:r>
      <w:r w:rsidR="00BF0CE4">
        <w:rPr>
          <w:rFonts w:ascii="Liberation Serif" w:hAnsi="Liberation Serif" w:cs="Times New Roman"/>
          <w:sz w:val="26"/>
          <w:szCs w:val="26"/>
        </w:rPr>
        <w:t>2</w:t>
      </w:r>
      <w:r w:rsidR="00C961D8">
        <w:rPr>
          <w:rFonts w:ascii="Liberation Serif" w:hAnsi="Liberation Serif" w:cs="Times New Roman"/>
          <w:sz w:val="26"/>
          <w:szCs w:val="26"/>
          <w:lang w:val="en-US"/>
        </w:rPr>
        <w:t>2</w:t>
      </w:r>
      <w:r w:rsidR="00BF0CE4">
        <w:rPr>
          <w:rFonts w:ascii="Liberation Serif" w:hAnsi="Liberation Serif" w:cs="Times New Roman"/>
          <w:sz w:val="26"/>
          <w:szCs w:val="26"/>
        </w:rPr>
        <w:t>.07.2026</w:t>
      </w:r>
      <w:r w:rsidRPr="00003C7A">
        <w:rPr>
          <w:rFonts w:ascii="Liberation Serif" w:hAnsi="Liberation Serif" w:cs="Times New Roman"/>
          <w:sz w:val="26"/>
          <w:szCs w:val="26"/>
        </w:rPr>
        <w:t>__ № __</w:t>
      </w:r>
      <w:r w:rsidR="00BF0CE4">
        <w:rPr>
          <w:rFonts w:ascii="Liberation Serif" w:hAnsi="Liberation Serif" w:cs="Times New Roman"/>
          <w:sz w:val="26"/>
          <w:szCs w:val="26"/>
        </w:rPr>
        <w:t>11</w:t>
      </w:r>
      <w:r w:rsidR="00014538">
        <w:rPr>
          <w:rFonts w:ascii="Liberation Serif" w:hAnsi="Liberation Serif" w:cs="Times New Roman"/>
          <w:sz w:val="26"/>
          <w:szCs w:val="26"/>
        </w:rPr>
        <w:t>00</w:t>
      </w:r>
      <w:bookmarkStart w:id="0" w:name="_GoBack"/>
      <w:bookmarkEnd w:id="0"/>
      <w:r w:rsidRPr="00003C7A">
        <w:rPr>
          <w:rFonts w:ascii="Liberation Serif" w:hAnsi="Liberation Serif" w:cs="Times New Roman"/>
          <w:sz w:val="26"/>
          <w:szCs w:val="26"/>
        </w:rPr>
        <w:t>___</w:t>
      </w:r>
    </w:p>
    <w:p w:rsidR="00F333F9" w:rsidRPr="00723BD6" w:rsidRDefault="00F333F9" w:rsidP="004B31A8">
      <w:pPr>
        <w:autoSpaceDE w:val="0"/>
        <w:autoSpaceDN w:val="0"/>
        <w:adjustRightInd w:val="0"/>
        <w:spacing w:after="0" w:line="240" w:lineRule="auto"/>
        <w:rPr>
          <w:rFonts w:cs="Liberation Serif"/>
          <w:sz w:val="28"/>
          <w:szCs w:val="28"/>
        </w:rPr>
      </w:pPr>
    </w:p>
    <w:p w:rsidR="00F333F9" w:rsidRPr="00723BD6" w:rsidRDefault="00F333F9" w:rsidP="004B31A8">
      <w:pPr>
        <w:autoSpaceDE w:val="0"/>
        <w:autoSpaceDN w:val="0"/>
        <w:adjustRightInd w:val="0"/>
        <w:spacing w:after="0" w:line="240" w:lineRule="auto"/>
        <w:rPr>
          <w:rFonts w:cs="Liberation Serif"/>
          <w:bCs/>
          <w:sz w:val="28"/>
          <w:szCs w:val="28"/>
        </w:rPr>
      </w:pPr>
    </w:p>
    <w:p w:rsidR="00756D55" w:rsidRPr="00003C7A" w:rsidRDefault="00756D55" w:rsidP="00756D55">
      <w:pPr>
        <w:keepNext/>
        <w:keepLines/>
        <w:widowControl w:val="0"/>
        <w:shd w:val="clear" w:color="auto" w:fill="FFFFFF"/>
        <w:suppressAutoHyphens/>
        <w:autoSpaceDN w:val="0"/>
        <w:spacing w:after="0" w:line="280" w:lineRule="exact"/>
        <w:ind w:right="20"/>
        <w:jc w:val="center"/>
        <w:textAlignment w:val="baseline"/>
        <w:rPr>
          <w:rFonts w:eastAsia="Times New Roman" w:cs="Times New Roman"/>
          <w:b/>
          <w:bCs/>
          <w:color w:val="000000"/>
          <w:kern w:val="3"/>
          <w:sz w:val="26"/>
          <w:szCs w:val="26"/>
          <w:lang w:bidi="ru-RU"/>
        </w:rPr>
      </w:pPr>
      <w:r w:rsidRPr="00003C7A">
        <w:rPr>
          <w:rFonts w:eastAsia="Times New Roman" w:cs="Times New Roman"/>
          <w:b/>
          <w:bCs/>
          <w:color w:val="000000"/>
          <w:kern w:val="3"/>
          <w:sz w:val="26"/>
          <w:szCs w:val="26"/>
          <w:lang w:bidi="ru-RU"/>
        </w:rPr>
        <w:t>ПОРЯДОК</w:t>
      </w:r>
    </w:p>
    <w:p w:rsidR="00756D55" w:rsidRPr="00003C7A" w:rsidRDefault="00756D55" w:rsidP="00756D55">
      <w:pPr>
        <w:widowControl w:val="0"/>
        <w:shd w:val="clear" w:color="auto" w:fill="FFFFFF"/>
        <w:suppressAutoHyphens/>
        <w:autoSpaceDN w:val="0"/>
        <w:spacing w:after="0" w:line="240" w:lineRule="auto"/>
        <w:ind w:right="23"/>
        <w:jc w:val="center"/>
        <w:textAlignment w:val="baseline"/>
        <w:rPr>
          <w:rFonts w:eastAsia="SimSun" w:cs="Mangal"/>
          <w:color w:val="000000"/>
          <w:kern w:val="3"/>
          <w:sz w:val="26"/>
          <w:szCs w:val="26"/>
          <w:lang w:bidi="ru-RU"/>
        </w:rPr>
      </w:pPr>
      <w:r w:rsidRPr="00003C7A">
        <w:rPr>
          <w:rFonts w:eastAsia="Times New Roman" w:cs="Times New Roman"/>
          <w:b/>
          <w:bCs/>
          <w:color w:val="000000"/>
          <w:kern w:val="3"/>
          <w:sz w:val="26"/>
          <w:szCs w:val="26"/>
          <w:lang w:bidi="ru-RU"/>
        </w:rPr>
        <w:t xml:space="preserve">проведения инструктажей по действиям муниципальных служащих </w:t>
      </w:r>
      <w:r w:rsidRPr="00003C7A">
        <w:rPr>
          <w:rFonts w:eastAsia="Times New Roman" w:cs="Times New Roman"/>
          <w:b/>
          <w:bCs/>
          <w:color w:val="000000"/>
          <w:kern w:val="3"/>
          <w:sz w:val="26"/>
          <w:szCs w:val="26"/>
          <w:lang w:bidi="ru-RU"/>
        </w:rPr>
        <w:br/>
        <w:t xml:space="preserve">и </w:t>
      </w:r>
      <w:r w:rsidR="00CA6720" w:rsidRPr="00003C7A">
        <w:rPr>
          <w:rFonts w:eastAsia="Times New Roman" w:cs="Liberation Serif"/>
          <w:b/>
          <w:bCs/>
          <w:color w:val="000000"/>
          <w:kern w:val="3"/>
          <w:sz w:val="26"/>
          <w:szCs w:val="26"/>
          <w:lang w:bidi="ru-RU"/>
        </w:rPr>
        <w:t xml:space="preserve">работников структурных подразделений Администрации городского округа Верхняя Пышма и работников муниципальных учреждений (предприятий) городского округа Верхняя Пышма </w:t>
      </w:r>
      <w:r w:rsidRPr="00003C7A">
        <w:rPr>
          <w:rFonts w:eastAsia="Times New Roman" w:cs="Times New Roman"/>
          <w:b/>
          <w:bCs/>
          <w:color w:val="000000"/>
          <w:kern w:val="3"/>
          <w:sz w:val="26"/>
          <w:szCs w:val="26"/>
          <w:lang w:bidi="ru-RU"/>
        </w:rPr>
        <w:t>при угрозе совершения или совершении террористического акта, в том числе при обнаружении посторонних лиц и подозрительных предметов, по безопасной и своевременной эвакуации</w:t>
      </w:r>
    </w:p>
    <w:p w:rsidR="00756D55" w:rsidRPr="00003C7A" w:rsidRDefault="00756D55" w:rsidP="00756D55">
      <w:pPr>
        <w:widowControl w:val="0"/>
        <w:shd w:val="clear" w:color="auto" w:fill="FFFFFF"/>
        <w:suppressAutoHyphens/>
        <w:autoSpaceDN w:val="0"/>
        <w:spacing w:after="0" w:line="240" w:lineRule="auto"/>
        <w:ind w:right="23"/>
        <w:jc w:val="center"/>
        <w:textAlignment w:val="baseline"/>
        <w:rPr>
          <w:rFonts w:eastAsia="SimSun" w:cs="Mangal"/>
          <w:color w:val="000000"/>
          <w:kern w:val="3"/>
          <w:sz w:val="26"/>
          <w:szCs w:val="26"/>
          <w:lang w:bidi="ru-RU"/>
        </w:rPr>
      </w:pPr>
    </w:p>
    <w:p w:rsidR="005F71E9" w:rsidRDefault="005F71E9" w:rsidP="005F71E9">
      <w:pPr>
        <w:pStyle w:val="a3"/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eastAsia="SimSun" w:cs="Mangal"/>
          <w:color w:val="000000"/>
          <w:kern w:val="3"/>
          <w:sz w:val="26"/>
          <w:szCs w:val="26"/>
          <w:lang w:bidi="ru-RU"/>
        </w:rPr>
      </w:pPr>
      <w:r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Инструктажи являются </w:t>
      </w:r>
      <w:r w:rsidRPr="002B58DF">
        <w:rPr>
          <w:rFonts w:cs="Liberation Serif"/>
          <w:sz w:val="26"/>
          <w:szCs w:val="26"/>
        </w:rPr>
        <w:t xml:space="preserve">эффективной формой обучения </w:t>
      </w:r>
      <w:r w:rsidRPr="002B58DF">
        <w:rPr>
          <w:rFonts w:eastAsia="Times New Roman" w:cs="Liberation Serif"/>
          <w:bCs/>
          <w:color w:val="000000"/>
          <w:kern w:val="3"/>
          <w:sz w:val="26"/>
          <w:szCs w:val="26"/>
          <w:lang w:bidi="ru-RU"/>
        </w:rPr>
        <w:t>муниципальных служащих и работников структурных подразделений Администрации городского округа Верхняя Пышма (далее – сотрудники администрации) и работников муниципальных учреждений (предприятий) городского округа Верхняя Пышма (далее – работники учреждений)</w:t>
      </w:r>
      <w:r w:rsidRPr="002B58DF">
        <w:rPr>
          <w:rFonts w:cs="Liberation Serif"/>
          <w:sz w:val="26"/>
          <w:szCs w:val="26"/>
        </w:rPr>
        <w:t xml:space="preserve"> </w:t>
      </w: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по их действиям при угрозе совершения или совершении террористического акта, в том числе при обнаружении посторонних лиц и подозрительных предметов, по безопасной и своевременной эвакуации (далее </w:t>
      </w:r>
      <w:r w:rsidR="006E3258">
        <w:rPr>
          <w:rFonts w:eastAsia="SimSun" w:cs="Mangal"/>
          <w:color w:val="000000"/>
          <w:kern w:val="3"/>
          <w:sz w:val="26"/>
          <w:szCs w:val="26"/>
          <w:lang w:bidi="ru-RU"/>
        </w:rPr>
        <w:t>–</w:t>
      </w: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 инструктаж).</w:t>
      </w:r>
    </w:p>
    <w:p w:rsidR="00756D55" w:rsidRDefault="005F71E9" w:rsidP="005F71E9">
      <w:pPr>
        <w:pStyle w:val="a3"/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eastAsia="SimSun" w:cs="Mangal"/>
          <w:color w:val="000000"/>
          <w:kern w:val="3"/>
          <w:sz w:val="26"/>
          <w:szCs w:val="26"/>
          <w:lang w:bidi="ru-RU"/>
        </w:rPr>
      </w:pPr>
      <w:r>
        <w:rPr>
          <w:rFonts w:eastAsia="SimSun" w:cs="Mangal"/>
          <w:color w:val="000000"/>
          <w:kern w:val="3"/>
          <w:sz w:val="26"/>
          <w:szCs w:val="26"/>
          <w:lang w:bidi="ru-RU"/>
        </w:rPr>
        <w:t>П</w:t>
      </w:r>
      <w:r w:rsidR="00756D55" w:rsidRPr="005F71E9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роведение </w:t>
      </w:r>
      <w:r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инструктажей </w:t>
      </w:r>
      <w:r w:rsidR="00756D55" w:rsidRPr="005F71E9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с </w:t>
      </w:r>
      <w:r w:rsidR="00AC25B7" w:rsidRPr="005F71E9">
        <w:rPr>
          <w:rFonts w:eastAsia="SimSun" w:cs="Mangal"/>
          <w:color w:val="000000"/>
          <w:kern w:val="3"/>
          <w:sz w:val="26"/>
          <w:szCs w:val="26"/>
          <w:lang w:bidi="ru-RU"/>
        </w:rPr>
        <w:t>с</w:t>
      </w:r>
      <w:r w:rsidR="00756D55" w:rsidRPr="005F71E9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отрудниками </w:t>
      </w:r>
      <w:r>
        <w:rPr>
          <w:rFonts w:eastAsia="SimSun" w:cs="Mangal"/>
          <w:color w:val="000000"/>
          <w:kern w:val="3"/>
          <w:sz w:val="26"/>
          <w:szCs w:val="26"/>
          <w:lang w:bidi="ru-RU"/>
        </w:rPr>
        <w:t>администрации</w:t>
      </w:r>
      <w:r w:rsidR="0071699C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 осуществляет служба по взаимодействию с административными органами Администрации городского округа Верхняя Пышма</w:t>
      </w:r>
      <w:r w:rsidR="00756D55" w:rsidRPr="005F71E9">
        <w:rPr>
          <w:rFonts w:eastAsia="SimSun" w:cs="Mangal"/>
          <w:color w:val="000000"/>
          <w:kern w:val="3"/>
          <w:sz w:val="26"/>
          <w:szCs w:val="26"/>
          <w:lang w:bidi="ru-RU"/>
        </w:rPr>
        <w:t>.</w:t>
      </w:r>
    </w:p>
    <w:p w:rsidR="0071699C" w:rsidRPr="005F71E9" w:rsidRDefault="0071699C" w:rsidP="005F71E9">
      <w:pPr>
        <w:pStyle w:val="a3"/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eastAsia="SimSun" w:cs="Mangal"/>
          <w:color w:val="000000"/>
          <w:kern w:val="3"/>
          <w:sz w:val="26"/>
          <w:szCs w:val="26"/>
          <w:lang w:bidi="ru-RU"/>
        </w:rPr>
      </w:pPr>
      <w:r>
        <w:rPr>
          <w:rFonts w:eastAsia="SimSun" w:cs="Mangal"/>
          <w:color w:val="000000"/>
          <w:kern w:val="3"/>
          <w:sz w:val="26"/>
          <w:szCs w:val="26"/>
          <w:lang w:bidi="ru-RU"/>
        </w:rPr>
        <w:t>П</w:t>
      </w:r>
      <w:r w:rsidRPr="005F71E9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роведение </w:t>
      </w:r>
      <w:r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инструктажей </w:t>
      </w:r>
      <w:r w:rsidRPr="005F71E9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с </w:t>
      </w:r>
      <w:r>
        <w:rPr>
          <w:rFonts w:eastAsia="SimSun" w:cs="Mangal"/>
          <w:color w:val="000000"/>
          <w:kern w:val="3"/>
          <w:sz w:val="26"/>
          <w:szCs w:val="26"/>
          <w:lang w:bidi="ru-RU"/>
        </w:rPr>
        <w:t>работниками учреждений осуществляют лица, ответственные за антитеррористическую безопасность, назначенные руководителями учреждений (предприятий).</w:t>
      </w:r>
    </w:p>
    <w:p w:rsidR="00756D55" w:rsidRPr="00003C7A" w:rsidRDefault="00756D55" w:rsidP="00756D55">
      <w:pPr>
        <w:widowControl w:val="0"/>
        <w:tabs>
          <w:tab w:val="left" w:pos="95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SimSun" w:cs="Mangal"/>
          <w:color w:val="000000"/>
          <w:kern w:val="3"/>
          <w:sz w:val="26"/>
          <w:szCs w:val="26"/>
          <w:lang w:bidi="ru-RU"/>
        </w:rPr>
      </w:pP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>2. Целями инструктажа являются:</w:t>
      </w:r>
    </w:p>
    <w:p w:rsidR="00756D55" w:rsidRPr="00003C7A" w:rsidRDefault="00756D55" w:rsidP="00756D55">
      <w:pPr>
        <w:widowControl w:val="0"/>
        <w:tabs>
          <w:tab w:val="left" w:pos="95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SimSun" w:cs="Mangal"/>
          <w:color w:val="000000"/>
          <w:kern w:val="3"/>
          <w:sz w:val="26"/>
          <w:szCs w:val="26"/>
          <w:lang w:bidi="ru-RU"/>
        </w:rPr>
      </w:pP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1) информирование </w:t>
      </w:r>
      <w:r w:rsidR="00F219AC" w:rsidRPr="00003C7A">
        <w:rPr>
          <w:rFonts w:eastAsia="Times New Roman" w:cs="Times New Roman"/>
          <w:bCs/>
          <w:color w:val="000000"/>
          <w:kern w:val="3"/>
          <w:sz w:val="26"/>
          <w:szCs w:val="26"/>
          <w:lang w:bidi="ru-RU"/>
        </w:rPr>
        <w:t xml:space="preserve">муниципальных служащих и </w:t>
      </w:r>
      <w:r w:rsidR="00F219AC" w:rsidRPr="00003C7A">
        <w:rPr>
          <w:rFonts w:eastAsia="Times New Roman" w:cs="Liberation Serif"/>
          <w:bCs/>
          <w:color w:val="000000"/>
          <w:kern w:val="3"/>
          <w:sz w:val="26"/>
          <w:szCs w:val="26"/>
          <w:lang w:bidi="ru-RU"/>
        </w:rPr>
        <w:t>работников структурных подразделений Администрации городского округа Верхняя Пышма (далее – сотрудники администрации) и работников муниципальных учреждений (предприятий) городского округа Верхняя Пышма (далее – работники учреждений)</w:t>
      </w:r>
      <w:r w:rsidR="00F219AC" w:rsidRPr="00003C7A">
        <w:rPr>
          <w:rFonts w:eastAsia="Times New Roman" w:cs="Liberation Serif"/>
          <w:b/>
          <w:bCs/>
          <w:color w:val="000000"/>
          <w:kern w:val="3"/>
          <w:sz w:val="26"/>
          <w:szCs w:val="26"/>
          <w:lang w:bidi="ru-RU"/>
        </w:rPr>
        <w:t xml:space="preserve"> </w:t>
      </w: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>о порядке действий при угрозе совершения или совершении террористического акта, в том числе при обнаружении посторонних л</w:t>
      </w:r>
      <w:r w:rsidR="00F219AC"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иц и подозрительных предметов, </w:t>
      </w: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>по безопасной и своевременной эвакуации;</w:t>
      </w:r>
    </w:p>
    <w:p w:rsidR="00756D55" w:rsidRPr="00003C7A" w:rsidRDefault="00756D55" w:rsidP="00756D55">
      <w:pPr>
        <w:widowControl w:val="0"/>
        <w:tabs>
          <w:tab w:val="left" w:pos="95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SimSun" w:cs="Mangal"/>
          <w:color w:val="000000"/>
          <w:kern w:val="3"/>
          <w:sz w:val="26"/>
          <w:szCs w:val="26"/>
          <w:lang w:bidi="ru-RU"/>
        </w:rPr>
      </w:pP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>2) разъяснение характера опасных факторов, воздействующих на людей при совершении террористического акта;</w:t>
      </w:r>
    </w:p>
    <w:p w:rsidR="00756D55" w:rsidRPr="00003C7A" w:rsidRDefault="00756D55" w:rsidP="00756D55">
      <w:pPr>
        <w:widowControl w:val="0"/>
        <w:tabs>
          <w:tab w:val="left" w:pos="95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SimSun" w:cs="Mangal"/>
          <w:color w:val="000000"/>
          <w:kern w:val="3"/>
          <w:sz w:val="26"/>
          <w:szCs w:val="26"/>
          <w:lang w:bidi="ru-RU"/>
        </w:rPr>
      </w:pP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>3) меры предупреждения несчастных случаев при обнаружении подозрительных предметов и при совершении эвакуации;</w:t>
      </w:r>
    </w:p>
    <w:p w:rsidR="00756D55" w:rsidRPr="00003C7A" w:rsidRDefault="00756D55" w:rsidP="00756D55">
      <w:pPr>
        <w:widowControl w:val="0"/>
        <w:tabs>
          <w:tab w:val="left" w:pos="95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SimSun" w:cs="Mangal"/>
          <w:color w:val="000000"/>
          <w:kern w:val="3"/>
          <w:sz w:val="26"/>
          <w:szCs w:val="26"/>
          <w:lang w:bidi="ru-RU"/>
        </w:rPr>
      </w:pP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>4)  доведение информации об имевших место случаях угрозы совершения или совершении террористического акта и их последствиях;</w:t>
      </w:r>
    </w:p>
    <w:p w:rsidR="00756D55" w:rsidRPr="00003C7A" w:rsidRDefault="00756D55" w:rsidP="00756D55">
      <w:pPr>
        <w:widowControl w:val="0"/>
        <w:tabs>
          <w:tab w:val="left" w:pos="95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SimSun" w:cs="Mangal"/>
          <w:color w:val="000000"/>
          <w:kern w:val="3"/>
          <w:sz w:val="26"/>
          <w:szCs w:val="26"/>
          <w:lang w:bidi="ru-RU"/>
        </w:rPr>
      </w:pP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6) формирование у каждого </w:t>
      </w:r>
      <w:r w:rsidR="00F219AC"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>сотрудника администрации</w:t>
      </w: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 и работника </w:t>
      </w:r>
      <w:r w:rsidR="00F219AC"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учреждения </w:t>
      </w: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>ответственности и сознательного отношения по действиям при обнаружении посторонних лиц и подозрительных предметов.</w:t>
      </w:r>
    </w:p>
    <w:p w:rsidR="00D92162" w:rsidRPr="00003C7A" w:rsidRDefault="00D92162" w:rsidP="00756D55">
      <w:pPr>
        <w:widowControl w:val="0"/>
        <w:tabs>
          <w:tab w:val="left" w:pos="95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SimSun" w:cs="Mangal"/>
          <w:color w:val="000000"/>
          <w:kern w:val="3"/>
          <w:sz w:val="26"/>
          <w:szCs w:val="26"/>
          <w:lang w:bidi="ru-RU"/>
        </w:rPr>
      </w:pP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>3. Инструктажи делятся на следующие виды:</w:t>
      </w:r>
    </w:p>
    <w:p w:rsidR="00D92162" w:rsidRPr="00861F36" w:rsidRDefault="00D92162" w:rsidP="00756D55">
      <w:pPr>
        <w:widowControl w:val="0"/>
        <w:tabs>
          <w:tab w:val="left" w:pos="95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sz w:val="26"/>
          <w:szCs w:val="26"/>
          <w:shd w:val="clear" w:color="auto" w:fill="FFFFFF"/>
        </w:rPr>
      </w:pP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1) вводный (первичный) </w:t>
      </w:r>
      <w:r w:rsidRPr="00861F36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- </w:t>
      </w:r>
      <w:r w:rsidR="00861F36" w:rsidRPr="00861F36">
        <w:rPr>
          <w:rFonts w:eastAsia="SimSun" w:cs="Mangal"/>
          <w:color w:val="000000" w:themeColor="text1"/>
          <w:kern w:val="3"/>
          <w:sz w:val="26"/>
          <w:szCs w:val="26"/>
          <w:lang w:bidi="ru-RU"/>
        </w:rPr>
        <w:t>п</w:t>
      </w:r>
      <w:r w:rsidR="00861F36" w:rsidRPr="00861F36">
        <w:rPr>
          <w:rFonts w:cs="Arial"/>
          <w:color w:val="000000" w:themeColor="text1"/>
          <w:sz w:val="26"/>
          <w:szCs w:val="26"/>
          <w:shd w:val="clear" w:color="auto" w:fill="FFFFFF"/>
        </w:rPr>
        <w:t xml:space="preserve">роводится при приёме на работу со всеми новыми </w:t>
      </w:r>
      <w:r w:rsidR="00861F36">
        <w:rPr>
          <w:rFonts w:cs="Arial"/>
          <w:color w:val="000000" w:themeColor="text1"/>
          <w:sz w:val="26"/>
          <w:szCs w:val="26"/>
          <w:shd w:val="clear" w:color="auto" w:fill="FFFFFF"/>
        </w:rPr>
        <w:lastRenderedPageBreak/>
        <w:t>сотрудниками</w:t>
      </w:r>
      <w:r w:rsidR="00F96D7D">
        <w:rPr>
          <w:rFonts w:cs="Arial"/>
          <w:color w:val="000000" w:themeColor="text1"/>
          <w:sz w:val="26"/>
          <w:szCs w:val="26"/>
          <w:shd w:val="clear" w:color="auto" w:fill="FFFFFF"/>
        </w:rPr>
        <w:t>.</w:t>
      </w:r>
      <w:r w:rsidR="00861F36" w:rsidRPr="00861F36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861F36">
        <w:rPr>
          <w:color w:val="000000" w:themeColor="text1"/>
          <w:sz w:val="26"/>
          <w:szCs w:val="26"/>
          <w:shd w:val="clear" w:color="auto" w:fill="FFFFFF"/>
        </w:rPr>
        <w:t xml:space="preserve">Задача - </w:t>
      </w:r>
      <w:r w:rsidRPr="00861F36">
        <w:rPr>
          <w:color w:val="000000" w:themeColor="text1"/>
          <w:sz w:val="26"/>
          <w:szCs w:val="26"/>
          <w:shd w:val="clear" w:color="auto" w:fill="FFFFFF"/>
        </w:rPr>
        <w:t>знаком</w:t>
      </w:r>
      <w:r w:rsidR="00861F36">
        <w:rPr>
          <w:color w:val="000000" w:themeColor="text1"/>
          <w:sz w:val="26"/>
          <w:szCs w:val="26"/>
          <w:shd w:val="clear" w:color="auto" w:fill="FFFFFF"/>
        </w:rPr>
        <w:t>ство</w:t>
      </w:r>
      <w:r w:rsidRPr="00861F36">
        <w:rPr>
          <w:color w:val="000000" w:themeColor="text1"/>
          <w:sz w:val="26"/>
          <w:szCs w:val="26"/>
          <w:shd w:val="clear" w:color="auto" w:fill="FFFFFF"/>
        </w:rPr>
        <w:t xml:space="preserve"> новых </w:t>
      </w:r>
      <w:r w:rsidR="0097361E">
        <w:rPr>
          <w:color w:val="000000" w:themeColor="text1"/>
          <w:sz w:val="26"/>
          <w:szCs w:val="26"/>
          <w:shd w:val="clear" w:color="auto" w:fill="FFFFFF"/>
        </w:rPr>
        <w:t>сотрудников</w:t>
      </w:r>
      <w:r w:rsidRPr="00861F36">
        <w:rPr>
          <w:color w:val="000000" w:themeColor="text1"/>
          <w:sz w:val="26"/>
          <w:szCs w:val="26"/>
          <w:shd w:val="clear" w:color="auto" w:fill="FFFFFF"/>
        </w:rPr>
        <w:t xml:space="preserve"> с угрозами, правилами поведения и действиями при чрезвычайных ситуациях </w:t>
      </w:r>
      <w:r w:rsidRPr="00861F36">
        <w:rPr>
          <w:sz w:val="26"/>
          <w:szCs w:val="26"/>
          <w:shd w:val="clear" w:color="auto" w:fill="FFFFFF"/>
        </w:rPr>
        <w:t>на объекте. Он формирует базовые навыки для предотвращения рисков и реагирования на угрозы;</w:t>
      </w:r>
    </w:p>
    <w:p w:rsidR="00D92162" w:rsidRPr="00861F36" w:rsidRDefault="00D92162" w:rsidP="00756D55">
      <w:pPr>
        <w:widowControl w:val="0"/>
        <w:tabs>
          <w:tab w:val="left" w:pos="95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sz w:val="26"/>
          <w:szCs w:val="26"/>
          <w:shd w:val="clear" w:color="auto" w:fill="FFFFFF"/>
        </w:rPr>
      </w:pPr>
      <w:r w:rsidRPr="00861F36">
        <w:rPr>
          <w:sz w:val="26"/>
          <w:szCs w:val="26"/>
          <w:shd w:val="clear" w:color="auto" w:fill="FFFFFF"/>
        </w:rPr>
        <w:t xml:space="preserve">2) повторный (плановый) </w:t>
      </w:r>
      <w:r w:rsidR="00AC25B7" w:rsidRPr="00861F36">
        <w:rPr>
          <w:sz w:val="26"/>
          <w:szCs w:val="26"/>
          <w:shd w:val="clear" w:color="auto" w:fill="FFFFFF"/>
        </w:rPr>
        <w:t>–</w:t>
      </w:r>
      <w:r w:rsidRPr="00861F36">
        <w:rPr>
          <w:sz w:val="26"/>
          <w:szCs w:val="26"/>
          <w:shd w:val="clear" w:color="auto" w:fill="FFFFFF"/>
        </w:rPr>
        <w:t xml:space="preserve"> </w:t>
      </w:r>
      <w:r w:rsidR="00861F36">
        <w:rPr>
          <w:sz w:val="26"/>
          <w:szCs w:val="26"/>
          <w:shd w:val="clear" w:color="auto" w:fill="FFFFFF"/>
        </w:rPr>
        <w:t>п</w:t>
      </w:r>
      <w:r w:rsidR="00861F36" w:rsidRPr="00861F36">
        <w:rPr>
          <w:rFonts w:cs="Arial"/>
          <w:color w:val="000000" w:themeColor="text1"/>
          <w:sz w:val="26"/>
          <w:szCs w:val="26"/>
          <w:shd w:val="clear" w:color="auto" w:fill="FFFFFF"/>
        </w:rPr>
        <w:t xml:space="preserve">роводится </w:t>
      </w:r>
      <w:r w:rsidR="00AC25B7" w:rsidRPr="00861F36">
        <w:rPr>
          <w:sz w:val="26"/>
          <w:szCs w:val="26"/>
          <w:shd w:val="clear" w:color="auto" w:fill="FFFFFF"/>
        </w:rPr>
        <w:t>ежегодно</w:t>
      </w:r>
      <w:r w:rsidR="0097361E">
        <w:rPr>
          <w:sz w:val="26"/>
          <w:szCs w:val="26"/>
          <w:shd w:val="clear" w:color="auto" w:fill="FFFFFF"/>
        </w:rPr>
        <w:t xml:space="preserve">. </w:t>
      </w:r>
      <w:r w:rsidR="0097361E" w:rsidRPr="0097361E">
        <w:rPr>
          <w:rFonts w:cs="Arial"/>
          <w:color w:val="000000" w:themeColor="text1"/>
          <w:sz w:val="26"/>
          <w:szCs w:val="26"/>
          <w:shd w:val="clear" w:color="auto" w:fill="FFFFFF"/>
        </w:rPr>
        <w:t xml:space="preserve">Задача </w:t>
      </w:r>
      <w:r w:rsidR="0097361E">
        <w:rPr>
          <w:rFonts w:cs="Arial"/>
          <w:color w:val="000000" w:themeColor="text1"/>
          <w:sz w:val="26"/>
          <w:szCs w:val="26"/>
          <w:shd w:val="clear" w:color="auto" w:fill="FFFFFF"/>
        </w:rPr>
        <w:t>-</w:t>
      </w:r>
      <w:r w:rsidR="0097361E" w:rsidRPr="0097361E">
        <w:rPr>
          <w:rFonts w:cs="Arial"/>
          <w:color w:val="000000" w:themeColor="text1"/>
          <w:sz w:val="26"/>
          <w:szCs w:val="26"/>
          <w:shd w:val="clear" w:color="auto" w:fill="FFFFFF"/>
        </w:rPr>
        <w:t xml:space="preserve"> закрепить знания и обновить практические навыки</w:t>
      </w:r>
      <w:r w:rsidR="00AC25B7" w:rsidRPr="0097361E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97361E">
        <w:rPr>
          <w:color w:val="000000" w:themeColor="text1"/>
          <w:sz w:val="26"/>
          <w:szCs w:val="26"/>
          <w:shd w:val="clear" w:color="auto" w:fill="FFFFFF"/>
        </w:rPr>
        <w:t>сотрудников</w:t>
      </w:r>
      <w:r w:rsidRPr="00861F36">
        <w:rPr>
          <w:sz w:val="26"/>
          <w:szCs w:val="26"/>
          <w:shd w:val="clear" w:color="auto" w:fill="FFFFFF"/>
        </w:rPr>
        <w:t xml:space="preserve"> для поддержания готовности к угрозам;</w:t>
      </w:r>
    </w:p>
    <w:p w:rsidR="00D92162" w:rsidRPr="00861F36" w:rsidRDefault="00D92162" w:rsidP="00756D55">
      <w:pPr>
        <w:widowControl w:val="0"/>
        <w:tabs>
          <w:tab w:val="left" w:pos="95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sz w:val="26"/>
          <w:szCs w:val="26"/>
          <w:shd w:val="clear" w:color="auto" w:fill="FFFFFF"/>
        </w:rPr>
      </w:pPr>
      <w:r w:rsidRPr="00861F36">
        <w:rPr>
          <w:sz w:val="26"/>
          <w:szCs w:val="26"/>
          <w:shd w:val="clear" w:color="auto" w:fill="FFFFFF"/>
        </w:rPr>
        <w:t>3) внеплановый- организу</w:t>
      </w:r>
      <w:r w:rsidR="0097361E">
        <w:rPr>
          <w:sz w:val="26"/>
          <w:szCs w:val="26"/>
          <w:shd w:val="clear" w:color="auto" w:fill="FFFFFF"/>
        </w:rPr>
        <w:t>ется</w:t>
      </w:r>
      <w:r w:rsidRPr="00861F36">
        <w:rPr>
          <w:sz w:val="26"/>
          <w:szCs w:val="26"/>
          <w:shd w:val="clear" w:color="auto" w:fill="FFFFFF"/>
        </w:rPr>
        <w:t xml:space="preserve"> для оперативного реагирования на изменения или угрозы</w:t>
      </w:r>
      <w:r w:rsidR="0097361E">
        <w:rPr>
          <w:sz w:val="26"/>
          <w:szCs w:val="26"/>
          <w:shd w:val="clear" w:color="auto" w:fill="FFFFFF"/>
        </w:rPr>
        <w:t>, требующие актуализации знаний</w:t>
      </w:r>
      <w:r w:rsidRPr="00861F36">
        <w:rPr>
          <w:sz w:val="26"/>
          <w:szCs w:val="26"/>
          <w:shd w:val="clear" w:color="auto" w:fill="FFFFFF"/>
        </w:rPr>
        <w:t>;</w:t>
      </w:r>
    </w:p>
    <w:p w:rsidR="00D92162" w:rsidRPr="0097361E" w:rsidRDefault="00D92162" w:rsidP="00756D55">
      <w:pPr>
        <w:widowControl w:val="0"/>
        <w:tabs>
          <w:tab w:val="left" w:pos="95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color w:val="000000" w:themeColor="text1"/>
          <w:sz w:val="26"/>
          <w:szCs w:val="26"/>
          <w:shd w:val="clear" w:color="auto" w:fill="FFFFFF"/>
        </w:rPr>
      </w:pPr>
      <w:r w:rsidRPr="00861F36">
        <w:rPr>
          <w:sz w:val="26"/>
          <w:szCs w:val="26"/>
          <w:shd w:val="clear" w:color="auto" w:fill="FFFFFF"/>
        </w:rPr>
        <w:t xml:space="preserve">4) целевой - </w:t>
      </w:r>
      <w:r w:rsidR="0097361E" w:rsidRPr="0097361E">
        <w:rPr>
          <w:color w:val="000000" w:themeColor="text1"/>
          <w:sz w:val="26"/>
          <w:szCs w:val="26"/>
          <w:shd w:val="clear" w:color="auto" w:fill="FFFFFF"/>
        </w:rPr>
        <w:t>п</w:t>
      </w:r>
      <w:r w:rsidR="0097361E" w:rsidRPr="0097361E">
        <w:rPr>
          <w:rFonts w:cs="Arial"/>
          <w:color w:val="000000" w:themeColor="text1"/>
          <w:sz w:val="26"/>
          <w:szCs w:val="26"/>
          <w:shd w:val="clear" w:color="auto" w:fill="FFFFFF"/>
        </w:rPr>
        <w:t>роводится перед конкретным мероприятием (массовым событием), разовой задачей,</w:t>
      </w:r>
      <w:r w:rsidR="0097361E" w:rsidRPr="0097361E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Pr="0097361E">
        <w:rPr>
          <w:color w:val="000000" w:themeColor="text1"/>
          <w:sz w:val="26"/>
          <w:szCs w:val="26"/>
          <w:shd w:val="clear" w:color="auto" w:fill="FFFFFF"/>
        </w:rPr>
        <w:t>не связанн</w:t>
      </w:r>
      <w:r w:rsidR="0097361E">
        <w:rPr>
          <w:color w:val="000000" w:themeColor="text1"/>
          <w:sz w:val="26"/>
          <w:szCs w:val="26"/>
          <w:shd w:val="clear" w:color="auto" w:fill="FFFFFF"/>
        </w:rPr>
        <w:t>ой</w:t>
      </w:r>
      <w:r w:rsidRPr="0097361E">
        <w:rPr>
          <w:color w:val="000000" w:themeColor="text1"/>
          <w:sz w:val="26"/>
          <w:szCs w:val="26"/>
          <w:shd w:val="clear" w:color="auto" w:fill="FFFFFF"/>
        </w:rPr>
        <w:t xml:space="preserve"> с основной деятельностью.</w:t>
      </w:r>
      <w:r w:rsidR="0097361E" w:rsidRPr="0097361E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97361E" w:rsidRPr="0097361E">
        <w:rPr>
          <w:rFonts w:cs="Arial"/>
          <w:color w:val="000000" w:themeColor="text1"/>
          <w:sz w:val="26"/>
          <w:szCs w:val="26"/>
          <w:shd w:val="clear" w:color="auto" w:fill="FFFFFF"/>
        </w:rPr>
        <w:t>Он дополняет базовые инструктажи, фокусируя внимание на специфических рисках события.</w:t>
      </w:r>
    </w:p>
    <w:p w:rsidR="00756D55" w:rsidRPr="00861F36" w:rsidRDefault="00D813FA" w:rsidP="00AC25B7">
      <w:pPr>
        <w:widowControl w:val="0"/>
        <w:tabs>
          <w:tab w:val="left" w:pos="95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SimSun" w:cs="Mangal"/>
          <w:kern w:val="3"/>
          <w:sz w:val="26"/>
          <w:szCs w:val="26"/>
          <w:lang w:eastAsia="zh-CN" w:bidi="hi-IN"/>
        </w:rPr>
      </w:pPr>
      <w:r w:rsidRPr="00861F36">
        <w:rPr>
          <w:rFonts w:cs="Liberation Serif"/>
          <w:sz w:val="26"/>
          <w:szCs w:val="26"/>
        </w:rPr>
        <w:t xml:space="preserve">4. </w:t>
      </w:r>
      <w:r w:rsidR="00756D55" w:rsidRPr="00861F36">
        <w:rPr>
          <w:rFonts w:eastAsia="SimSun" w:cs="Mangal"/>
          <w:color w:val="000000"/>
          <w:kern w:val="3"/>
          <w:sz w:val="26"/>
          <w:szCs w:val="26"/>
          <w:lang w:bidi="ru-RU"/>
        </w:rPr>
        <w:t>Проведение инс</w:t>
      </w:r>
      <w:r w:rsidR="006662CA" w:rsidRPr="00861F36">
        <w:rPr>
          <w:rFonts w:eastAsia="SimSun" w:cs="Mangal"/>
          <w:color w:val="000000"/>
          <w:kern w:val="3"/>
          <w:sz w:val="26"/>
          <w:szCs w:val="26"/>
          <w:lang w:bidi="ru-RU"/>
        </w:rPr>
        <w:t>труктажей оформляется в Журнале учета инструктажей</w:t>
      </w:r>
      <w:r w:rsidR="00072100" w:rsidRPr="00861F36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 </w:t>
      </w:r>
      <w:r w:rsidR="00072100" w:rsidRPr="00861F36">
        <w:rPr>
          <w:rFonts w:eastAsia="Times New Roman" w:cs="Times New Roman"/>
          <w:bCs/>
          <w:color w:val="000000"/>
          <w:kern w:val="3"/>
          <w:sz w:val="26"/>
          <w:szCs w:val="26"/>
          <w:lang w:bidi="ru-RU"/>
        </w:rPr>
        <w:t xml:space="preserve">по действиям </w:t>
      </w:r>
      <w:r w:rsidR="008111C0" w:rsidRPr="00861F36">
        <w:rPr>
          <w:rFonts w:eastAsia="Times New Roman" w:cs="Times New Roman"/>
          <w:bCs/>
          <w:color w:val="000000"/>
          <w:kern w:val="3"/>
          <w:sz w:val="26"/>
          <w:szCs w:val="26"/>
          <w:lang w:bidi="ru-RU"/>
        </w:rPr>
        <w:t xml:space="preserve">муниципальных служащих и </w:t>
      </w:r>
      <w:r w:rsidR="008111C0" w:rsidRPr="00861F36">
        <w:rPr>
          <w:rFonts w:eastAsia="Times New Roman" w:cs="Liberation Serif"/>
          <w:bCs/>
          <w:color w:val="000000"/>
          <w:kern w:val="3"/>
          <w:sz w:val="26"/>
          <w:szCs w:val="26"/>
          <w:lang w:bidi="ru-RU"/>
        </w:rPr>
        <w:t xml:space="preserve">работников структурных подразделений Администрации городского округа Верхняя Пышма и работников муниципальных учреждений (предприятий) городского округа Верхняя Пышма </w:t>
      </w:r>
      <w:r w:rsidR="00072100" w:rsidRPr="00861F36">
        <w:rPr>
          <w:rFonts w:eastAsia="Times New Roman" w:cs="Times New Roman"/>
          <w:bCs/>
          <w:color w:val="000000"/>
          <w:kern w:val="3"/>
          <w:sz w:val="26"/>
          <w:szCs w:val="26"/>
          <w:lang w:bidi="ru-RU"/>
        </w:rPr>
        <w:t>при угрозе совершения или совершении террористического акта, в том числе при обнаружении посторонних лиц и подозрительных предметов, по безопасной и своевременной эвакуации</w:t>
      </w:r>
      <w:r w:rsidR="006662CA" w:rsidRPr="00861F36">
        <w:rPr>
          <w:rFonts w:eastAsia="SimSun" w:cs="Mangal"/>
          <w:color w:val="000000"/>
          <w:kern w:val="3"/>
          <w:sz w:val="26"/>
          <w:szCs w:val="26"/>
          <w:lang w:bidi="ru-RU"/>
        </w:rPr>
        <w:t>, который храни</w:t>
      </w:r>
      <w:r w:rsidR="00756D55" w:rsidRPr="00861F36">
        <w:rPr>
          <w:rFonts w:eastAsia="SimSun" w:cs="Mangal"/>
          <w:color w:val="000000"/>
          <w:kern w:val="3"/>
          <w:sz w:val="26"/>
          <w:szCs w:val="26"/>
          <w:lang w:bidi="ru-RU"/>
        </w:rPr>
        <w:t>тся у лица, назначенного руководителем</w:t>
      </w:r>
      <w:r w:rsidRPr="00861F36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 </w:t>
      </w:r>
      <w:r w:rsidR="007C4047" w:rsidRPr="00861F36">
        <w:rPr>
          <w:rFonts w:eastAsia="SimSun" w:cs="Mangal"/>
          <w:color w:val="000000"/>
          <w:kern w:val="3"/>
          <w:sz w:val="26"/>
          <w:szCs w:val="26"/>
          <w:lang w:bidi="ru-RU"/>
        </w:rPr>
        <w:t>в соответствии с приложением к настоящему порядку</w:t>
      </w:r>
      <w:r w:rsidR="00756D55" w:rsidRPr="00861F36"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. </w:t>
      </w:r>
    </w:p>
    <w:p w:rsidR="00F5026E" w:rsidRPr="00861F36" w:rsidRDefault="00F5026E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56D55" w:rsidRPr="00861F36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56D55" w:rsidRPr="00861F36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56D55" w:rsidRPr="00861F36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56D55" w:rsidRPr="00861F36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56D55" w:rsidRPr="00861F36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56D55" w:rsidRPr="00861F36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56D55" w:rsidRPr="00861F36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56D55" w:rsidRPr="00861F36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56D55" w:rsidRPr="00861F36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56D55" w:rsidRPr="00861F36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56D55" w:rsidRPr="00861F36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56D55" w:rsidRPr="00861F36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56D55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C4047" w:rsidRDefault="007C4047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C4047" w:rsidRDefault="007C4047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C4047" w:rsidRDefault="007C4047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C4047" w:rsidRDefault="007C4047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C4047" w:rsidRDefault="007C4047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C4047" w:rsidRDefault="007C4047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C4047" w:rsidRDefault="007C4047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C4047" w:rsidRDefault="007C4047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C4047" w:rsidRDefault="007C4047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C4047" w:rsidRPr="00003C7A" w:rsidRDefault="007C4047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C4047" w:rsidRDefault="007C4047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  <w:sectPr w:rsidR="007C4047" w:rsidSect="00533429">
          <w:headerReference w:type="default" r:id="rId7"/>
          <w:headerReference w:type="first" r:id="rId8"/>
          <w:pgSz w:w="11906" w:h="16838"/>
          <w:pgMar w:top="1134" w:right="567" w:bottom="1134" w:left="1701" w:header="1134" w:footer="709" w:gutter="0"/>
          <w:pgNumType w:start="2"/>
          <w:cols w:space="708"/>
          <w:docGrid w:linePitch="360"/>
        </w:sectPr>
      </w:pPr>
    </w:p>
    <w:tbl>
      <w:tblPr>
        <w:tblStyle w:val="a4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5670"/>
      </w:tblGrid>
      <w:tr w:rsidR="00D813FA" w:rsidRPr="00003C7A" w:rsidTr="007C4047">
        <w:tc>
          <w:tcPr>
            <w:tcW w:w="8897" w:type="dxa"/>
          </w:tcPr>
          <w:p w:rsidR="00D813FA" w:rsidRPr="00003C7A" w:rsidRDefault="00D813FA" w:rsidP="00756D55">
            <w:pPr>
              <w:autoSpaceDE w:val="0"/>
              <w:autoSpaceDN w:val="0"/>
              <w:adjustRightInd w:val="0"/>
              <w:jc w:val="center"/>
              <w:rPr>
                <w:rFonts w:cs="Liberation Serif"/>
                <w:sz w:val="26"/>
                <w:szCs w:val="26"/>
              </w:rPr>
            </w:pPr>
          </w:p>
        </w:tc>
        <w:tc>
          <w:tcPr>
            <w:tcW w:w="5670" w:type="dxa"/>
          </w:tcPr>
          <w:p w:rsidR="00D813FA" w:rsidRPr="00003C7A" w:rsidRDefault="00D813FA" w:rsidP="00D813FA">
            <w:pPr>
              <w:autoSpaceDE w:val="0"/>
              <w:autoSpaceDN w:val="0"/>
              <w:adjustRightInd w:val="0"/>
              <w:jc w:val="both"/>
              <w:rPr>
                <w:rFonts w:cs="Liberation Serif"/>
                <w:sz w:val="26"/>
                <w:szCs w:val="26"/>
              </w:rPr>
            </w:pPr>
            <w:r w:rsidRPr="00003C7A">
              <w:rPr>
                <w:rFonts w:cs="Liberation Serif"/>
                <w:sz w:val="26"/>
                <w:szCs w:val="26"/>
              </w:rPr>
              <w:t>Приложение</w:t>
            </w:r>
          </w:p>
          <w:p w:rsidR="00D813FA" w:rsidRPr="00003C7A" w:rsidRDefault="00D813FA" w:rsidP="007C4047">
            <w:pPr>
              <w:autoSpaceDE w:val="0"/>
              <w:autoSpaceDN w:val="0"/>
              <w:adjustRightInd w:val="0"/>
              <w:ind w:firstLine="40"/>
              <w:jc w:val="both"/>
              <w:rPr>
                <w:rFonts w:eastAsia="Times New Roman" w:cs="Times New Roman"/>
                <w:bCs/>
                <w:color w:val="000000"/>
                <w:kern w:val="3"/>
                <w:sz w:val="26"/>
                <w:szCs w:val="26"/>
                <w:lang w:bidi="ru-RU"/>
              </w:rPr>
            </w:pPr>
            <w:r w:rsidRPr="00003C7A">
              <w:rPr>
                <w:rFonts w:cs="Liberation Serif"/>
                <w:sz w:val="26"/>
                <w:szCs w:val="26"/>
              </w:rPr>
              <w:t xml:space="preserve">к </w:t>
            </w:r>
            <w:r w:rsidR="007C4047">
              <w:rPr>
                <w:rFonts w:cs="Liberation Serif"/>
                <w:sz w:val="26"/>
                <w:szCs w:val="26"/>
              </w:rPr>
              <w:t>П</w:t>
            </w:r>
            <w:r w:rsidRPr="00003C7A">
              <w:rPr>
                <w:rFonts w:cs="Liberation Serif"/>
                <w:sz w:val="26"/>
                <w:szCs w:val="26"/>
              </w:rPr>
              <w:t xml:space="preserve">орядку </w:t>
            </w:r>
            <w:r w:rsidRPr="00003C7A">
              <w:rPr>
                <w:rFonts w:eastAsia="Times New Roman" w:cs="Times New Roman"/>
                <w:bCs/>
                <w:color w:val="000000"/>
                <w:kern w:val="3"/>
                <w:sz w:val="26"/>
                <w:szCs w:val="26"/>
                <w:lang w:bidi="ru-RU"/>
              </w:rPr>
              <w:t xml:space="preserve">проведения инструктажей по действиям </w:t>
            </w:r>
            <w:r w:rsidR="009039F8" w:rsidRPr="00003C7A">
              <w:rPr>
                <w:rFonts w:eastAsia="Times New Roman" w:cs="Times New Roman"/>
                <w:bCs/>
                <w:color w:val="000000"/>
                <w:kern w:val="3"/>
                <w:sz w:val="26"/>
                <w:szCs w:val="26"/>
                <w:lang w:bidi="ru-RU"/>
              </w:rPr>
              <w:t xml:space="preserve">муниципальных служащих и </w:t>
            </w:r>
            <w:r w:rsidR="009039F8" w:rsidRPr="00003C7A">
              <w:rPr>
                <w:rFonts w:eastAsia="Times New Roman" w:cs="Liberation Serif"/>
                <w:bCs/>
                <w:color w:val="000000"/>
                <w:kern w:val="3"/>
                <w:sz w:val="26"/>
                <w:szCs w:val="26"/>
                <w:lang w:bidi="ru-RU"/>
              </w:rPr>
              <w:t xml:space="preserve">работников структурных подразделений Администрации городского округа Верхняя Пышма и работников муниципальных учреждений (предприятий) городского округа Верхняя Пышма </w:t>
            </w:r>
            <w:r w:rsidRPr="00003C7A">
              <w:rPr>
                <w:rFonts w:eastAsia="Times New Roman" w:cs="Times New Roman"/>
                <w:bCs/>
                <w:color w:val="000000"/>
                <w:kern w:val="3"/>
                <w:sz w:val="26"/>
                <w:szCs w:val="26"/>
                <w:lang w:bidi="ru-RU"/>
              </w:rPr>
              <w:t>при угрозе совершения или совершении террористического акта, в том числе при обнаружении посторонних лиц и подозрительных предметов, по безопасной и своевременной эвакуации</w:t>
            </w:r>
          </w:p>
          <w:p w:rsidR="00D813FA" w:rsidRPr="00003C7A" w:rsidRDefault="00D813FA" w:rsidP="00D813FA">
            <w:pPr>
              <w:autoSpaceDE w:val="0"/>
              <w:autoSpaceDN w:val="0"/>
              <w:adjustRightInd w:val="0"/>
              <w:jc w:val="both"/>
              <w:rPr>
                <w:rFonts w:cs="Liberation Serif"/>
                <w:sz w:val="26"/>
                <w:szCs w:val="26"/>
              </w:rPr>
            </w:pPr>
          </w:p>
        </w:tc>
      </w:tr>
    </w:tbl>
    <w:p w:rsidR="00756D55" w:rsidRPr="00003C7A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p w:rsidR="00756D55" w:rsidRPr="00003C7A" w:rsidRDefault="00756D55" w:rsidP="00756D55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eastAsia="SimSun" w:cs="Mangal"/>
          <w:kern w:val="3"/>
          <w:sz w:val="26"/>
          <w:szCs w:val="26"/>
          <w:lang w:eastAsia="zh-CN" w:bidi="hi-IN"/>
        </w:rPr>
      </w:pPr>
      <w:r w:rsidRPr="00003C7A">
        <w:rPr>
          <w:rFonts w:eastAsia="Times New Roman" w:cs="Times New Roman"/>
          <w:b/>
          <w:bCs/>
          <w:color w:val="000000"/>
          <w:kern w:val="3"/>
          <w:sz w:val="26"/>
          <w:szCs w:val="26"/>
          <w:lang w:bidi="ru-RU"/>
        </w:rPr>
        <w:t>ЖУРНАЛ</w:t>
      </w:r>
    </w:p>
    <w:p w:rsidR="00756D55" w:rsidRPr="00003C7A" w:rsidRDefault="00756D55" w:rsidP="00EF30DB">
      <w:pPr>
        <w:keepNext/>
        <w:keepLines/>
        <w:widowControl w:val="0"/>
        <w:shd w:val="clear" w:color="auto" w:fill="FFFFFF"/>
        <w:suppressAutoHyphens/>
        <w:autoSpaceDN w:val="0"/>
        <w:spacing w:after="0" w:line="280" w:lineRule="exact"/>
        <w:jc w:val="center"/>
        <w:textAlignment w:val="baseline"/>
        <w:rPr>
          <w:rFonts w:eastAsia="Times New Roman" w:cs="Times New Roman"/>
          <w:b/>
          <w:bCs/>
          <w:color w:val="000000"/>
          <w:kern w:val="3"/>
          <w:sz w:val="26"/>
          <w:szCs w:val="26"/>
          <w:lang w:bidi="ru-RU"/>
        </w:rPr>
      </w:pPr>
      <w:r w:rsidRPr="00003C7A">
        <w:rPr>
          <w:rFonts w:eastAsia="Times New Roman" w:cs="Times New Roman"/>
          <w:b/>
          <w:bCs/>
          <w:color w:val="000000"/>
          <w:kern w:val="3"/>
          <w:sz w:val="26"/>
          <w:szCs w:val="26"/>
          <w:lang w:bidi="ru-RU"/>
        </w:rPr>
        <w:t xml:space="preserve">учета инструктажей по действиям </w:t>
      </w:r>
      <w:r w:rsidR="00EF30DB" w:rsidRPr="00003C7A">
        <w:rPr>
          <w:rFonts w:eastAsia="Times New Roman" w:cs="Times New Roman"/>
          <w:b/>
          <w:bCs/>
          <w:color w:val="000000"/>
          <w:kern w:val="3"/>
          <w:sz w:val="26"/>
          <w:szCs w:val="26"/>
          <w:lang w:bidi="ru-RU"/>
        </w:rPr>
        <w:t xml:space="preserve">муниципальных служащих и </w:t>
      </w:r>
      <w:r w:rsidR="00EF30DB" w:rsidRPr="00003C7A">
        <w:rPr>
          <w:rFonts w:eastAsia="Times New Roman" w:cs="Liberation Serif"/>
          <w:b/>
          <w:bCs/>
          <w:color w:val="000000"/>
          <w:kern w:val="3"/>
          <w:sz w:val="26"/>
          <w:szCs w:val="26"/>
          <w:lang w:bidi="ru-RU"/>
        </w:rPr>
        <w:t>работников структурных подразделений Администрации городского округа Верхняя Пышма и работников муниципальных учреждений (предприятий) городского округа Верхняя Пышма</w:t>
      </w:r>
      <w:r w:rsidR="00EF30DB" w:rsidRPr="00003C7A">
        <w:rPr>
          <w:rFonts w:eastAsia="Times New Roman" w:cs="Liberation Serif"/>
          <w:bCs/>
          <w:color w:val="000000"/>
          <w:kern w:val="3"/>
          <w:sz w:val="26"/>
          <w:szCs w:val="26"/>
          <w:lang w:bidi="ru-RU"/>
        </w:rPr>
        <w:t xml:space="preserve"> </w:t>
      </w:r>
      <w:r w:rsidRPr="00003C7A">
        <w:rPr>
          <w:rFonts w:eastAsia="Times New Roman" w:cs="Times New Roman"/>
          <w:b/>
          <w:bCs/>
          <w:color w:val="000000"/>
          <w:kern w:val="3"/>
          <w:sz w:val="26"/>
          <w:szCs w:val="26"/>
          <w:lang w:bidi="ru-RU"/>
        </w:rPr>
        <w:t xml:space="preserve">при угрозе совершения или совершении террористического акта, в том числе при обнаружении посторонних лиц и подозрительных предметов, по безопасной и своевременной эвакуации </w:t>
      </w:r>
      <w:r w:rsidRPr="00003C7A">
        <w:rPr>
          <w:rFonts w:eastAsia="Times New Roman" w:cs="Times New Roman"/>
          <w:b/>
          <w:bCs/>
          <w:color w:val="000000"/>
          <w:kern w:val="3"/>
          <w:sz w:val="26"/>
          <w:szCs w:val="26"/>
          <w:lang w:bidi="ru-RU"/>
        </w:rPr>
        <w:br/>
      </w:r>
    </w:p>
    <w:p w:rsidR="00D813FA" w:rsidRPr="00003C7A" w:rsidRDefault="00D813FA" w:rsidP="00756D55">
      <w:pPr>
        <w:keepNext/>
        <w:keepLines/>
        <w:widowControl w:val="0"/>
        <w:shd w:val="clear" w:color="auto" w:fill="FFFFFF"/>
        <w:suppressAutoHyphens/>
        <w:autoSpaceDN w:val="0"/>
        <w:spacing w:after="0" w:line="280" w:lineRule="exact"/>
        <w:jc w:val="center"/>
        <w:textAlignment w:val="baseline"/>
        <w:rPr>
          <w:rFonts w:eastAsia="SimSun" w:cs="Mangal"/>
          <w:color w:val="000000"/>
          <w:kern w:val="3"/>
          <w:sz w:val="26"/>
          <w:szCs w:val="26"/>
          <w:lang w:bidi="ru-RU"/>
        </w:rPr>
      </w:pPr>
    </w:p>
    <w:p w:rsidR="00756D55" w:rsidRPr="00003C7A" w:rsidRDefault="007C4047" w:rsidP="007C4047">
      <w:pPr>
        <w:keepNext/>
        <w:keepLines/>
        <w:widowControl w:val="0"/>
        <w:shd w:val="clear" w:color="auto" w:fill="FFFFFF"/>
        <w:suppressAutoHyphens/>
        <w:autoSpaceDN w:val="0"/>
        <w:spacing w:after="0" w:line="280" w:lineRule="exact"/>
        <w:jc w:val="center"/>
        <w:textAlignment w:val="baseline"/>
        <w:rPr>
          <w:rFonts w:eastAsia="SimSun" w:cs="Mangal"/>
          <w:kern w:val="3"/>
          <w:sz w:val="26"/>
          <w:szCs w:val="26"/>
          <w:lang w:val="en-US" w:eastAsia="zh-CN" w:bidi="hi-IN"/>
        </w:rPr>
      </w:pPr>
      <w:r>
        <w:rPr>
          <w:rFonts w:eastAsia="SimSun" w:cs="Mangal"/>
          <w:color w:val="000000"/>
          <w:kern w:val="3"/>
          <w:sz w:val="26"/>
          <w:szCs w:val="26"/>
          <w:lang w:bidi="ru-RU"/>
        </w:rPr>
        <w:t xml:space="preserve">                                                                                                                                                      </w:t>
      </w:r>
      <w:r w:rsidR="00756D55"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>Начат «____» __________ 20___ года.</w:t>
      </w:r>
    </w:p>
    <w:p w:rsidR="00756D55" w:rsidRPr="00003C7A" w:rsidRDefault="00756D55" w:rsidP="007C4047">
      <w:pPr>
        <w:widowControl w:val="0"/>
        <w:shd w:val="clear" w:color="auto" w:fill="FFFFFF"/>
        <w:tabs>
          <w:tab w:val="left" w:pos="1698"/>
          <w:tab w:val="left" w:pos="4238"/>
        </w:tabs>
        <w:suppressAutoHyphens/>
        <w:autoSpaceDN w:val="0"/>
        <w:spacing w:after="0" w:line="312" w:lineRule="exact"/>
        <w:jc w:val="right"/>
        <w:textAlignment w:val="baseline"/>
        <w:rPr>
          <w:rFonts w:eastAsia="SimSun" w:cs="Mangal"/>
          <w:kern w:val="3"/>
          <w:sz w:val="26"/>
          <w:szCs w:val="26"/>
          <w:lang w:eastAsia="zh-CN" w:bidi="hi-IN"/>
        </w:rPr>
      </w:pPr>
    </w:p>
    <w:p w:rsidR="00756D55" w:rsidRPr="00003C7A" w:rsidRDefault="00756D55" w:rsidP="007C4047">
      <w:pPr>
        <w:widowControl w:val="0"/>
        <w:shd w:val="clear" w:color="auto" w:fill="FFFFFF"/>
        <w:tabs>
          <w:tab w:val="left" w:pos="1698"/>
          <w:tab w:val="left" w:pos="4238"/>
        </w:tabs>
        <w:suppressAutoHyphens/>
        <w:autoSpaceDN w:val="0"/>
        <w:spacing w:after="0" w:line="312" w:lineRule="exact"/>
        <w:jc w:val="right"/>
        <w:textAlignment w:val="baseline"/>
        <w:rPr>
          <w:rFonts w:eastAsia="SimSun" w:cs="Mangal"/>
          <w:kern w:val="3"/>
          <w:sz w:val="26"/>
          <w:szCs w:val="26"/>
          <w:lang w:val="en-US" w:eastAsia="zh-CN" w:bidi="hi-IN"/>
        </w:rPr>
      </w:pPr>
      <w:r w:rsidRPr="00003C7A">
        <w:rPr>
          <w:rFonts w:eastAsia="SimSun" w:cs="Mangal"/>
          <w:color w:val="000000"/>
          <w:kern w:val="3"/>
          <w:sz w:val="26"/>
          <w:szCs w:val="26"/>
          <w:lang w:bidi="ru-RU"/>
        </w:rPr>
        <w:t>Окончен «____» __________ 20___ года.</w:t>
      </w:r>
    </w:p>
    <w:p w:rsidR="00D813FA" w:rsidRPr="00003C7A" w:rsidRDefault="00D813FA" w:rsidP="00756D55">
      <w:pPr>
        <w:widowControl w:val="0"/>
        <w:shd w:val="clear" w:color="auto" w:fill="FFFFFF"/>
        <w:tabs>
          <w:tab w:val="left" w:pos="1698"/>
          <w:tab w:val="left" w:pos="4238"/>
        </w:tabs>
        <w:suppressAutoHyphens/>
        <w:autoSpaceDN w:val="0"/>
        <w:spacing w:after="0" w:line="312" w:lineRule="exact"/>
        <w:jc w:val="both"/>
        <w:textAlignment w:val="baseline"/>
        <w:rPr>
          <w:rFonts w:eastAsia="SimSun" w:cs="Mangal"/>
          <w:kern w:val="3"/>
          <w:sz w:val="26"/>
          <w:szCs w:val="26"/>
          <w:lang w:eastAsia="zh-CN" w:bidi="hi-IN"/>
        </w:rPr>
      </w:pPr>
    </w:p>
    <w:tbl>
      <w:tblPr>
        <w:tblW w:w="5166" w:type="pct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2213"/>
        <w:gridCol w:w="2126"/>
        <w:gridCol w:w="2750"/>
        <w:gridCol w:w="2693"/>
        <w:gridCol w:w="2267"/>
        <w:gridCol w:w="2410"/>
      </w:tblGrid>
      <w:tr w:rsidR="00756D55" w:rsidRPr="00003C7A" w:rsidTr="007C4047"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6D55" w:rsidRPr="00003C7A" w:rsidRDefault="00756D55" w:rsidP="007C4047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03C7A"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756D55" w:rsidRPr="00003C7A" w:rsidRDefault="007C4047" w:rsidP="007C4047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SimSun" w:cs="Mangal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  <w:t>п/</w:t>
            </w:r>
            <w:r w:rsidR="00756D55" w:rsidRPr="00003C7A"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  <w:t>п.</w:t>
            </w:r>
          </w:p>
        </w:tc>
        <w:tc>
          <w:tcPr>
            <w:tcW w:w="2213" w:type="dxa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6D55" w:rsidRPr="00003C7A" w:rsidRDefault="00756D55" w:rsidP="007C4047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03C7A"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  <w:t>Дата инструктажа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6D55" w:rsidRPr="00003C7A" w:rsidRDefault="00756D55" w:rsidP="007C4047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03C7A"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  <w:t>Вид инструктажа</w:t>
            </w:r>
          </w:p>
        </w:tc>
        <w:tc>
          <w:tcPr>
            <w:tcW w:w="2750" w:type="dxa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6D55" w:rsidRPr="00003C7A" w:rsidRDefault="00756D55" w:rsidP="007C4047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03C7A"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  <w:t>Фамилия, имя, отчество инструктируемого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6D55" w:rsidRPr="00003C7A" w:rsidRDefault="00756D55" w:rsidP="007C4047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03C7A"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  <w:t>Фамилия, имя, отчество инструктирующего</w:t>
            </w: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6D55" w:rsidRPr="00003C7A" w:rsidRDefault="00756D55" w:rsidP="007C4047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03C7A"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  <w:t>подпись</w:t>
            </w:r>
          </w:p>
        </w:tc>
      </w:tr>
      <w:tr w:rsidR="00756D55" w:rsidRPr="00003C7A" w:rsidTr="007C4047"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6D55" w:rsidRPr="00003C7A" w:rsidRDefault="00756D55" w:rsidP="007C4047">
            <w:pPr>
              <w:autoSpaceDN w:val="0"/>
              <w:spacing w:after="0" w:line="240" w:lineRule="auto"/>
              <w:jc w:val="center"/>
              <w:textAlignment w:val="baseline"/>
              <w:rPr>
                <w:rFonts w:eastAsia="SimSun" w:cs="Mangal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213" w:type="dxa"/>
            <w:vMerge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6D55" w:rsidRPr="00003C7A" w:rsidRDefault="00756D55" w:rsidP="007C4047">
            <w:pPr>
              <w:autoSpaceDN w:val="0"/>
              <w:spacing w:after="0" w:line="240" w:lineRule="auto"/>
              <w:jc w:val="center"/>
              <w:textAlignment w:val="baseline"/>
              <w:rPr>
                <w:rFonts w:eastAsia="SimSun" w:cs="Mangal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6D55" w:rsidRPr="00003C7A" w:rsidRDefault="00756D55" w:rsidP="007C4047">
            <w:pPr>
              <w:autoSpaceDN w:val="0"/>
              <w:spacing w:after="0" w:line="240" w:lineRule="auto"/>
              <w:jc w:val="center"/>
              <w:textAlignment w:val="baseline"/>
              <w:rPr>
                <w:rFonts w:eastAsia="SimSun" w:cs="Mangal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750" w:type="dxa"/>
            <w:vMerge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6D55" w:rsidRPr="00003C7A" w:rsidRDefault="00756D55" w:rsidP="007C4047">
            <w:pPr>
              <w:autoSpaceDN w:val="0"/>
              <w:spacing w:after="0" w:line="240" w:lineRule="auto"/>
              <w:jc w:val="center"/>
              <w:textAlignment w:val="baseline"/>
              <w:rPr>
                <w:rFonts w:eastAsia="SimSun" w:cs="Mangal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6D55" w:rsidRPr="00003C7A" w:rsidRDefault="00756D55" w:rsidP="007C4047">
            <w:pPr>
              <w:autoSpaceDN w:val="0"/>
              <w:spacing w:after="0" w:line="240" w:lineRule="auto"/>
              <w:jc w:val="center"/>
              <w:textAlignment w:val="baseline"/>
              <w:rPr>
                <w:rFonts w:eastAsia="SimSun" w:cs="Mangal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267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6D55" w:rsidRPr="00003C7A" w:rsidRDefault="00D813FA" w:rsidP="007C4047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03C7A"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  <w:t>И</w:t>
            </w:r>
            <w:r w:rsidR="00756D55" w:rsidRPr="00003C7A"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  <w:t>нструктируемого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56D55" w:rsidRPr="00003C7A" w:rsidRDefault="00D813FA" w:rsidP="007C4047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03C7A"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  <w:t>И</w:t>
            </w:r>
            <w:r w:rsidR="00756D55" w:rsidRPr="00003C7A">
              <w:rPr>
                <w:rFonts w:eastAsia="Times New Roman" w:cs="Times New Roman"/>
                <w:kern w:val="3"/>
                <w:sz w:val="26"/>
                <w:szCs w:val="26"/>
                <w:lang w:eastAsia="zh-CN" w:bidi="hi-IN"/>
              </w:rPr>
              <w:t>нструктирующего</w:t>
            </w:r>
          </w:p>
        </w:tc>
      </w:tr>
      <w:tr w:rsidR="00756D55" w:rsidRPr="00003C7A" w:rsidTr="007C4047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D55" w:rsidRPr="00003C7A" w:rsidRDefault="00756D55" w:rsidP="00420531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D55" w:rsidRPr="00003C7A" w:rsidRDefault="00756D55" w:rsidP="00420531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D55" w:rsidRPr="00003C7A" w:rsidRDefault="00756D55" w:rsidP="00420531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D55" w:rsidRPr="00003C7A" w:rsidRDefault="00756D55" w:rsidP="00420531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D55" w:rsidRPr="00003C7A" w:rsidRDefault="00756D55" w:rsidP="00420531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D55" w:rsidRPr="00003C7A" w:rsidRDefault="00756D55" w:rsidP="00420531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D55" w:rsidRPr="00003C7A" w:rsidRDefault="00756D55" w:rsidP="00420531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val="en-US" w:eastAsia="zh-CN" w:bidi="hi-IN"/>
              </w:rPr>
            </w:pPr>
          </w:p>
        </w:tc>
      </w:tr>
      <w:tr w:rsidR="00756D55" w:rsidRPr="00003C7A" w:rsidTr="007C4047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D55" w:rsidRPr="00003C7A" w:rsidRDefault="00756D55" w:rsidP="00420531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D55" w:rsidRPr="00003C7A" w:rsidRDefault="00756D55" w:rsidP="0042053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D55" w:rsidRPr="00003C7A" w:rsidRDefault="00756D55" w:rsidP="0042053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27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D55" w:rsidRPr="00003C7A" w:rsidRDefault="00756D55" w:rsidP="0042053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D55" w:rsidRPr="00003C7A" w:rsidRDefault="00756D55" w:rsidP="0042053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D55" w:rsidRPr="00003C7A" w:rsidRDefault="00756D55" w:rsidP="0042053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D55" w:rsidRPr="00003C7A" w:rsidRDefault="00756D55" w:rsidP="0042053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kern w:val="3"/>
                <w:sz w:val="26"/>
                <w:szCs w:val="26"/>
                <w:lang w:val="en-US" w:eastAsia="zh-CN" w:bidi="hi-IN"/>
              </w:rPr>
            </w:pPr>
          </w:p>
        </w:tc>
      </w:tr>
    </w:tbl>
    <w:p w:rsidR="00756D55" w:rsidRPr="00003C7A" w:rsidRDefault="00756D55" w:rsidP="00756D55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sz w:val="26"/>
          <w:szCs w:val="26"/>
        </w:rPr>
      </w:pPr>
    </w:p>
    <w:sectPr w:rsidR="00756D55" w:rsidRPr="00003C7A" w:rsidSect="007C4047">
      <w:pgSz w:w="16838" w:h="11906" w:orient="landscape"/>
      <w:pgMar w:top="1701" w:right="1134" w:bottom="567" w:left="1134" w:header="1134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3477" w:rsidRDefault="005B3477" w:rsidP="005F46A1">
      <w:pPr>
        <w:spacing w:after="0" w:line="240" w:lineRule="auto"/>
      </w:pPr>
      <w:r>
        <w:separator/>
      </w:r>
    </w:p>
  </w:endnote>
  <w:endnote w:type="continuationSeparator" w:id="0">
    <w:p w:rsidR="005B3477" w:rsidRDefault="005B3477" w:rsidP="005F4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3477" w:rsidRDefault="005B3477" w:rsidP="005F46A1">
      <w:pPr>
        <w:spacing w:after="0" w:line="240" w:lineRule="auto"/>
      </w:pPr>
      <w:r>
        <w:separator/>
      </w:r>
    </w:p>
  </w:footnote>
  <w:footnote w:type="continuationSeparator" w:id="0">
    <w:p w:rsidR="005B3477" w:rsidRDefault="005B3477" w:rsidP="005F4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F46A1" w:rsidRPr="00533429" w:rsidRDefault="005F46A1" w:rsidP="00533429">
    <w:pPr>
      <w:pStyle w:val="a7"/>
      <w:jc w:val="center"/>
      <w:rPr>
        <w:rFonts w:cs="Liberation Serif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5183026"/>
      <w:docPartObj>
        <w:docPartGallery w:val="Page Numbers (Top of Page)"/>
        <w:docPartUnique/>
      </w:docPartObj>
    </w:sdtPr>
    <w:sdtEndPr/>
    <w:sdtContent>
      <w:p w:rsidR="00533429" w:rsidRDefault="0053342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82051"/>
    <w:multiLevelType w:val="multilevel"/>
    <w:tmpl w:val="A55058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F9A34DF"/>
    <w:multiLevelType w:val="hybridMultilevel"/>
    <w:tmpl w:val="EFC85598"/>
    <w:lvl w:ilvl="0" w:tplc="47A851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C33"/>
    <w:rsid w:val="00003C7A"/>
    <w:rsid w:val="00007C95"/>
    <w:rsid w:val="00014538"/>
    <w:rsid w:val="00072100"/>
    <w:rsid w:val="00091BD9"/>
    <w:rsid w:val="000D1247"/>
    <w:rsid w:val="000E0B05"/>
    <w:rsid w:val="00111BDA"/>
    <w:rsid w:val="00140A13"/>
    <w:rsid w:val="001A710E"/>
    <w:rsid w:val="001B1D3C"/>
    <w:rsid w:val="001F030C"/>
    <w:rsid w:val="0026669D"/>
    <w:rsid w:val="0029068B"/>
    <w:rsid w:val="002F24CE"/>
    <w:rsid w:val="0031301A"/>
    <w:rsid w:val="0032725C"/>
    <w:rsid w:val="0033116F"/>
    <w:rsid w:val="003B0064"/>
    <w:rsid w:val="003D2B76"/>
    <w:rsid w:val="00425FD4"/>
    <w:rsid w:val="004313A7"/>
    <w:rsid w:val="00471AA9"/>
    <w:rsid w:val="004B31A8"/>
    <w:rsid w:val="004D51E8"/>
    <w:rsid w:val="004D5FF3"/>
    <w:rsid w:val="0051783C"/>
    <w:rsid w:val="00533429"/>
    <w:rsid w:val="00552A73"/>
    <w:rsid w:val="00571AF5"/>
    <w:rsid w:val="005A1D02"/>
    <w:rsid w:val="005B3477"/>
    <w:rsid w:val="005F46A1"/>
    <w:rsid w:val="005F71E9"/>
    <w:rsid w:val="0060404C"/>
    <w:rsid w:val="00645BB3"/>
    <w:rsid w:val="006662CA"/>
    <w:rsid w:val="00670ED5"/>
    <w:rsid w:val="006A72B1"/>
    <w:rsid w:val="006B4379"/>
    <w:rsid w:val="006C6801"/>
    <w:rsid w:val="006D78E9"/>
    <w:rsid w:val="006E3258"/>
    <w:rsid w:val="006E465D"/>
    <w:rsid w:val="00700405"/>
    <w:rsid w:val="0071699C"/>
    <w:rsid w:val="00717E89"/>
    <w:rsid w:val="00723BD6"/>
    <w:rsid w:val="00756D55"/>
    <w:rsid w:val="007766F1"/>
    <w:rsid w:val="0079132E"/>
    <w:rsid w:val="007C2C33"/>
    <w:rsid w:val="007C30DE"/>
    <w:rsid w:val="007C4047"/>
    <w:rsid w:val="007E348F"/>
    <w:rsid w:val="00800DDC"/>
    <w:rsid w:val="008111C0"/>
    <w:rsid w:val="00861F36"/>
    <w:rsid w:val="009039F8"/>
    <w:rsid w:val="0090488E"/>
    <w:rsid w:val="0097361E"/>
    <w:rsid w:val="009758F8"/>
    <w:rsid w:val="009804B9"/>
    <w:rsid w:val="009973D3"/>
    <w:rsid w:val="009F1ACA"/>
    <w:rsid w:val="00A133B6"/>
    <w:rsid w:val="00A21848"/>
    <w:rsid w:val="00A76FCF"/>
    <w:rsid w:val="00AC25B7"/>
    <w:rsid w:val="00B552DF"/>
    <w:rsid w:val="00B631E4"/>
    <w:rsid w:val="00BF0CE4"/>
    <w:rsid w:val="00BF4437"/>
    <w:rsid w:val="00C00279"/>
    <w:rsid w:val="00C30E65"/>
    <w:rsid w:val="00C959F1"/>
    <w:rsid w:val="00C961D8"/>
    <w:rsid w:val="00CA6720"/>
    <w:rsid w:val="00D2112C"/>
    <w:rsid w:val="00D813FA"/>
    <w:rsid w:val="00D855B6"/>
    <w:rsid w:val="00D92162"/>
    <w:rsid w:val="00DE1726"/>
    <w:rsid w:val="00DF35AF"/>
    <w:rsid w:val="00DF597C"/>
    <w:rsid w:val="00E345FA"/>
    <w:rsid w:val="00EB29BF"/>
    <w:rsid w:val="00EE6D8F"/>
    <w:rsid w:val="00EF30DB"/>
    <w:rsid w:val="00F160CD"/>
    <w:rsid w:val="00F219AC"/>
    <w:rsid w:val="00F22853"/>
    <w:rsid w:val="00F333F9"/>
    <w:rsid w:val="00F41DC9"/>
    <w:rsid w:val="00F5026E"/>
    <w:rsid w:val="00F821FB"/>
    <w:rsid w:val="00F95770"/>
    <w:rsid w:val="00F96D7D"/>
    <w:rsid w:val="00FA3E9D"/>
    <w:rsid w:val="00FA73F3"/>
    <w:rsid w:val="00FD17DE"/>
    <w:rsid w:val="00FE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18EB7"/>
  <w15:docId w15:val="{E1A2171E-2A04-4F08-9714-5859FF26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3A7"/>
    <w:pPr>
      <w:ind w:left="720"/>
      <w:contextualSpacing/>
    </w:pPr>
  </w:style>
  <w:style w:type="table" w:styleId="a4">
    <w:name w:val="Table Grid"/>
    <w:basedOn w:val="a1"/>
    <w:uiPriority w:val="39"/>
    <w:rsid w:val="000E0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2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2B7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F4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46A1"/>
  </w:style>
  <w:style w:type="paragraph" w:styleId="a9">
    <w:name w:val="footer"/>
    <w:basedOn w:val="a"/>
    <w:link w:val="aa"/>
    <w:uiPriority w:val="99"/>
    <w:unhideWhenUsed/>
    <w:rsid w:val="005F4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46A1"/>
  </w:style>
  <w:style w:type="paragraph" w:customStyle="1" w:styleId="ConsPlusNormal">
    <w:name w:val="ConsPlusNormal"/>
    <w:rsid w:val="00F41D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/>
  <cp:lastModifiedBy>Садыкова Дарья Юрьевна</cp:lastModifiedBy>
  <cp:revision>33</cp:revision>
  <cp:lastPrinted>2026-07-23T08:41:00Z</cp:lastPrinted>
  <dcterms:created xsi:type="dcterms:W3CDTF">2020-11-27T04:13:00Z</dcterms:created>
  <dcterms:modified xsi:type="dcterms:W3CDTF">2026-07-23T12:58:00Z</dcterms:modified>
</cp:coreProperties>
</file>