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F72F2A" w14:paraId="689D383C" w14:textId="77777777" w:rsidTr="00F72F2A">
        <w:trPr>
          <w:trHeight w:val="524"/>
        </w:trPr>
        <w:tc>
          <w:tcPr>
            <w:tcW w:w="9460" w:type="dxa"/>
            <w:gridSpan w:val="5"/>
            <w:hideMark/>
          </w:tcPr>
          <w:p w14:paraId="2661F423" w14:textId="77777777" w:rsidR="00F72F2A" w:rsidRDefault="00F72F2A">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14:paraId="16DF984B" w14:textId="77777777" w:rsidR="00F72F2A" w:rsidRDefault="00F72F2A">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14:paraId="1AE223DB" w14:textId="77777777" w:rsidR="00F72F2A" w:rsidRDefault="00F72F2A">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14:paraId="70863B48" w14:textId="559C3035" w:rsidR="00F72F2A" w:rsidRDefault="00F72F2A">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14:anchorId="0E81D8AC" wp14:editId="134EEB0E">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38628"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" strokeweight="3pt">
                      <v:stroke linestyle="thickThin"/>
                    </v:line>
                  </w:pict>
                </mc:Fallback>
              </mc:AlternateContent>
            </w:r>
          </w:p>
        </w:tc>
      </w:tr>
      <w:tr w:rsidR="00F72F2A" w14:paraId="0EF5C052" w14:textId="77777777" w:rsidTr="00F72F2A">
        <w:trPr>
          <w:trHeight w:val="524"/>
        </w:trPr>
        <w:tc>
          <w:tcPr>
            <w:tcW w:w="284" w:type="dxa"/>
            <w:vAlign w:val="bottom"/>
            <w:hideMark/>
          </w:tcPr>
          <w:p w14:paraId="72833208" w14:textId="77777777" w:rsidR="00F72F2A" w:rsidRDefault="00F72F2A">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14:paraId="2E234DC0" w14:textId="77777777" w:rsidR="00F72F2A" w:rsidRDefault="00F72F2A">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14:paraId="1B6A8782" w14:textId="77777777" w:rsidR="00F72F2A" w:rsidRDefault="00F72F2A">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14:paraId="60DD4803" w14:textId="77777777" w:rsidR="00F72F2A" w:rsidRDefault="00F72F2A">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14:paraId="2420875D" w14:textId="77777777" w:rsidR="00F72F2A" w:rsidRDefault="00F72F2A">
            <w:pPr>
              <w:tabs>
                <w:tab w:val="left" w:leader="underscore" w:pos="9639"/>
              </w:tabs>
              <w:jc w:val="center"/>
              <w:rPr>
                <w:rFonts w:ascii="Liberation Serif" w:hAnsi="Liberation Serif"/>
                <w:b/>
                <w:szCs w:val="28"/>
              </w:rPr>
            </w:pPr>
          </w:p>
        </w:tc>
      </w:tr>
      <w:tr w:rsidR="00F72F2A" w14:paraId="19A88622" w14:textId="77777777" w:rsidTr="00F72F2A">
        <w:trPr>
          <w:trHeight w:val="130"/>
        </w:trPr>
        <w:tc>
          <w:tcPr>
            <w:tcW w:w="9460" w:type="dxa"/>
            <w:gridSpan w:val="5"/>
          </w:tcPr>
          <w:p w14:paraId="04DFD2D9" w14:textId="77777777" w:rsidR="00F72F2A" w:rsidRDefault="00F72F2A">
            <w:pPr>
              <w:rPr>
                <w:rFonts w:ascii="Liberation Serif" w:hAnsi="Liberation Serif"/>
                <w:sz w:val="20"/>
                <w:szCs w:val="28"/>
              </w:rPr>
            </w:pPr>
          </w:p>
        </w:tc>
      </w:tr>
      <w:tr w:rsidR="00F72F2A" w14:paraId="0ABF6204" w14:textId="77777777" w:rsidTr="00F72F2A">
        <w:tc>
          <w:tcPr>
            <w:tcW w:w="9460" w:type="dxa"/>
            <w:gridSpan w:val="5"/>
          </w:tcPr>
          <w:p w14:paraId="712E7BC6" w14:textId="77777777" w:rsidR="00F72F2A" w:rsidRDefault="00F72F2A">
            <w:pPr>
              <w:rPr>
                <w:rFonts w:ascii="Liberation Serif" w:hAnsi="Liberation Serif"/>
                <w:sz w:val="20"/>
                <w:szCs w:val="28"/>
                <w:lang w:val="en-US"/>
              </w:rPr>
            </w:pPr>
            <w:r>
              <w:rPr>
                <w:rFonts w:ascii="Liberation Serif" w:hAnsi="Liberation Serif"/>
                <w:sz w:val="20"/>
                <w:szCs w:val="28"/>
              </w:rPr>
              <w:t>г. Верхняя Пышма</w:t>
            </w:r>
          </w:p>
          <w:p w14:paraId="1F4F4854" w14:textId="77777777" w:rsidR="00F72F2A" w:rsidRDefault="00F72F2A">
            <w:pPr>
              <w:rPr>
                <w:rFonts w:ascii="Liberation Serif" w:hAnsi="Liberation Serif"/>
                <w:sz w:val="28"/>
                <w:szCs w:val="28"/>
                <w:lang w:val="en-US"/>
              </w:rPr>
            </w:pPr>
          </w:p>
          <w:p w14:paraId="3F96797C" w14:textId="77777777" w:rsidR="00F72F2A" w:rsidRDefault="00F72F2A">
            <w:pPr>
              <w:rPr>
                <w:rFonts w:ascii="Liberation Serif" w:hAnsi="Liberation Serif"/>
                <w:sz w:val="28"/>
                <w:szCs w:val="28"/>
                <w:lang w:val="en-US"/>
              </w:rPr>
            </w:pPr>
          </w:p>
        </w:tc>
      </w:tr>
      <w:tr w:rsidR="00F72F2A" w14:paraId="435539D6" w14:textId="77777777" w:rsidTr="00F72F2A">
        <w:tc>
          <w:tcPr>
            <w:tcW w:w="9460" w:type="dxa"/>
            <w:gridSpan w:val="5"/>
            <w:hideMark/>
          </w:tcPr>
          <w:p w14:paraId="6B1FF05E" w14:textId="77777777" w:rsidR="00F72F2A" w:rsidRDefault="00F72F2A">
            <w:pPr>
              <w:jc w:val="center"/>
              <w:rPr>
                <w:rFonts w:ascii="Liberation Serif" w:hAnsi="Liberation Serif"/>
                <w:b/>
                <w:i/>
                <w:sz w:val="28"/>
                <w:szCs w:val="28"/>
              </w:rPr>
            </w:pPr>
            <w:bookmarkStart w:id="0" w:name="_GoBack"/>
            <w:r>
              <w:rPr>
                <w:rFonts w:ascii="Liberation Serif" w:hAnsi="Liberation Serif"/>
                <w:b/>
                <w:i/>
                <w:sz w:val="28"/>
                <w:szCs w:val="28"/>
              </w:rPr>
              <w:t>Об утверждении Перечня должностных лиц органов местного самоуправления городского округа Верхняя Пышма</w:t>
            </w:r>
            <w:bookmarkEnd w:id="0"/>
            <w:r>
              <w:rPr>
                <w:rFonts w:ascii="Liberation Serif" w:hAnsi="Liberation Serif"/>
                <w:b/>
                <w:i/>
                <w:sz w:val="28"/>
                <w:szCs w:val="28"/>
              </w:rPr>
              <w:t>, уполномоченных составлять протоколы об административных правонарушениях</w:t>
            </w:r>
          </w:p>
        </w:tc>
      </w:tr>
      <w:tr w:rsidR="00F72F2A" w14:paraId="5333997F" w14:textId="77777777" w:rsidTr="00F72F2A">
        <w:tc>
          <w:tcPr>
            <w:tcW w:w="9460" w:type="dxa"/>
            <w:gridSpan w:val="5"/>
          </w:tcPr>
          <w:p w14:paraId="3798B1F7" w14:textId="77777777" w:rsidR="00F72F2A" w:rsidRDefault="00F72F2A">
            <w:pPr>
              <w:jc w:val="center"/>
              <w:rPr>
                <w:rFonts w:ascii="Liberation Serif" w:hAnsi="Liberation Serif"/>
                <w:sz w:val="28"/>
                <w:szCs w:val="28"/>
              </w:rPr>
            </w:pPr>
          </w:p>
          <w:p w14:paraId="77F027CB" w14:textId="77777777" w:rsidR="00F72F2A" w:rsidRDefault="00F72F2A">
            <w:pPr>
              <w:jc w:val="center"/>
              <w:rPr>
                <w:rFonts w:ascii="Liberation Serif" w:hAnsi="Liberation Serif"/>
                <w:sz w:val="28"/>
                <w:szCs w:val="28"/>
              </w:rPr>
            </w:pPr>
          </w:p>
        </w:tc>
      </w:tr>
    </w:tbl>
    <w:p w14:paraId="7D9475A0" w14:textId="77777777" w:rsidR="00F72F2A" w:rsidRDefault="00F72F2A" w:rsidP="00F72F2A">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Кодексом Российской Федерации </w:t>
      </w:r>
      <w:r>
        <w:rPr>
          <w:rFonts w:ascii="Liberation Serif" w:hAnsi="Liberation Serif"/>
          <w:sz w:val="28"/>
          <w:szCs w:val="28"/>
        </w:rPr>
        <w:br/>
        <w:t>об административных правонарушениях, статьями 52, 54, 61 Федерального закона от 20 марта 2025 года № 33-ФЗ «Об общих принципах организации местного самоуправления в единой системе публичной власти», Законом Свердловской области от 14 июня 2005 года № 52-ОЗ «Об административных правонарушениях на территории Свердловской области», Законом Свердловской области от 27 декабря 2010 года № 116-ОЗ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руководствуясь статьей 25 Устава городского округа Верхняя Пышма,</w:t>
      </w:r>
    </w:p>
    <w:p w14:paraId="437168D2" w14:textId="77777777" w:rsidR="00F72F2A" w:rsidRDefault="00F72F2A" w:rsidP="00F72F2A">
      <w:pPr>
        <w:widowControl w:val="0"/>
        <w:jc w:val="both"/>
        <w:rPr>
          <w:rFonts w:ascii="Liberation Serif" w:hAnsi="Liberation Serif"/>
          <w:sz w:val="28"/>
          <w:szCs w:val="28"/>
        </w:rPr>
      </w:pPr>
      <w:r>
        <w:rPr>
          <w:rFonts w:ascii="Liberation Serif" w:hAnsi="Liberation Serif"/>
          <w:b/>
          <w:sz w:val="28"/>
          <w:szCs w:val="28"/>
        </w:rPr>
        <w:t>ПОСТАНОВЛЯЮ:</w:t>
      </w:r>
    </w:p>
    <w:p w14:paraId="70CF1721" w14:textId="77777777" w:rsidR="00F72F2A" w:rsidRDefault="00F72F2A" w:rsidP="00F72F2A">
      <w:pPr>
        <w:widowControl w:val="0"/>
        <w:ind w:firstLine="709"/>
        <w:jc w:val="both"/>
        <w:rPr>
          <w:rFonts w:ascii="Liberation Serif" w:hAnsi="Liberation Serif"/>
          <w:sz w:val="28"/>
          <w:szCs w:val="28"/>
        </w:rPr>
      </w:pPr>
      <w:r>
        <w:rPr>
          <w:rFonts w:ascii="Liberation Serif" w:hAnsi="Liberation Serif"/>
          <w:sz w:val="28"/>
          <w:szCs w:val="28"/>
        </w:rPr>
        <w:t>1. Утвердить Перечень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(прилагается).</w:t>
      </w:r>
    </w:p>
    <w:p w14:paraId="53B73AD5" w14:textId="77777777" w:rsidR="00F72F2A" w:rsidRDefault="00F72F2A" w:rsidP="00F72F2A">
      <w:pPr>
        <w:widowControl w:val="0"/>
        <w:ind w:firstLine="709"/>
        <w:jc w:val="both"/>
        <w:rPr>
          <w:rFonts w:ascii="Liberation Serif" w:hAnsi="Liberation Serif"/>
          <w:sz w:val="28"/>
          <w:szCs w:val="28"/>
        </w:rPr>
      </w:pPr>
      <w:r>
        <w:rPr>
          <w:rFonts w:ascii="Liberation Serif" w:hAnsi="Liberation Serif"/>
          <w:sz w:val="28"/>
          <w:szCs w:val="28"/>
        </w:rPr>
        <w:t xml:space="preserve">2. Признать утратившими силу: </w:t>
      </w:r>
    </w:p>
    <w:p w14:paraId="3758E24F" w14:textId="77777777" w:rsidR="00F72F2A" w:rsidRDefault="00F72F2A" w:rsidP="00F72F2A">
      <w:pPr>
        <w:widowControl w:val="0"/>
        <w:ind w:firstLine="709"/>
        <w:jc w:val="both"/>
        <w:rPr>
          <w:rFonts w:ascii="Liberation Serif" w:hAnsi="Liberation Serif"/>
          <w:sz w:val="28"/>
          <w:szCs w:val="28"/>
        </w:rPr>
      </w:pPr>
      <w:r>
        <w:rPr>
          <w:rFonts w:ascii="Liberation Serif" w:hAnsi="Liberation Serif"/>
          <w:sz w:val="28"/>
          <w:szCs w:val="28"/>
        </w:rPr>
        <w:t xml:space="preserve">постановление Главы городского округа Верхняя Пышма </w:t>
      </w:r>
      <w:r>
        <w:rPr>
          <w:rFonts w:ascii="Liberation Serif" w:hAnsi="Liberation Serif"/>
          <w:sz w:val="28"/>
          <w:szCs w:val="28"/>
        </w:rPr>
        <w:br/>
        <w:t>от 18.09.2020 № 106 «Об утверждении перечня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w:t>
      </w:r>
    </w:p>
    <w:p w14:paraId="67EEBDE0" w14:textId="77777777" w:rsidR="00F72F2A" w:rsidRDefault="00F72F2A" w:rsidP="00F72F2A">
      <w:pPr>
        <w:ind w:firstLine="709"/>
        <w:jc w:val="both"/>
        <w:rPr>
          <w:rFonts w:ascii="Liberation Serif" w:hAnsi="Liberation Serif"/>
          <w:sz w:val="28"/>
          <w:szCs w:val="28"/>
        </w:rPr>
      </w:pPr>
      <w:r>
        <w:rPr>
          <w:rFonts w:ascii="Liberation Serif" w:hAnsi="Liberation Serif"/>
          <w:sz w:val="28"/>
          <w:szCs w:val="28"/>
        </w:rPr>
        <w:t xml:space="preserve">постановление Главы городского округа Верхняя Пышма </w:t>
      </w:r>
      <w:r>
        <w:rPr>
          <w:rFonts w:ascii="Liberation Serif" w:hAnsi="Liberation Serif"/>
          <w:sz w:val="28"/>
          <w:szCs w:val="28"/>
        </w:rPr>
        <w:br/>
        <w:t>от 09.09.2021 № 131 «О внесении изменений в Перечень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w:t>
      </w:r>
    </w:p>
    <w:p w14:paraId="4CF717A9" w14:textId="77777777" w:rsidR="00F72F2A" w:rsidRDefault="00F72F2A" w:rsidP="00F72F2A">
      <w:pPr>
        <w:ind w:firstLine="709"/>
        <w:jc w:val="both"/>
        <w:rPr>
          <w:rFonts w:ascii="Liberation Serif" w:hAnsi="Liberation Serif"/>
          <w:sz w:val="28"/>
          <w:szCs w:val="28"/>
        </w:rPr>
      </w:pPr>
      <w:r>
        <w:rPr>
          <w:rFonts w:ascii="Liberation Serif" w:hAnsi="Liberation Serif"/>
          <w:sz w:val="28"/>
          <w:szCs w:val="28"/>
        </w:rPr>
        <w:t xml:space="preserve">постановление Главы городского округа Верхняя Пышма </w:t>
      </w:r>
      <w:r>
        <w:rPr>
          <w:rFonts w:ascii="Liberation Serif" w:hAnsi="Liberation Serif"/>
          <w:sz w:val="28"/>
          <w:szCs w:val="28"/>
        </w:rPr>
        <w:br/>
        <w:t xml:space="preserve">от 26.09.2023 № 161 «О внесении изменений в Перечень должностных лиц </w:t>
      </w:r>
      <w:r>
        <w:rPr>
          <w:rFonts w:ascii="Liberation Serif" w:hAnsi="Liberation Serif"/>
          <w:sz w:val="28"/>
          <w:szCs w:val="28"/>
        </w:rPr>
        <w:lastRenderedPageBreak/>
        <w:t>органов местного самоуправления городского округа Верхняя Пышма, уполномоченных составлять протоколы об административных правонарушениях»;</w:t>
      </w:r>
    </w:p>
    <w:p w14:paraId="3E538DB4" w14:textId="77777777" w:rsidR="00F72F2A" w:rsidRDefault="00F72F2A" w:rsidP="00F72F2A">
      <w:pPr>
        <w:widowControl w:val="0"/>
        <w:ind w:firstLine="709"/>
        <w:jc w:val="both"/>
        <w:rPr>
          <w:rFonts w:ascii="Liberation Serif" w:hAnsi="Liberation Serif"/>
          <w:sz w:val="28"/>
          <w:szCs w:val="28"/>
        </w:rPr>
      </w:pPr>
      <w:r>
        <w:rPr>
          <w:rFonts w:ascii="Liberation Serif" w:hAnsi="Liberation Serif"/>
          <w:sz w:val="28"/>
          <w:szCs w:val="28"/>
        </w:rPr>
        <w:t xml:space="preserve">постановление Главы городского округа Верхняя Пышма </w:t>
      </w:r>
      <w:r>
        <w:rPr>
          <w:rFonts w:ascii="Liberation Serif" w:hAnsi="Liberation Serif"/>
          <w:sz w:val="28"/>
          <w:szCs w:val="28"/>
        </w:rPr>
        <w:br/>
        <w:t>от 12.01.2024 № 4 «О внесении изменений в Перечень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утвержденный постановлением Главы городского округа Верхняя Пышма от 18.09.2020 № 106»;</w:t>
      </w:r>
    </w:p>
    <w:p w14:paraId="26700E08" w14:textId="77777777" w:rsidR="00F72F2A" w:rsidRDefault="00F72F2A" w:rsidP="00F72F2A">
      <w:pPr>
        <w:widowControl w:val="0"/>
        <w:ind w:firstLine="709"/>
        <w:jc w:val="both"/>
        <w:rPr>
          <w:rFonts w:ascii="Liberation Serif" w:hAnsi="Liberation Serif"/>
          <w:sz w:val="28"/>
          <w:szCs w:val="28"/>
        </w:rPr>
      </w:pPr>
      <w:r>
        <w:rPr>
          <w:rFonts w:ascii="Liberation Serif" w:hAnsi="Liberation Serif"/>
          <w:sz w:val="28"/>
          <w:szCs w:val="28"/>
        </w:rPr>
        <w:t xml:space="preserve">постановление Главы городского округа Верхняя Пышма </w:t>
      </w:r>
      <w:r>
        <w:rPr>
          <w:rFonts w:ascii="Liberation Serif" w:hAnsi="Liberation Serif"/>
          <w:sz w:val="28"/>
          <w:szCs w:val="28"/>
        </w:rPr>
        <w:br/>
        <w:t>от 02.04.2026 № 54 «О внесении изменений в Перечень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утвержденный постановлением Главы городского округа Верхняя Пышма от 18.09.2020 № 106»;</w:t>
      </w:r>
    </w:p>
    <w:p w14:paraId="33D70201" w14:textId="77777777" w:rsidR="00F72F2A" w:rsidRDefault="00F72F2A" w:rsidP="00F72F2A">
      <w:pPr>
        <w:widowControl w:val="0"/>
        <w:ind w:firstLine="709"/>
        <w:jc w:val="both"/>
        <w:rPr>
          <w:rFonts w:ascii="Liberation Serif" w:hAnsi="Liberation Serif"/>
          <w:sz w:val="28"/>
          <w:szCs w:val="28"/>
        </w:rPr>
      </w:pPr>
      <w:r>
        <w:rPr>
          <w:rFonts w:ascii="Liberation Serif" w:hAnsi="Liberation Serif"/>
          <w:sz w:val="28"/>
          <w:szCs w:val="28"/>
        </w:rPr>
        <w:t xml:space="preserve">постановление Главы городского округа Верхняя Пышма </w:t>
      </w:r>
      <w:r>
        <w:rPr>
          <w:rFonts w:ascii="Liberation Serif" w:hAnsi="Liberation Serif"/>
          <w:sz w:val="28"/>
          <w:szCs w:val="28"/>
        </w:rPr>
        <w:br/>
        <w:t>от 22.07.2026 № 151 «О внесении изменений в Перечень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утвержденный постановлением Главы городского округа Верхняя Пышма от 02.04.2026 № 54».</w:t>
      </w:r>
    </w:p>
    <w:p w14:paraId="5A74A393" w14:textId="77777777" w:rsidR="00F72F2A" w:rsidRDefault="00F72F2A" w:rsidP="00F72F2A">
      <w:pPr>
        <w:widowControl w:val="0"/>
        <w:ind w:firstLine="709"/>
        <w:jc w:val="both"/>
        <w:rPr>
          <w:rFonts w:ascii="Liberation Serif" w:hAnsi="Liberation Serif"/>
          <w:sz w:val="28"/>
          <w:szCs w:val="28"/>
        </w:rPr>
      </w:pPr>
      <w:r>
        <w:rPr>
          <w:rFonts w:ascii="Liberation Serif" w:hAnsi="Liberation Serif"/>
          <w:sz w:val="28"/>
          <w:szCs w:val="28"/>
        </w:rPr>
        <w:t>3. Контроль исполнения настоящего постановления оставляю за собой.</w:t>
      </w:r>
    </w:p>
    <w:p w14:paraId="47B4159E" w14:textId="77777777" w:rsidR="00F72F2A" w:rsidRDefault="00F72F2A" w:rsidP="00F72F2A">
      <w:pPr>
        <w:widowControl w:val="0"/>
        <w:ind w:firstLine="709"/>
        <w:jc w:val="both"/>
        <w:rPr>
          <w:rFonts w:ascii="Liberation Serif" w:hAnsi="Liberation Serif"/>
          <w:sz w:val="28"/>
          <w:szCs w:val="28"/>
        </w:rPr>
      </w:pPr>
      <w:r>
        <w:rPr>
          <w:rFonts w:ascii="Liberation Serif" w:hAnsi="Liberation Serif"/>
          <w:sz w:val="28"/>
          <w:szCs w:val="28"/>
        </w:rPr>
        <w:t xml:space="preserve">4.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lang w:val="en-US"/>
        </w:rPr>
        <w:t>movp</w:t>
      </w:r>
      <w:proofErr w:type="spellEnd"/>
      <w:r>
        <w:rPr>
          <w:rFonts w:ascii="Liberation Serif" w:hAnsi="Liberation Serif"/>
          <w:sz w:val="28"/>
          <w:szCs w:val="28"/>
        </w:rPr>
        <w:t>.</w:t>
      </w:r>
      <w:proofErr w:type="spellStart"/>
      <w:r>
        <w:rPr>
          <w:rFonts w:ascii="Liberation Serif" w:hAnsi="Liberation Serif"/>
          <w:sz w:val="28"/>
          <w:szCs w:val="28"/>
          <w:lang w:val="en-US"/>
        </w:rPr>
        <w:t>ru</w:t>
      </w:r>
      <w:proofErr w:type="spellEnd"/>
      <w:r>
        <w:rPr>
          <w:rFonts w:ascii="Liberation Serif" w:hAnsi="Liberation Serif"/>
          <w:sz w:val="28"/>
          <w:szCs w:val="28"/>
        </w:rPr>
        <w:t>).</w:t>
      </w:r>
    </w:p>
    <w:p w14:paraId="62AE38B8" w14:textId="77777777" w:rsidR="00F72F2A" w:rsidRDefault="00F72F2A" w:rsidP="00F72F2A">
      <w:pPr>
        <w:widowControl w:val="0"/>
        <w:ind w:firstLine="709"/>
        <w:jc w:val="both"/>
        <w:rPr>
          <w:rFonts w:ascii="Liberation Serif" w:hAnsi="Liberation Serif"/>
          <w:sz w:val="28"/>
          <w:szCs w:val="28"/>
        </w:rPr>
      </w:pPr>
    </w:p>
    <w:p w14:paraId="50C2E161" w14:textId="77777777" w:rsidR="00F72F2A" w:rsidRDefault="00F72F2A" w:rsidP="00F72F2A">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F72F2A" w14:paraId="530CC8AD" w14:textId="77777777" w:rsidTr="00F72F2A">
        <w:tc>
          <w:tcPr>
            <w:tcW w:w="6237" w:type="dxa"/>
            <w:vAlign w:val="bottom"/>
            <w:hideMark/>
          </w:tcPr>
          <w:p w14:paraId="5F4D2DB6" w14:textId="77777777" w:rsidR="00F72F2A" w:rsidRDefault="00F72F2A">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14:paraId="2EDF9967" w14:textId="77777777" w:rsidR="00F72F2A" w:rsidRDefault="00F72F2A">
            <w:pPr>
              <w:jc w:val="right"/>
              <w:rPr>
                <w:rFonts w:ascii="Liberation Serif" w:hAnsi="Liberation Serif"/>
                <w:sz w:val="28"/>
                <w:szCs w:val="28"/>
              </w:rPr>
            </w:pPr>
            <w:r>
              <w:rPr>
                <w:rFonts w:ascii="Liberation Serif" w:hAnsi="Liberation Serif"/>
                <w:sz w:val="28"/>
                <w:szCs w:val="28"/>
              </w:rPr>
              <w:t>И.С. Зернов</w:t>
            </w:r>
          </w:p>
        </w:tc>
      </w:tr>
    </w:tbl>
    <w:p w14:paraId="2C7B80E5" w14:textId="77777777" w:rsidR="00F72F2A" w:rsidRDefault="00F72F2A" w:rsidP="00F72F2A">
      <w:pPr>
        <w:pStyle w:val="ConsNormal"/>
        <w:widowControl/>
        <w:ind w:firstLine="0"/>
        <w:rPr>
          <w:rFonts w:ascii="Liberation Serif" w:hAnsi="Liberation Serif"/>
        </w:rPr>
      </w:pPr>
    </w:p>
    <w:p w14:paraId="495C1A84" w14:textId="63F23CF7" w:rsidR="00F72F2A" w:rsidRDefault="00F72F2A">
      <w:pPr>
        <w:spacing w:after="160" w:line="259" w:lineRule="auto"/>
      </w:pPr>
      <w:r>
        <w:br w:type="page"/>
      </w:r>
    </w:p>
    <w:p w14:paraId="591E5072" w14:textId="5E3E1CF8" w:rsidR="00F72F2A" w:rsidRPr="003C063F" w:rsidRDefault="00F72F2A" w:rsidP="00F72F2A">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14:anchorId="4B36FE0C" wp14:editId="41511276">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14:paraId="667048C3" w14:textId="77777777" w:rsidR="00F72F2A" w:rsidRDefault="00F72F2A" w:rsidP="00F72F2A">
                            <w:pPr>
                              <w:rPr>
                                <w:rFonts w:ascii="Liberation Serif" w:hAnsi="Liberation Serif"/>
                                <w:sz w:val="28"/>
                                <w:szCs w:val="28"/>
                              </w:rPr>
                            </w:pPr>
                            <w:permStart w:id="1169495996" w:edGrp="everyone"/>
                            <w:r>
                              <w:rPr>
                                <w:rFonts w:ascii="Liberation Serif" w:hAnsi="Liberation Serif"/>
                                <w:sz w:val="28"/>
                                <w:szCs w:val="28"/>
                              </w:rPr>
                              <w:t>УТВЕРЖДЕН</w:t>
                            </w:r>
                          </w:p>
                          <w:p w14:paraId="7CA443D1" w14:textId="77777777" w:rsidR="00F72F2A" w:rsidRPr="003C063F" w:rsidRDefault="00F72F2A" w:rsidP="00F72F2A">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Главы</w:t>
                            </w:r>
                          </w:p>
                          <w:p w14:paraId="44CAA71B" w14:textId="77777777" w:rsidR="00F72F2A" w:rsidRPr="003C063F" w:rsidRDefault="00F72F2A" w:rsidP="00F72F2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72F2A" w:rsidRPr="003C063F" w14:paraId="13D3B616" w14:textId="77777777" w:rsidTr="004A7329">
                              <w:tc>
                                <w:tcPr>
                                  <w:tcW w:w="534" w:type="dxa"/>
                                  <w:shd w:val="clear" w:color="auto" w:fill="auto"/>
                                </w:tcPr>
                                <w:permEnd w:id="1169495996"/>
                                <w:p w14:paraId="2D798C27" w14:textId="77777777" w:rsidR="00F72F2A" w:rsidRPr="003C063F" w:rsidRDefault="00F72F2A" w:rsidP="004A7329">
                                  <w:pPr>
                                    <w:rPr>
                                      <w:rFonts w:ascii="Liberation Serif" w:hAnsi="Liberation Serif"/>
                                      <w:sz w:val="28"/>
                                      <w:szCs w:val="28"/>
                                    </w:rPr>
                                  </w:pPr>
                                  <w:r w:rsidRPr="003C063F">
                                    <w:rPr>
                                      <w:rFonts w:ascii="Liberation Serif" w:hAnsi="Liberation Serif"/>
                                      <w:sz w:val="28"/>
                                      <w:szCs w:val="28"/>
                                    </w:rPr>
                                    <w:t>от</w:t>
                                  </w:r>
                                </w:p>
                              </w:tc>
                              <w:permStart w:id="1837654468" w:edGrp="everyone"/>
                              <w:tc>
                                <w:tcPr>
                                  <w:tcW w:w="2126" w:type="dxa"/>
                                  <w:tcBorders>
                                    <w:bottom w:val="single" w:sz="4" w:space="0" w:color="auto"/>
                                  </w:tcBorders>
                                  <w:shd w:val="clear" w:color="auto" w:fill="auto"/>
                                </w:tcPr>
                                <w:p w14:paraId="2B0289BD" w14:textId="77777777" w:rsidR="00F72F2A" w:rsidRPr="003C063F" w:rsidRDefault="00F72F2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37654468"/>
                                </w:p>
                              </w:tc>
                              <w:tc>
                                <w:tcPr>
                                  <w:tcW w:w="484" w:type="dxa"/>
                                  <w:shd w:val="clear" w:color="auto" w:fill="auto"/>
                                </w:tcPr>
                                <w:p w14:paraId="1B6ADBC6" w14:textId="77777777" w:rsidR="00F72F2A" w:rsidRPr="003C063F" w:rsidRDefault="00F72F2A" w:rsidP="004A7329">
                                  <w:pPr>
                                    <w:rPr>
                                      <w:rFonts w:ascii="Liberation Serif" w:hAnsi="Liberation Serif"/>
                                      <w:sz w:val="28"/>
                                      <w:szCs w:val="28"/>
                                    </w:rPr>
                                  </w:pPr>
                                  <w:r w:rsidRPr="003C063F">
                                    <w:rPr>
                                      <w:rFonts w:ascii="Liberation Serif" w:hAnsi="Liberation Serif"/>
                                      <w:sz w:val="28"/>
                                      <w:szCs w:val="28"/>
                                    </w:rPr>
                                    <w:t>№</w:t>
                                  </w:r>
                                </w:p>
                              </w:tc>
                              <w:permStart w:id="959338646" w:edGrp="everyone"/>
                              <w:tc>
                                <w:tcPr>
                                  <w:tcW w:w="1159" w:type="dxa"/>
                                  <w:tcBorders>
                                    <w:bottom w:val="single" w:sz="4" w:space="0" w:color="auto"/>
                                  </w:tcBorders>
                                  <w:shd w:val="clear" w:color="auto" w:fill="auto"/>
                                </w:tcPr>
                                <w:p w14:paraId="6D7DF2AD" w14:textId="77777777" w:rsidR="00F72F2A" w:rsidRPr="003C063F" w:rsidRDefault="00F72F2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59338646"/>
                                </w:p>
                              </w:tc>
                            </w:tr>
                          </w:tbl>
                          <w:p w14:paraId="3BFD1860" w14:textId="77777777" w:rsidR="00F72F2A" w:rsidRPr="003C063F" w:rsidRDefault="00F72F2A" w:rsidP="00F72F2A">
                            <w:pPr>
                              <w:rPr>
                                <w:rFonts w:ascii="Liberation Serif" w:hAnsi="Liberation Serif"/>
                                <w:sz w:val="28"/>
                                <w:szCs w:val="28"/>
                              </w:rPr>
                            </w:pPr>
                          </w:p>
                          <w:p w14:paraId="779CDF0F" w14:textId="77777777" w:rsidR="00F72F2A" w:rsidRPr="003C063F" w:rsidRDefault="00F72F2A" w:rsidP="00F72F2A">
                            <w:pPr>
                              <w:rPr>
                                <w:rFonts w:ascii="Liberation Serif" w:hAnsi="Liberation Serif"/>
                                <w:sz w:val="28"/>
                                <w:szCs w:val="28"/>
                              </w:rPr>
                            </w:pPr>
                          </w:p>
                          <w:p w14:paraId="58262787" w14:textId="77777777" w:rsidR="00F72F2A" w:rsidRPr="003C063F" w:rsidRDefault="00F72F2A" w:rsidP="00F72F2A">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6FE0C"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14:paraId="667048C3" w14:textId="77777777" w:rsidR="00F72F2A" w:rsidRDefault="00F72F2A" w:rsidP="00F72F2A">
                      <w:pPr>
                        <w:rPr>
                          <w:rFonts w:ascii="Liberation Serif" w:hAnsi="Liberation Serif"/>
                          <w:sz w:val="28"/>
                          <w:szCs w:val="28"/>
                        </w:rPr>
                      </w:pPr>
                      <w:permStart w:id="1169495996" w:edGrp="everyone"/>
                      <w:r>
                        <w:rPr>
                          <w:rFonts w:ascii="Liberation Serif" w:hAnsi="Liberation Serif"/>
                          <w:sz w:val="28"/>
                          <w:szCs w:val="28"/>
                        </w:rPr>
                        <w:t>УТВЕРЖДЕН</w:t>
                      </w:r>
                    </w:p>
                    <w:p w14:paraId="7CA443D1" w14:textId="77777777" w:rsidR="00F72F2A" w:rsidRPr="003C063F" w:rsidRDefault="00F72F2A" w:rsidP="00F72F2A">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Главы</w:t>
                      </w:r>
                    </w:p>
                    <w:p w14:paraId="44CAA71B" w14:textId="77777777" w:rsidR="00F72F2A" w:rsidRPr="003C063F" w:rsidRDefault="00F72F2A" w:rsidP="00F72F2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72F2A" w:rsidRPr="003C063F" w14:paraId="13D3B616" w14:textId="77777777" w:rsidTr="004A7329">
                        <w:tc>
                          <w:tcPr>
                            <w:tcW w:w="534" w:type="dxa"/>
                            <w:shd w:val="clear" w:color="auto" w:fill="auto"/>
                          </w:tcPr>
                          <w:permEnd w:id="1169495996"/>
                          <w:p w14:paraId="2D798C27" w14:textId="77777777" w:rsidR="00F72F2A" w:rsidRPr="003C063F" w:rsidRDefault="00F72F2A" w:rsidP="004A7329">
                            <w:pPr>
                              <w:rPr>
                                <w:rFonts w:ascii="Liberation Serif" w:hAnsi="Liberation Serif"/>
                                <w:sz w:val="28"/>
                                <w:szCs w:val="28"/>
                              </w:rPr>
                            </w:pPr>
                            <w:r w:rsidRPr="003C063F">
                              <w:rPr>
                                <w:rFonts w:ascii="Liberation Serif" w:hAnsi="Liberation Serif"/>
                                <w:sz w:val="28"/>
                                <w:szCs w:val="28"/>
                              </w:rPr>
                              <w:t>от</w:t>
                            </w:r>
                          </w:p>
                        </w:tc>
                        <w:permStart w:id="1837654468" w:edGrp="everyone"/>
                        <w:tc>
                          <w:tcPr>
                            <w:tcW w:w="2126" w:type="dxa"/>
                            <w:tcBorders>
                              <w:bottom w:val="single" w:sz="4" w:space="0" w:color="auto"/>
                            </w:tcBorders>
                            <w:shd w:val="clear" w:color="auto" w:fill="auto"/>
                          </w:tcPr>
                          <w:p w14:paraId="2B0289BD" w14:textId="77777777" w:rsidR="00F72F2A" w:rsidRPr="003C063F" w:rsidRDefault="00F72F2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837654468"/>
                          </w:p>
                        </w:tc>
                        <w:tc>
                          <w:tcPr>
                            <w:tcW w:w="484" w:type="dxa"/>
                            <w:shd w:val="clear" w:color="auto" w:fill="auto"/>
                          </w:tcPr>
                          <w:p w14:paraId="1B6ADBC6" w14:textId="77777777" w:rsidR="00F72F2A" w:rsidRPr="003C063F" w:rsidRDefault="00F72F2A" w:rsidP="004A7329">
                            <w:pPr>
                              <w:rPr>
                                <w:rFonts w:ascii="Liberation Serif" w:hAnsi="Liberation Serif"/>
                                <w:sz w:val="28"/>
                                <w:szCs w:val="28"/>
                              </w:rPr>
                            </w:pPr>
                            <w:r w:rsidRPr="003C063F">
                              <w:rPr>
                                <w:rFonts w:ascii="Liberation Serif" w:hAnsi="Liberation Serif"/>
                                <w:sz w:val="28"/>
                                <w:szCs w:val="28"/>
                              </w:rPr>
                              <w:t>№</w:t>
                            </w:r>
                          </w:p>
                        </w:tc>
                        <w:permStart w:id="959338646" w:edGrp="everyone"/>
                        <w:tc>
                          <w:tcPr>
                            <w:tcW w:w="1159" w:type="dxa"/>
                            <w:tcBorders>
                              <w:bottom w:val="single" w:sz="4" w:space="0" w:color="auto"/>
                            </w:tcBorders>
                            <w:shd w:val="clear" w:color="auto" w:fill="auto"/>
                          </w:tcPr>
                          <w:p w14:paraId="6D7DF2AD" w14:textId="77777777" w:rsidR="00F72F2A" w:rsidRPr="003C063F" w:rsidRDefault="00F72F2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59338646"/>
                          </w:p>
                        </w:tc>
                      </w:tr>
                    </w:tbl>
                    <w:p w14:paraId="3BFD1860" w14:textId="77777777" w:rsidR="00F72F2A" w:rsidRPr="003C063F" w:rsidRDefault="00F72F2A" w:rsidP="00F72F2A">
                      <w:pPr>
                        <w:rPr>
                          <w:rFonts w:ascii="Liberation Serif" w:hAnsi="Liberation Serif"/>
                          <w:sz w:val="28"/>
                          <w:szCs w:val="28"/>
                        </w:rPr>
                      </w:pPr>
                    </w:p>
                    <w:p w14:paraId="779CDF0F" w14:textId="77777777" w:rsidR="00F72F2A" w:rsidRPr="003C063F" w:rsidRDefault="00F72F2A" w:rsidP="00F72F2A">
                      <w:pPr>
                        <w:rPr>
                          <w:rFonts w:ascii="Liberation Serif" w:hAnsi="Liberation Serif"/>
                          <w:sz w:val="28"/>
                          <w:szCs w:val="28"/>
                        </w:rPr>
                      </w:pPr>
                    </w:p>
                    <w:p w14:paraId="58262787" w14:textId="77777777" w:rsidR="00F72F2A" w:rsidRPr="003C063F" w:rsidRDefault="00F72F2A" w:rsidP="00F72F2A">
                      <w:pPr>
                        <w:rPr>
                          <w:rFonts w:ascii="Liberation Serif" w:hAnsi="Liberation Serif"/>
                        </w:rPr>
                      </w:pPr>
                    </w:p>
                  </w:txbxContent>
                </v:textbox>
              </v:shape>
            </w:pict>
          </mc:Fallback>
        </mc:AlternateContent>
      </w:r>
    </w:p>
    <w:p w14:paraId="7B010159" w14:textId="77777777" w:rsidR="00F72F2A" w:rsidRDefault="00F72F2A" w:rsidP="00F72F2A">
      <w:pPr>
        <w:jc w:val="center"/>
        <w:rPr>
          <w:rFonts w:ascii="Liberation Serif" w:hAnsi="Liberation Serif"/>
          <w:sz w:val="28"/>
          <w:szCs w:val="28"/>
        </w:rPr>
      </w:pPr>
    </w:p>
    <w:p w14:paraId="709DAEA9" w14:textId="77777777" w:rsidR="00F72F2A" w:rsidRPr="003C063F" w:rsidRDefault="00F72F2A" w:rsidP="00F72F2A">
      <w:pPr>
        <w:jc w:val="center"/>
        <w:rPr>
          <w:rFonts w:ascii="Liberation Serif" w:hAnsi="Liberation Serif"/>
          <w:sz w:val="28"/>
          <w:szCs w:val="28"/>
        </w:rPr>
      </w:pPr>
    </w:p>
    <w:p w14:paraId="6C4288FF" w14:textId="77777777" w:rsidR="00F72F2A" w:rsidRPr="003C063F" w:rsidRDefault="00F72F2A" w:rsidP="00F72F2A">
      <w:pPr>
        <w:jc w:val="center"/>
        <w:rPr>
          <w:rFonts w:ascii="Liberation Serif" w:hAnsi="Liberation Serif"/>
          <w:sz w:val="28"/>
          <w:szCs w:val="28"/>
        </w:rPr>
      </w:pPr>
    </w:p>
    <w:p w14:paraId="4F8E855D" w14:textId="77777777" w:rsidR="00F72F2A" w:rsidRPr="003C063F" w:rsidRDefault="00F72F2A" w:rsidP="00F72F2A">
      <w:pPr>
        <w:jc w:val="center"/>
        <w:rPr>
          <w:rFonts w:ascii="Liberation Serif" w:hAnsi="Liberation Serif"/>
          <w:sz w:val="28"/>
          <w:szCs w:val="28"/>
        </w:rPr>
      </w:pPr>
    </w:p>
    <w:p w14:paraId="299F1BD3" w14:textId="77777777" w:rsidR="00F72F2A" w:rsidRDefault="00F72F2A" w:rsidP="00F72F2A">
      <w:pPr>
        <w:jc w:val="center"/>
        <w:rPr>
          <w:rFonts w:ascii="Liberation Serif" w:hAnsi="Liberation Serif"/>
          <w:b/>
          <w:sz w:val="28"/>
          <w:szCs w:val="28"/>
        </w:rPr>
      </w:pPr>
      <w:r>
        <w:rPr>
          <w:rFonts w:ascii="Liberation Serif" w:hAnsi="Liberation Serif"/>
          <w:b/>
          <w:sz w:val="28"/>
          <w:szCs w:val="28"/>
        </w:rPr>
        <w:t>ПЕРЕЧЕНЬ</w:t>
      </w:r>
    </w:p>
    <w:p w14:paraId="57FB3BBA" w14:textId="77777777" w:rsidR="00F72F2A" w:rsidRDefault="00F72F2A" w:rsidP="00F72F2A">
      <w:pPr>
        <w:jc w:val="center"/>
        <w:rPr>
          <w:rFonts w:ascii="Liberation Serif" w:hAnsi="Liberation Serif"/>
          <w:b/>
          <w:sz w:val="28"/>
          <w:szCs w:val="28"/>
        </w:rPr>
      </w:pPr>
      <w:r>
        <w:rPr>
          <w:rFonts w:ascii="Liberation Serif" w:hAnsi="Liberation Serif"/>
          <w:b/>
          <w:sz w:val="28"/>
          <w:szCs w:val="28"/>
        </w:rPr>
        <w:t>должностных лиц органов местного самоуправления</w:t>
      </w:r>
    </w:p>
    <w:p w14:paraId="5C2F32BF" w14:textId="77777777" w:rsidR="00F72F2A" w:rsidRDefault="00F72F2A" w:rsidP="00F72F2A">
      <w:pPr>
        <w:jc w:val="center"/>
        <w:rPr>
          <w:rFonts w:ascii="Liberation Serif" w:hAnsi="Liberation Serif"/>
          <w:b/>
          <w:sz w:val="28"/>
          <w:szCs w:val="28"/>
        </w:rPr>
      </w:pPr>
      <w:r>
        <w:rPr>
          <w:rFonts w:ascii="Liberation Serif" w:hAnsi="Liberation Serif"/>
          <w:b/>
          <w:sz w:val="28"/>
          <w:szCs w:val="28"/>
        </w:rPr>
        <w:t>городского округа Верхняя Пышма, уполномоченных составлять протоколы об административных правонарушениях</w:t>
      </w:r>
    </w:p>
    <w:p w14:paraId="19BAC3F9" w14:textId="77777777" w:rsidR="00F72F2A" w:rsidRDefault="00F72F2A" w:rsidP="00F72F2A">
      <w:pPr>
        <w:rPr>
          <w:rFonts w:ascii="Liberation Serif" w:hAnsi="Liberation Serif"/>
          <w:sz w:val="28"/>
          <w:szCs w:val="28"/>
        </w:rPr>
      </w:pPr>
    </w:p>
    <w:p w14:paraId="2CFCE13A"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 xml:space="preserve">1. Должностные лица органов местного самоуправления городского округа Верхняя Пышма (далее – должностные лица), уполномоченные составлять протоколы об административных правонарушениях, предусмотренных пунктом 2 статьи 4-2 Закона Свердловской области </w:t>
      </w:r>
      <w:r>
        <w:rPr>
          <w:rFonts w:ascii="Liberation Serif" w:hAnsi="Liberation Serif"/>
          <w:sz w:val="28"/>
          <w:szCs w:val="28"/>
        </w:rPr>
        <w:br/>
        <w:t>от 14 июня 2005 года № 52-ОЗ «Об административных правонарушениях на территории Свердловской области» (далее – Закон):</w:t>
      </w:r>
    </w:p>
    <w:p w14:paraId="7C5949A1"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экономике и финансам городского округа Верхняя Пышма;</w:t>
      </w:r>
    </w:p>
    <w:p w14:paraId="086AA458"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 xml:space="preserve">2. Должностные лица, уполномоченные составлять протоколы </w:t>
      </w:r>
      <w:r>
        <w:rPr>
          <w:rFonts w:ascii="Liberation Serif" w:hAnsi="Liberation Serif"/>
          <w:sz w:val="28"/>
          <w:szCs w:val="28"/>
        </w:rPr>
        <w:br/>
        <w:t>об административных правонарушениях, предусмотренных статьей 5 Закона:</w:t>
      </w:r>
    </w:p>
    <w:p w14:paraId="7E2F8B5F"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социальным вопросам городского округа Верхняя Пышма;</w:t>
      </w:r>
    </w:p>
    <w:p w14:paraId="0102BFB0"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начальник отдела по социальной политике Администрации городского округа Верхняя Пышма.</w:t>
      </w:r>
    </w:p>
    <w:p w14:paraId="6180864C"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 xml:space="preserve">3. Должностные лица, уполномоченные составлять протоколы </w:t>
      </w:r>
      <w:r>
        <w:rPr>
          <w:rFonts w:ascii="Liberation Serif" w:hAnsi="Liberation Serif"/>
          <w:sz w:val="28"/>
          <w:szCs w:val="28"/>
        </w:rPr>
        <w:br/>
        <w:t xml:space="preserve">об административных правонарушениях, предусмотренных пунктом 2 статьи 6 Закона, и в части административных правонарушений, связанных </w:t>
      </w:r>
      <w:r>
        <w:rPr>
          <w:rFonts w:ascii="Liberation Serif" w:hAnsi="Liberation Serif"/>
          <w:sz w:val="28"/>
          <w:szCs w:val="28"/>
        </w:rPr>
        <w:br/>
        <w:t xml:space="preserve">с использованием находящегося в муниципальной собственности объекта нежилого фонда без надлежаще оформленных документов либо </w:t>
      </w:r>
      <w:r>
        <w:rPr>
          <w:rFonts w:ascii="Liberation Serif" w:hAnsi="Liberation Serif"/>
          <w:sz w:val="28"/>
          <w:szCs w:val="28"/>
        </w:rPr>
        <w:br/>
        <w:t>с нарушением установленных норм и правил эксплуатации и содержания объектов нежилого фонда, а равно с использованием не по назначению, самовольным занятием или переоборудованием (переустройством, перепланировкой) объекта нежилого фонда, находящегося в муниципальной собственности, предусмотренных пунктом 3 статьи 6 Закона:</w:t>
      </w:r>
    </w:p>
    <w:p w14:paraId="1AACF6C4"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78838462"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председатель комитета по управлению имуществом Администрации городского округа Верхняя Пышма;</w:t>
      </w:r>
    </w:p>
    <w:p w14:paraId="687A92DE"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ведущий специалист комитета по управлению имуществом Администрации городского округа Верхняя Пышма.</w:t>
      </w:r>
    </w:p>
    <w:p w14:paraId="416144D0"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 (пункт 3 статьи 6).</w:t>
      </w:r>
    </w:p>
    <w:p w14:paraId="4B99A432"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 xml:space="preserve">4. Должностные лица, уполномоченные составлять протоколы </w:t>
      </w:r>
      <w:r>
        <w:rPr>
          <w:rFonts w:ascii="Liberation Serif" w:hAnsi="Liberation Serif"/>
          <w:sz w:val="28"/>
          <w:szCs w:val="28"/>
        </w:rPr>
        <w:br/>
        <w:t>об административных правонарушениях, предусмотренных статьей 9 Закона:</w:t>
      </w:r>
    </w:p>
    <w:p w14:paraId="603CFAB0" w14:textId="77777777" w:rsidR="00F72F2A" w:rsidRDefault="00F72F2A" w:rsidP="00F72F2A">
      <w:pPr>
        <w:ind w:firstLine="708"/>
        <w:jc w:val="both"/>
        <w:rPr>
          <w:rFonts w:ascii="Liberation Serif" w:hAnsi="Liberation Serif"/>
          <w:sz w:val="28"/>
          <w:szCs w:val="28"/>
        </w:rPr>
      </w:pPr>
      <w:r>
        <w:rPr>
          <w:rFonts w:ascii="Liberation Serif" w:hAnsi="Liberation Serif"/>
          <w:sz w:val="28"/>
          <w:szCs w:val="28"/>
        </w:rPr>
        <w:lastRenderedPageBreak/>
        <w:t>первый заместитель главы администрации городского округа Верхняя Пышма;</w:t>
      </w:r>
    </w:p>
    <w:p w14:paraId="1E6A1AB1"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начальник управления архитектуры и градостроительства Администрации городского округа Верхняя Пышма;</w:t>
      </w:r>
    </w:p>
    <w:p w14:paraId="678EA93A"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ведущий специалист управления архитектуры и градостроительства Администрации городского округа Верхняя Пышма;</w:t>
      </w:r>
    </w:p>
    <w:p w14:paraId="66FF075C"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60CA46D6"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 xml:space="preserve">5. Должностные лица, уполномоченные составлять протоколы </w:t>
      </w:r>
      <w:r>
        <w:rPr>
          <w:rFonts w:ascii="Liberation Serif" w:hAnsi="Liberation Serif"/>
          <w:sz w:val="28"/>
          <w:szCs w:val="28"/>
        </w:rPr>
        <w:br/>
        <w:t xml:space="preserve">об административных правонарушениях, предусмотренных статьями </w:t>
      </w:r>
      <w:r>
        <w:rPr>
          <w:rFonts w:ascii="Liberation Serif" w:hAnsi="Liberation Serif"/>
          <w:sz w:val="28"/>
          <w:szCs w:val="28"/>
        </w:rPr>
        <w:br/>
        <w:t>10, 10-2, 10-3 Закона:</w:t>
      </w:r>
    </w:p>
    <w:p w14:paraId="4B0C6798"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экономике и финансам городского округа Верхняя Пышма;</w:t>
      </w:r>
    </w:p>
    <w:p w14:paraId="35EF029E"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главный специалист службы по развитию потребительского рынка Администрации городского округа Верхняя Пышма;</w:t>
      </w:r>
    </w:p>
    <w:p w14:paraId="2D443D6B"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2DF4F96E"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 xml:space="preserve">6. Должностные лица, уполномоченные составлять протоколы </w:t>
      </w:r>
      <w:r>
        <w:rPr>
          <w:rFonts w:ascii="Liberation Serif" w:hAnsi="Liberation Serif"/>
          <w:sz w:val="28"/>
          <w:szCs w:val="28"/>
        </w:rPr>
        <w:br/>
        <w:t xml:space="preserve">об административных правонарушениях, предусмотренных статьей </w:t>
      </w:r>
      <w:r>
        <w:rPr>
          <w:rFonts w:ascii="Liberation Serif" w:hAnsi="Liberation Serif"/>
          <w:sz w:val="28"/>
          <w:szCs w:val="28"/>
        </w:rPr>
        <w:br/>
        <w:t>12 Закона:</w:t>
      </w:r>
    </w:p>
    <w:p w14:paraId="2A11B659"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048D2F74"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начальник управления архитектуры и градостроительства Администрации городского округа Верхняя Пышма;</w:t>
      </w:r>
    </w:p>
    <w:p w14:paraId="376234AE"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ведущий специалист управления архитектуры и градостроительства Администрации городского округа Верхняя Пышма;</w:t>
      </w:r>
    </w:p>
    <w:p w14:paraId="4D8BD240"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080DAF54"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 xml:space="preserve">7. Должностные лица, уполномоченные составлять протоколы </w:t>
      </w:r>
      <w:r>
        <w:rPr>
          <w:rFonts w:ascii="Liberation Serif" w:hAnsi="Liberation Serif"/>
          <w:sz w:val="28"/>
          <w:szCs w:val="28"/>
        </w:rPr>
        <w:br/>
        <w:t>об административных правонарушениях, предусмотренных статьей 13 Закона:</w:t>
      </w:r>
    </w:p>
    <w:p w14:paraId="100BE756"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33B67C19"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начальник управления архитектуры и градостроительства Администрации городского округа Верхняя Пышма;</w:t>
      </w:r>
    </w:p>
    <w:p w14:paraId="7AC3AB36"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ведущий специалист управления архитектуры и градостроительства Администрации городского округа Верхняя Пышма;</w:t>
      </w:r>
    </w:p>
    <w:p w14:paraId="3F8C388B"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начальник отдела городского хозяйства и охраны окружающей среды;</w:t>
      </w:r>
    </w:p>
    <w:p w14:paraId="01620524"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ведущий специалист отдела городского хозяйства и охраны окружающей среды;</w:t>
      </w:r>
    </w:p>
    <w:p w14:paraId="286BE4FC"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4E3C6626"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8. Должностные лица, уполномоченные составлять протоколы об административных правонарушениях, предусмотренных статьями 13-1, 14, 14-1, 22, 40, 40-1, 40-2 Закона:</w:t>
      </w:r>
    </w:p>
    <w:p w14:paraId="7E279389"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lastRenderedPageBreak/>
        <w:t>первый заместитель главы администрации городского округа Верхняя Пышма;</w:t>
      </w:r>
    </w:p>
    <w:p w14:paraId="4F53DB1E"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начальник отдела городского хозяйства и охраны окружающей среды;</w:t>
      </w:r>
    </w:p>
    <w:p w14:paraId="5F09DA8C"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ведущий специалист отдела городского хозяйства и охраны окружающей среды.</w:t>
      </w:r>
    </w:p>
    <w:p w14:paraId="18122619"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9. Должностные лица, уполномоченные составлять протоколы об административных правонарушениях, предусмотренных статьями 11-1, 15, 16, 17, 18, 19 Закона:</w:t>
      </w:r>
    </w:p>
    <w:p w14:paraId="0B4C3C84"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06BA469C"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 xml:space="preserve"> начальник отдела городского хозяйства и охраны окружающей среды Администрации городского округа Верхняя Пышма;</w:t>
      </w:r>
    </w:p>
    <w:p w14:paraId="33337A0E"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ведущий специалист отдела городского хозяйства и охраны окружающей среды Администрации городского округа Верхняя Пышма;</w:t>
      </w:r>
    </w:p>
    <w:p w14:paraId="58DE4B71"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63011E84"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10. Должностные лица, уполномоченные составлять протоколы об административных правонарушениях, предусмотренных статьей 21 Закона:</w:t>
      </w:r>
    </w:p>
    <w:p w14:paraId="3CFCA072"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первый заместитель главы администрации городского округа Верхняя Пышма;</w:t>
      </w:r>
    </w:p>
    <w:p w14:paraId="42A3FDDF"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вопросам безопасности городского округа Верхняя Пышма;</w:t>
      </w:r>
    </w:p>
    <w:p w14:paraId="284F204A"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главный специалист по взаимодействию с административными органами Администрации городского округа Верхняя Пышма.</w:t>
      </w:r>
    </w:p>
    <w:p w14:paraId="7E968D46"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 xml:space="preserve">11. Должностные лица, уполномоченные составлять протоколы </w:t>
      </w:r>
      <w:r>
        <w:rPr>
          <w:rFonts w:ascii="Liberation Serif" w:hAnsi="Liberation Serif"/>
          <w:sz w:val="28"/>
          <w:szCs w:val="28"/>
        </w:rPr>
        <w:br/>
        <w:t xml:space="preserve">об административных правонарушениях в части, связанной с невыполнением законных требований депутата представительного органа муниципального образования, предусмотренных в статье 30 Закона, в части, связанной </w:t>
      </w:r>
      <w:r>
        <w:rPr>
          <w:rFonts w:ascii="Liberation Serif" w:hAnsi="Liberation Serif"/>
          <w:sz w:val="28"/>
          <w:szCs w:val="28"/>
        </w:rPr>
        <w:br/>
        <w:t xml:space="preserve">с нарушением установленного срока представления ответа на депутатский запрос депутата представительного органа муниципального образования, предусмотренных в статье 31 Закона: </w:t>
      </w:r>
    </w:p>
    <w:p w14:paraId="70B6A0D3"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председатель Думы городского округа Верхняя Пышма.</w:t>
      </w:r>
    </w:p>
    <w:p w14:paraId="2944BC29"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12. Должностные лица, уполномоченные составлять протоколы об административных правонарушениях, предусмотренных статьями 33, 34, 34-1, 35 Закона:</w:t>
      </w:r>
    </w:p>
    <w:p w14:paraId="4CF32DF6"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экономике и финансам городского округа Верхняя Пышма (статьи 33, 34, 34-1, 35);</w:t>
      </w:r>
    </w:p>
    <w:p w14:paraId="283711A2"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председатель Счетной палаты городского округа Верхняя Пышма (статья 34);</w:t>
      </w:r>
    </w:p>
    <w:p w14:paraId="63AC3077"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начальник Финансового управления администрации городского округа Верхняя Пышма (статья 34);</w:t>
      </w:r>
    </w:p>
    <w:p w14:paraId="5FCC4368"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начальник управления делами администрации городского округа Верхняя Пышма (статьи 34, 34-1).</w:t>
      </w:r>
    </w:p>
    <w:p w14:paraId="3A42E87D"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12.1. Должностные лица, уполномоченные составлять протоколы об административных правонарушениях, предусмотренных статьей 37-1 Закона:</w:t>
      </w:r>
    </w:p>
    <w:p w14:paraId="33DDD8FB"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lastRenderedPageBreak/>
        <w:t>заместитель главы администрации по вопросам безопасности городского округа Верхняя Пышма;</w:t>
      </w:r>
    </w:p>
    <w:p w14:paraId="60D9D94B"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главный специалист по взаимодействию с административными органами Администрации городского округа Верхняя Пышма.</w:t>
      </w:r>
    </w:p>
    <w:p w14:paraId="2071F05C"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 xml:space="preserve">13. Должностные лица, уполномоченные составлять протоколы об административных правонарушениях, предусмотренных статьей 41 Закона: </w:t>
      </w:r>
    </w:p>
    <w:p w14:paraId="4E1EB24B"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заместитель главы администрации по вопросам безопасности городского округа Верхняя Пышма;</w:t>
      </w:r>
    </w:p>
    <w:p w14:paraId="0AAABBEB"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главный специалист по взаимодействию с административными органами Администрации городского округа Верхняя Пышма;</w:t>
      </w:r>
    </w:p>
    <w:p w14:paraId="52F7E396" w14:textId="77777777" w:rsidR="00F72F2A" w:rsidRDefault="00F72F2A" w:rsidP="00F72F2A">
      <w:pPr>
        <w:ind w:firstLine="851"/>
        <w:jc w:val="both"/>
        <w:rPr>
          <w:rFonts w:ascii="Liberation Serif" w:hAnsi="Liberation Serif"/>
          <w:sz w:val="28"/>
          <w:szCs w:val="28"/>
        </w:rPr>
      </w:pPr>
      <w:r>
        <w:rPr>
          <w:rFonts w:ascii="Liberation Serif" w:hAnsi="Liberation Serif"/>
          <w:sz w:val="28"/>
          <w:szCs w:val="28"/>
        </w:rPr>
        <w:t>главы сельских и поселковых администраций городского округа Верхняя Пышма.</w:t>
      </w:r>
    </w:p>
    <w:p w14:paraId="0AE2DAB2" w14:textId="77777777" w:rsidR="00F72F2A" w:rsidRPr="003C063F" w:rsidRDefault="00F72F2A" w:rsidP="00F72F2A">
      <w:pPr>
        <w:rPr>
          <w:rFonts w:ascii="Liberation Serif" w:hAnsi="Liberation Serif"/>
          <w:sz w:val="28"/>
          <w:szCs w:val="28"/>
        </w:rPr>
      </w:pPr>
    </w:p>
    <w:p w14:paraId="5F19B628" w14:textId="77777777" w:rsidR="009836C1" w:rsidRDefault="009836C1"/>
    <w:sectPr w:rsidR="009836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CA7"/>
    <w:rsid w:val="00714CA7"/>
    <w:rsid w:val="009836C1"/>
    <w:rsid w:val="00F72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E1826E-D2FE-4E79-88FC-1DE58EABE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2F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72F2A"/>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54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1586</Words>
  <Characters>9041</Characters>
  <Application>Microsoft Office Word</Application>
  <DocSecurity>0</DocSecurity>
  <Lines>75</Lines>
  <Paragraphs>21</Paragraphs>
  <ScaleCrop>false</ScaleCrop>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2026-08-06T11:31:00Z</dcterms:created>
  <dcterms:modified xsi:type="dcterms:W3CDTF">2026-08-06T11:32:00Z</dcterms:modified>
</cp:coreProperties>
</file>