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725A" w:rsidRPr="00AB093C" w:rsidRDefault="00B1725A" w:rsidP="00B1725A">
      <w:pPr>
        <w:ind w:left="5670"/>
        <w:rPr>
          <w:rFonts w:ascii="Liberation Serif" w:hAnsi="Liberation Serif" w:cs="Liberation Serif"/>
          <w:sz w:val="24"/>
          <w:szCs w:val="24"/>
        </w:rPr>
      </w:pPr>
      <w:r w:rsidRPr="00AB093C">
        <w:rPr>
          <w:rFonts w:ascii="Liberation Serif" w:hAnsi="Liberation Serif" w:cs="Liberation Serif"/>
          <w:sz w:val="24"/>
          <w:szCs w:val="24"/>
        </w:rPr>
        <w:t>Приложение</w:t>
      </w:r>
    </w:p>
    <w:p w:rsidR="00B1725A" w:rsidRPr="00AB093C" w:rsidRDefault="00B1725A" w:rsidP="00B1725A">
      <w:pPr>
        <w:ind w:left="5670"/>
        <w:rPr>
          <w:rFonts w:ascii="Liberation Serif" w:hAnsi="Liberation Serif" w:cs="Liberation Serif"/>
          <w:sz w:val="24"/>
          <w:szCs w:val="24"/>
        </w:rPr>
      </w:pPr>
      <w:r w:rsidRPr="00AB093C">
        <w:rPr>
          <w:rFonts w:ascii="Liberation Serif" w:hAnsi="Liberation Serif" w:cs="Liberation Serif"/>
          <w:sz w:val="24"/>
          <w:szCs w:val="24"/>
        </w:rPr>
        <w:t xml:space="preserve">к постановлению </w:t>
      </w:r>
      <w:r w:rsidR="00AB4F7A">
        <w:rPr>
          <w:rFonts w:ascii="Liberation Serif" w:hAnsi="Liberation Serif" w:cs="Liberation Serif"/>
          <w:sz w:val="24"/>
          <w:szCs w:val="24"/>
        </w:rPr>
        <w:t>А</w:t>
      </w:r>
      <w:r w:rsidRPr="00AB093C">
        <w:rPr>
          <w:rFonts w:ascii="Liberation Serif" w:hAnsi="Liberation Serif" w:cs="Liberation Serif"/>
          <w:sz w:val="24"/>
          <w:szCs w:val="24"/>
        </w:rPr>
        <w:t>дминистрации</w:t>
      </w:r>
    </w:p>
    <w:p w:rsidR="00B1725A" w:rsidRPr="00AB093C" w:rsidRDefault="00B1725A" w:rsidP="00B1725A">
      <w:pPr>
        <w:ind w:left="5670"/>
        <w:rPr>
          <w:rFonts w:ascii="Liberation Serif" w:hAnsi="Liberation Serif" w:cs="Liberation Serif"/>
          <w:sz w:val="24"/>
          <w:szCs w:val="24"/>
        </w:rPr>
      </w:pPr>
      <w:r w:rsidRPr="00AB093C"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</w:p>
    <w:p w:rsidR="00B1725A" w:rsidRPr="00AB093C" w:rsidRDefault="00B1725A" w:rsidP="00B1725A">
      <w:pPr>
        <w:ind w:left="5670"/>
        <w:rPr>
          <w:rFonts w:ascii="Liberation Serif" w:hAnsi="Liberation Serif" w:cs="Liberation Serif"/>
          <w:sz w:val="24"/>
          <w:szCs w:val="24"/>
        </w:rPr>
      </w:pPr>
      <w:r w:rsidRPr="00AB093C">
        <w:rPr>
          <w:rFonts w:ascii="Liberation Serif" w:hAnsi="Liberation Serif" w:cs="Liberation Serif"/>
          <w:sz w:val="24"/>
          <w:szCs w:val="24"/>
        </w:rPr>
        <w:t>от __</w:t>
      </w:r>
      <w:r w:rsidR="0071232A">
        <w:rPr>
          <w:rFonts w:ascii="Liberation Serif" w:hAnsi="Liberation Serif" w:cs="Liberation Serif"/>
          <w:sz w:val="24"/>
          <w:szCs w:val="24"/>
        </w:rPr>
        <w:t>11.08.2026</w:t>
      </w:r>
      <w:bookmarkStart w:id="0" w:name="_GoBack"/>
      <w:bookmarkEnd w:id="0"/>
      <w:r w:rsidRPr="00AB093C">
        <w:rPr>
          <w:rFonts w:ascii="Liberation Serif" w:hAnsi="Liberation Serif" w:cs="Liberation Serif"/>
          <w:sz w:val="24"/>
          <w:szCs w:val="24"/>
        </w:rPr>
        <w:t>_____№__</w:t>
      </w:r>
      <w:r w:rsidR="0071232A">
        <w:rPr>
          <w:rFonts w:ascii="Liberation Serif" w:hAnsi="Liberation Serif" w:cs="Liberation Serif"/>
          <w:sz w:val="24"/>
          <w:szCs w:val="24"/>
        </w:rPr>
        <w:t>1198</w:t>
      </w:r>
      <w:r w:rsidRPr="00AB093C">
        <w:rPr>
          <w:rFonts w:ascii="Liberation Serif" w:hAnsi="Liberation Serif" w:cs="Liberation Serif"/>
          <w:sz w:val="24"/>
          <w:szCs w:val="24"/>
        </w:rPr>
        <w:t>____</w:t>
      </w:r>
    </w:p>
    <w:p w:rsidR="00B1725A" w:rsidRPr="00AB093C" w:rsidRDefault="00B1725A" w:rsidP="00B1725A">
      <w:pPr>
        <w:rPr>
          <w:rFonts w:ascii="Liberation Serif" w:hAnsi="Liberation Serif" w:cs="Liberation Serif"/>
          <w:sz w:val="24"/>
          <w:szCs w:val="24"/>
        </w:rPr>
      </w:pPr>
    </w:p>
    <w:p w:rsidR="00B1725A" w:rsidRPr="00AB093C" w:rsidRDefault="00B1725A" w:rsidP="00B1725A">
      <w:pPr>
        <w:rPr>
          <w:rFonts w:ascii="Liberation Serif" w:hAnsi="Liberation Serif" w:cs="Liberation Serif"/>
          <w:b/>
          <w:sz w:val="24"/>
          <w:szCs w:val="24"/>
        </w:rPr>
      </w:pPr>
    </w:p>
    <w:p w:rsidR="00EB40D9" w:rsidRPr="00AB093C" w:rsidRDefault="00EB40D9" w:rsidP="00EB40D9">
      <w:pPr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AB093C">
        <w:rPr>
          <w:rFonts w:ascii="Liberation Serif" w:hAnsi="Liberation Serif"/>
          <w:b/>
          <w:sz w:val="24"/>
          <w:szCs w:val="24"/>
          <w:lang w:eastAsia="ru-RU"/>
        </w:rPr>
        <w:t xml:space="preserve">Расчет платы за публичный сервитут в отношении земельного участка, </w:t>
      </w:r>
      <w:r w:rsidRPr="00AB093C">
        <w:rPr>
          <w:rFonts w:ascii="Liberation Serif" w:hAnsi="Liberation Serif"/>
          <w:b/>
          <w:sz w:val="24"/>
          <w:szCs w:val="24"/>
        </w:rPr>
        <w:t xml:space="preserve">находящегося в государственной или муниципальной собственности и не обремененного правами третьих лиц и </w:t>
      </w:r>
      <w:r w:rsidRPr="00AB093C">
        <w:rPr>
          <w:rFonts w:ascii="Liberation Serif" w:hAnsi="Liberation Serif"/>
          <w:b/>
          <w:sz w:val="24"/>
          <w:szCs w:val="24"/>
          <w:lang w:eastAsia="ru-RU"/>
        </w:rPr>
        <w:t>земель в кадастровом квартале собственность на которые не разграничена</w:t>
      </w:r>
    </w:p>
    <w:p w:rsidR="00EB40D9" w:rsidRPr="00AB093C" w:rsidRDefault="00EB40D9" w:rsidP="00EB40D9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AB093C">
        <w:rPr>
          <w:rFonts w:ascii="Liberation Serif" w:hAnsi="Liberation Serif"/>
          <w:sz w:val="24"/>
          <w:szCs w:val="24"/>
          <w:lang w:eastAsia="ru-RU"/>
        </w:rPr>
        <w:t xml:space="preserve">(подготовлен в соответствии с пунктом 4 статьи 39.46 Земельного кодекса Российской Федерации) </w:t>
      </w:r>
    </w:p>
    <w:p w:rsidR="00EB40D9" w:rsidRPr="00AB093C" w:rsidRDefault="00EB40D9" w:rsidP="00EB40D9">
      <w:pPr>
        <w:jc w:val="center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left="540"/>
        <w:rPr>
          <w:rFonts w:ascii="Liberation Serif" w:hAnsi="Liberation Serif"/>
          <w:sz w:val="24"/>
          <w:szCs w:val="24"/>
          <w:lang w:eastAsia="ru-RU"/>
        </w:rPr>
      </w:pPr>
      <w:r w:rsidRPr="00AB093C">
        <w:rPr>
          <w:rFonts w:ascii="Liberation Serif" w:hAnsi="Liberation Serif"/>
          <w:sz w:val="24"/>
          <w:szCs w:val="24"/>
          <w:lang w:eastAsia="ru-RU"/>
        </w:rPr>
        <w:t>Наименование платежа:</w:t>
      </w:r>
    </w:p>
    <w:p w:rsidR="00EB40D9" w:rsidRPr="00AB093C" w:rsidRDefault="00EB40D9" w:rsidP="00EB40D9">
      <w:pPr>
        <w:ind w:left="540"/>
        <w:rPr>
          <w:rFonts w:ascii="Liberation Serif" w:hAnsi="Liberation Serif"/>
          <w:sz w:val="24"/>
          <w:szCs w:val="24"/>
          <w:lang w:eastAsia="ru-RU"/>
        </w:rPr>
      </w:pPr>
      <w:r w:rsidRPr="00AB093C">
        <w:rPr>
          <w:rFonts w:ascii="Liberation Serif" w:hAnsi="Liberation Serif"/>
          <w:sz w:val="24"/>
          <w:szCs w:val="24"/>
          <w:lang w:eastAsia="ru-RU"/>
        </w:rPr>
        <w:t>Плата за публичный сервитут</w:t>
      </w:r>
    </w:p>
    <w:p w:rsidR="00EB40D9" w:rsidRPr="00AB093C" w:rsidRDefault="00EB40D9" w:rsidP="00EB40D9">
      <w:pPr>
        <w:ind w:left="540"/>
        <w:rPr>
          <w:rFonts w:ascii="Liberation Serif" w:hAnsi="Liberation Serif"/>
          <w:sz w:val="24"/>
          <w:szCs w:val="24"/>
          <w:lang w:eastAsia="ru-RU"/>
        </w:rPr>
      </w:pPr>
      <w:r w:rsidRPr="00AB093C">
        <w:rPr>
          <w:rFonts w:ascii="Liberation Serif" w:hAnsi="Liberation Serif"/>
          <w:sz w:val="24"/>
          <w:szCs w:val="24"/>
          <w:lang w:eastAsia="ru-RU"/>
        </w:rPr>
        <w:t>Реквизиты:</w:t>
      </w:r>
    </w:p>
    <w:p w:rsidR="00EB40D9" w:rsidRPr="00AB093C" w:rsidRDefault="00EB40D9" w:rsidP="00EB40D9">
      <w:pPr>
        <w:ind w:left="540"/>
        <w:rPr>
          <w:rFonts w:ascii="Liberation Serif" w:hAnsi="Liberation Serif"/>
          <w:sz w:val="24"/>
          <w:szCs w:val="24"/>
          <w:lang w:eastAsia="ru-RU"/>
        </w:rPr>
      </w:pPr>
      <w:r w:rsidRPr="00AB093C">
        <w:rPr>
          <w:rFonts w:ascii="Liberation Serif" w:hAnsi="Liberation Serif"/>
          <w:sz w:val="24"/>
          <w:szCs w:val="24"/>
          <w:lang w:eastAsia="ru-RU"/>
        </w:rPr>
        <w:t>ИНН/КПП 6606000120/668601001</w:t>
      </w:r>
    </w:p>
    <w:p w:rsidR="00EB40D9" w:rsidRPr="00AB093C" w:rsidRDefault="00EB40D9" w:rsidP="00EB40D9">
      <w:pPr>
        <w:ind w:left="540"/>
        <w:rPr>
          <w:rFonts w:ascii="Liberation Serif" w:hAnsi="Liberation Serif"/>
          <w:sz w:val="24"/>
          <w:szCs w:val="24"/>
          <w:lang w:eastAsia="ru-RU"/>
        </w:rPr>
      </w:pPr>
      <w:r w:rsidRPr="00AB093C">
        <w:rPr>
          <w:rFonts w:ascii="Liberation Serif" w:hAnsi="Liberation Serif"/>
          <w:sz w:val="24"/>
          <w:szCs w:val="24"/>
          <w:lang w:eastAsia="ru-RU"/>
        </w:rPr>
        <w:t>Наименование получателя УФК по Свердловской области (КУИ администрации ГО Верхняя Пышма» л/с 04623070780)</w:t>
      </w:r>
    </w:p>
    <w:p w:rsidR="00EB40D9" w:rsidRPr="00AB093C" w:rsidRDefault="00EB40D9" w:rsidP="00EB40D9">
      <w:pPr>
        <w:ind w:left="540"/>
        <w:rPr>
          <w:rFonts w:ascii="Liberation Serif" w:hAnsi="Liberation Serif"/>
          <w:sz w:val="24"/>
          <w:szCs w:val="24"/>
          <w:lang w:eastAsia="ru-RU"/>
        </w:rPr>
      </w:pPr>
      <w:r w:rsidRPr="00AB093C">
        <w:rPr>
          <w:rFonts w:ascii="Liberation Serif" w:hAnsi="Liberation Serif"/>
          <w:sz w:val="24"/>
          <w:szCs w:val="24"/>
          <w:lang w:eastAsia="ru-RU"/>
        </w:rPr>
        <w:t xml:space="preserve">Наименование банка </w:t>
      </w:r>
      <w:r w:rsidR="006548C5" w:rsidRPr="006548C5">
        <w:rPr>
          <w:rFonts w:ascii="Liberation Serif" w:hAnsi="Liberation Serif"/>
          <w:sz w:val="24"/>
          <w:szCs w:val="24"/>
          <w:lang w:eastAsia="ru-RU"/>
        </w:rPr>
        <w:t>ОКЦ № 1 УГУ БАНКА РОССИИ//УФК по Свердловской области г. Екатеринбург</w:t>
      </w:r>
    </w:p>
    <w:p w:rsidR="00EB40D9" w:rsidRPr="00AB093C" w:rsidRDefault="00EB40D9" w:rsidP="00EB40D9">
      <w:pPr>
        <w:ind w:left="540"/>
        <w:rPr>
          <w:rFonts w:ascii="Liberation Serif" w:hAnsi="Liberation Serif"/>
          <w:sz w:val="24"/>
          <w:szCs w:val="24"/>
          <w:lang w:eastAsia="ru-RU"/>
        </w:rPr>
      </w:pPr>
      <w:r w:rsidRPr="00AB093C">
        <w:rPr>
          <w:rFonts w:ascii="Liberation Serif" w:hAnsi="Liberation Serif"/>
          <w:sz w:val="24"/>
          <w:szCs w:val="24"/>
          <w:lang w:eastAsia="ru-RU"/>
        </w:rPr>
        <w:t>БИК 016577551</w:t>
      </w:r>
    </w:p>
    <w:p w:rsidR="00EB40D9" w:rsidRPr="00AB093C" w:rsidRDefault="00EB40D9" w:rsidP="00EB40D9">
      <w:pPr>
        <w:ind w:left="540"/>
        <w:rPr>
          <w:rFonts w:ascii="Liberation Serif" w:hAnsi="Liberation Serif"/>
          <w:sz w:val="24"/>
          <w:szCs w:val="24"/>
          <w:lang w:eastAsia="ru-RU"/>
        </w:rPr>
      </w:pPr>
      <w:r w:rsidRPr="00AB093C">
        <w:rPr>
          <w:rFonts w:ascii="Liberation Serif" w:hAnsi="Liberation Serif"/>
          <w:sz w:val="24"/>
          <w:szCs w:val="24"/>
          <w:lang w:eastAsia="ru-RU"/>
        </w:rPr>
        <w:t>Номер счета банка получателя 40102810645370000054</w:t>
      </w:r>
    </w:p>
    <w:p w:rsidR="00EB40D9" w:rsidRPr="00AB093C" w:rsidRDefault="00EB40D9" w:rsidP="00EB40D9">
      <w:pPr>
        <w:ind w:left="540"/>
        <w:rPr>
          <w:rFonts w:ascii="Liberation Serif" w:hAnsi="Liberation Serif"/>
          <w:sz w:val="24"/>
          <w:szCs w:val="24"/>
          <w:lang w:eastAsia="ru-RU"/>
        </w:rPr>
      </w:pPr>
      <w:r w:rsidRPr="00AB093C">
        <w:rPr>
          <w:rFonts w:ascii="Liberation Serif" w:hAnsi="Liberation Serif"/>
          <w:sz w:val="24"/>
          <w:szCs w:val="24"/>
          <w:lang w:eastAsia="ru-RU"/>
        </w:rPr>
        <w:t>Номер казначейского счета 03100643000000016200</w:t>
      </w:r>
    </w:p>
    <w:p w:rsidR="00EB40D9" w:rsidRPr="00AB093C" w:rsidRDefault="00EB40D9" w:rsidP="00EB40D9">
      <w:pPr>
        <w:ind w:left="540"/>
        <w:rPr>
          <w:rFonts w:ascii="Liberation Serif" w:hAnsi="Liberation Serif"/>
          <w:sz w:val="24"/>
          <w:szCs w:val="24"/>
          <w:lang w:eastAsia="ru-RU"/>
        </w:rPr>
      </w:pPr>
      <w:r w:rsidRPr="00AB093C">
        <w:rPr>
          <w:rFonts w:ascii="Liberation Serif" w:hAnsi="Liberation Serif"/>
          <w:sz w:val="24"/>
          <w:szCs w:val="24"/>
          <w:lang w:eastAsia="ru-RU"/>
        </w:rPr>
        <w:t>ОКТМО 65732000</w:t>
      </w:r>
    </w:p>
    <w:p w:rsidR="00EB40D9" w:rsidRPr="00AB093C" w:rsidRDefault="00EB40D9" w:rsidP="00EB40D9">
      <w:pPr>
        <w:ind w:left="540"/>
        <w:rPr>
          <w:rFonts w:ascii="Liberation Serif" w:hAnsi="Liberation Serif"/>
          <w:sz w:val="24"/>
          <w:szCs w:val="24"/>
          <w:lang w:eastAsia="ru-RU"/>
        </w:rPr>
      </w:pPr>
      <w:r w:rsidRPr="00AB093C">
        <w:rPr>
          <w:rFonts w:ascii="Liberation Serif" w:hAnsi="Liberation Serif"/>
          <w:sz w:val="24"/>
          <w:szCs w:val="24"/>
          <w:lang w:eastAsia="ru-RU"/>
        </w:rPr>
        <w:t>КБК 90211105410040000120</w:t>
      </w: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5345"/>
      </w:tblGrid>
      <w:tr w:rsidR="00EB40D9" w:rsidRPr="00AB093C" w:rsidTr="00AB4F7A">
        <w:tc>
          <w:tcPr>
            <w:tcW w:w="2308" w:type="pct"/>
            <w:shd w:val="clear" w:color="auto" w:fill="auto"/>
          </w:tcPr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Площадь земель государственная собственность на которые не разграничена, в отношении которых устанавливается публичный сервитут </w:t>
            </w:r>
          </w:p>
        </w:tc>
        <w:tc>
          <w:tcPr>
            <w:tcW w:w="2692" w:type="pct"/>
            <w:shd w:val="clear" w:color="auto" w:fill="auto"/>
          </w:tcPr>
          <w:p w:rsidR="00EB40D9" w:rsidRDefault="00CB1DB0" w:rsidP="003E2E1C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152</w:t>
            </w:r>
            <w:r w:rsidR="00F420F8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кв. м. –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66:36: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0103004</w:t>
            </w:r>
          </w:p>
          <w:p w:rsidR="00CB1DB0" w:rsidRPr="00AB093C" w:rsidRDefault="00CB1DB0" w:rsidP="00CB1DB0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48 кв. м. –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66:36: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0103009</w:t>
            </w:r>
          </w:p>
          <w:p w:rsidR="00CB1DB0" w:rsidRPr="00AB093C" w:rsidRDefault="00CB1DB0" w:rsidP="003E2E1C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EB40D9" w:rsidRPr="00AB093C" w:rsidRDefault="00EB40D9" w:rsidP="003E2E1C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  <w:tr w:rsidR="00EB40D9" w:rsidRPr="00AB093C" w:rsidTr="00AB4F7A">
        <w:tc>
          <w:tcPr>
            <w:tcW w:w="2308" w:type="pct"/>
            <w:shd w:val="clear" w:color="auto" w:fill="auto"/>
          </w:tcPr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Средний уровень кадастровой стоимости для городского округа Верхняя Пышма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>в соответствии с Приказом Министерства по управлению государственным имуществом Свердловской области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>от 21.11.2022 № 5500 «Об утверждении результатов определения кадастровой стоимости земельных участков, расположенных на территории Свердловской области»</w:t>
            </w:r>
          </w:p>
        </w:tc>
        <w:tc>
          <w:tcPr>
            <w:tcW w:w="2692" w:type="pct"/>
            <w:shd w:val="clear" w:color="auto" w:fill="auto"/>
          </w:tcPr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Земли, категория которых не установлена –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>1 440,87 за 1 кв. м</w:t>
            </w:r>
          </w:p>
        </w:tc>
      </w:tr>
      <w:tr w:rsidR="00EB40D9" w:rsidRPr="00AB093C" w:rsidTr="00AB4F7A">
        <w:trPr>
          <w:trHeight w:val="678"/>
        </w:trPr>
        <w:tc>
          <w:tcPr>
            <w:tcW w:w="2308" w:type="pct"/>
            <w:shd w:val="clear" w:color="auto" w:fill="auto"/>
          </w:tcPr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Площадь земельных участков, находящихся в государственной или муниципальной собственности и не обремененных правами третьих лиц, в отношении которых устанавливается публичный сервитут</w:t>
            </w:r>
          </w:p>
        </w:tc>
        <w:tc>
          <w:tcPr>
            <w:tcW w:w="2692" w:type="pct"/>
            <w:shd w:val="clear" w:color="auto" w:fill="auto"/>
          </w:tcPr>
          <w:p w:rsidR="00EB40D9" w:rsidRPr="00AB093C" w:rsidRDefault="00CB1DB0" w:rsidP="00EB40D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162</w:t>
            </w:r>
            <w:r w:rsidR="00EB40D9" w:rsidRPr="00AB093C">
              <w:rPr>
                <w:rFonts w:ascii="Liberation Serif" w:hAnsi="Liberation Serif"/>
                <w:b/>
                <w:sz w:val="24"/>
                <w:szCs w:val="24"/>
              </w:rPr>
              <w:t xml:space="preserve"> кв. м. площадь публичного сервитута</w:t>
            </w:r>
            <w:r w:rsidR="00EB40D9" w:rsidRPr="00AB093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B40D9" w:rsidRPr="00AB093C">
              <w:rPr>
                <w:rFonts w:ascii="Liberation Serif" w:hAnsi="Liberation Serif"/>
                <w:sz w:val="24"/>
                <w:szCs w:val="24"/>
              </w:rPr>
              <w:br/>
              <w:t xml:space="preserve">ЗУ: </w:t>
            </w:r>
            <w:r w:rsidRPr="00CB1DB0">
              <w:rPr>
                <w:rFonts w:ascii="Liberation Serif" w:hAnsi="Liberation Serif"/>
                <w:sz w:val="24"/>
                <w:szCs w:val="24"/>
              </w:rPr>
              <w:t>66:36:0000000:23401</w:t>
            </w:r>
          </w:p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sz w:val="24"/>
                <w:szCs w:val="24"/>
              </w:rPr>
              <w:t>площадью –</w:t>
            </w:r>
            <w:r w:rsidR="00CB1DB0">
              <w:rPr>
                <w:rFonts w:ascii="Liberation Serif" w:hAnsi="Liberation Serif"/>
                <w:sz w:val="24"/>
                <w:szCs w:val="24"/>
              </w:rPr>
              <w:t>26998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кв. м.</w:t>
            </w:r>
          </w:p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КС = </w:t>
            </w:r>
            <w:r w:rsidR="00CB1DB0" w:rsidRPr="00CB1DB0">
              <w:rPr>
                <w:rFonts w:ascii="Liberation Serif" w:hAnsi="Liberation Serif"/>
                <w:sz w:val="24"/>
                <w:szCs w:val="24"/>
              </w:rPr>
              <w:t>37516960</w:t>
            </w:r>
            <w:r w:rsidR="00785FEC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  <w:r w:rsidR="00CB1DB0">
              <w:rPr>
                <w:rFonts w:ascii="Liberation Serif" w:hAnsi="Liberation Serif"/>
                <w:sz w:val="24"/>
                <w:szCs w:val="24"/>
              </w:rPr>
              <w:t>76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EB40D9" w:rsidRDefault="00EB40D9" w:rsidP="00EB40D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УПКС за 1 кв. м. = </w:t>
            </w:r>
            <w:r w:rsidR="00CB1DB0">
              <w:rPr>
                <w:rFonts w:ascii="Liberation Serif" w:hAnsi="Liberation Serif"/>
                <w:sz w:val="24"/>
                <w:szCs w:val="24"/>
              </w:rPr>
              <w:t>1</w:t>
            </w:r>
            <w:r w:rsidR="00785FE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B1DB0">
              <w:rPr>
                <w:rFonts w:ascii="Liberation Serif" w:hAnsi="Liberation Serif"/>
                <w:sz w:val="24"/>
                <w:szCs w:val="24"/>
              </w:rPr>
              <w:t>389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  <w:r w:rsidR="00CB1DB0">
              <w:rPr>
                <w:rFonts w:ascii="Liberation Serif" w:hAnsi="Liberation Serif"/>
                <w:sz w:val="24"/>
                <w:szCs w:val="24"/>
              </w:rPr>
              <w:t>62</w:t>
            </w:r>
            <w:r w:rsidR="006548C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  <w:r w:rsidR="00CB1DB0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B1DB0" w:rsidRDefault="00CB1DB0" w:rsidP="00EB40D9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B1DB0" w:rsidRPr="00AB093C" w:rsidRDefault="00CB1DB0" w:rsidP="00CB1DB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9</w:t>
            </w:r>
            <w:r w:rsidRPr="00AB093C">
              <w:rPr>
                <w:rFonts w:ascii="Liberation Serif" w:hAnsi="Liberation Serif"/>
                <w:b/>
                <w:sz w:val="24"/>
                <w:szCs w:val="24"/>
              </w:rPr>
              <w:t xml:space="preserve"> кв. м. площадь публичного сервитута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br/>
              <w:t xml:space="preserve">ЗУ: </w:t>
            </w:r>
            <w:r w:rsidRPr="00CB1DB0">
              <w:rPr>
                <w:rFonts w:ascii="Liberation Serif" w:hAnsi="Liberation Serif"/>
                <w:sz w:val="24"/>
                <w:szCs w:val="24"/>
              </w:rPr>
              <w:t>66:36:0103004:325</w:t>
            </w:r>
          </w:p>
          <w:p w:rsidR="00CB1DB0" w:rsidRPr="00AB093C" w:rsidRDefault="00CB1DB0" w:rsidP="00CB1DB0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sz w:val="24"/>
                <w:szCs w:val="24"/>
              </w:rPr>
              <w:t>площадью –</w:t>
            </w:r>
            <w:r>
              <w:rPr>
                <w:rFonts w:ascii="Liberation Serif" w:hAnsi="Liberation Serif"/>
                <w:sz w:val="24"/>
                <w:szCs w:val="24"/>
              </w:rPr>
              <w:t>222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кв. м.</w:t>
            </w:r>
          </w:p>
          <w:p w:rsidR="00CB1DB0" w:rsidRPr="00AB093C" w:rsidRDefault="00CB1DB0" w:rsidP="00CB1DB0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КС = </w:t>
            </w:r>
            <w:r>
              <w:rPr>
                <w:rFonts w:ascii="Liberation Serif" w:hAnsi="Liberation Serif"/>
                <w:sz w:val="24"/>
                <w:szCs w:val="24"/>
              </w:rPr>
              <w:t>508 080 руб. 30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CB1DB0" w:rsidRDefault="00CB1DB0" w:rsidP="00CB1DB0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УПКС за 1 кв. м. = </w:t>
            </w:r>
            <w:r>
              <w:rPr>
                <w:rFonts w:ascii="Liberation Serif" w:hAnsi="Liberation Serif"/>
                <w:sz w:val="24"/>
                <w:szCs w:val="24"/>
              </w:rPr>
              <w:t>2 288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  <w:r>
              <w:rPr>
                <w:rFonts w:ascii="Liberation Serif" w:hAnsi="Liberation Serif"/>
                <w:sz w:val="24"/>
                <w:szCs w:val="24"/>
              </w:rPr>
              <w:t>65 коп.;</w:t>
            </w:r>
          </w:p>
          <w:p w:rsidR="00CB1DB0" w:rsidRDefault="00CB1DB0" w:rsidP="00CB1DB0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B1DB0" w:rsidRPr="00AB093C" w:rsidRDefault="00CB1DB0" w:rsidP="00CB1DB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457</w:t>
            </w:r>
            <w:r w:rsidRPr="00AB093C">
              <w:rPr>
                <w:rFonts w:ascii="Liberation Serif" w:hAnsi="Liberation Serif"/>
                <w:b/>
                <w:sz w:val="24"/>
                <w:szCs w:val="24"/>
              </w:rPr>
              <w:t xml:space="preserve"> кв. м. площадь публичного сервитута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br/>
              <w:t xml:space="preserve">ЗУ: </w:t>
            </w:r>
            <w:r w:rsidRPr="00CB1DB0">
              <w:rPr>
                <w:rFonts w:ascii="Liberation Serif" w:hAnsi="Liberation Serif"/>
                <w:sz w:val="24"/>
                <w:szCs w:val="24"/>
              </w:rPr>
              <w:t>66:36:0103004:3</w:t>
            </w:r>
            <w:r>
              <w:rPr>
                <w:rFonts w:ascii="Liberation Serif" w:hAnsi="Liberation Serif"/>
                <w:sz w:val="24"/>
                <w:szCs w:val="24"/>
              </w:rPr>
              <w:t>31</w:t>
            </w:r>
          </w:p>
          <w:p w:rsidR="00CB1DB0" w:rsidRPr="00AB093C" w:rsidRDefault="00CB1DB0" w:rsidP="00CB1DB0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sz w:val="24"/>
                <w:szCs w:val="24"/>
              </w:rPr>
              <w:t>площадью –</w:t>
            </w:r>
            <w:r>
              <w:rPr>
                <w:rFonts w:ascii="Liberation Serif" w:hAnsi="Liberation Serif"/>
                <w:sz w:val="24"/>
                <w:szCs w:val="24"/>
              </w:rPr>
              <w:t>2139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кв. м.</w:t>
            </w:r>
          </w:p>
          <w:p w:rsidR="00CB1DB0" w:rsidRPr="00AB093C" w:rsidRDefault="00CB1DB0" w:rsidP="00CB1DB0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КС = </w:t>
            </w:r>
            <w:r w:rsidRPr="00CB1DB0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B1DB0">
              <w:rPr>
                <w:rFonts w:ascii="Liberation Serif" w:hAnsi="Liberation Serif"/>
                <w:sz w:val="24"/>
                <w:szCs w:val="24"/>
              </w:rPr>
              <w:t>456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B1DB0">
              <w:rPr>
                <w:rFonts w:ascii="Liberation Serif" w:hAnsi="Liberation Serif"/>
                <w:sz w:val="24"/>
                <w:szCs w:val="24"/>
              </w:rPr>
              <w:t>209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руб. 81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CB1DB0" w:rsidRPr="00AB093C" w:rsidRDefault="00CB1DB0" w:rsidP="00CB1DB0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УПКС за 1 кв. м. = </w:t>
            </w:r>
            <w:r>
              <w:rPr>
                <w:rFonts w:ascii="Liberation Serif" w:hAnsi="Liberation Serif"/>
                <w:sz w:val="24"/>
                <w:szCs w:val="24"/>
              </w:rPr>
              <w:t>680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  <w:r>
              <w:rPr>
                <w:rFonts w:ascii="Liberation Serif" w:hAnsi="Liberation Serif"/>
                <w:sz w:val="24"/>
                <w:szCs w:val="24"/>
              </w:rPr>
              <w:t>79 коп.</w:t>
            </w:r>
          </w:p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  <w:tr w:rsidR="00EB40D9" w:rsidRPr="00AB093C" w:rsidTr="00AB4F7A">
        <w:tc>
          <w:tcPr>
            <w:tcW w:w="2308" w:type="pct"/>
            <w:shd w:val="clear" w:color="auto" w:fill="auto"/>
          </w:tcPr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Срок публичного сервитута – 10 лет</w:t>
            </w:r>
          </w:p>
        </w:tc>
        <w:tc>
          <w:tcPr>
            <w:tcW w:w="2692" w:type="pct"/>
            <w:shd w:val="clear" w:color="auto" w:fill="auto"/>
          </w:tcPr>
          <w:p w:rsidR="00EB40D9" w:rsidRPr="00AB093C" w:rsidRDefault="00EB40D9" w:rsidP="00CB1DB0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Для земель, категория которых не установлена, и земельных участков, находящихся в государственной или муниципальной собственности и не обремененных правами третьих лиц – </w:t>
            </w:r>
            <w:r w:rsidR="00CB1DB0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="00CB1DB0">
              <w:rPr>
                <w:rFonts w:ascii="Liberation Serif" w:hAnsi="Liberation Serif"/>
                <w:sz w:val="24"/>
                <w:szCs w:val="24"/>
                <w:lang w:eastAsia="ru-RU"/>
              </w:rPr>
              <w:t>450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руб. </w:t>
            </w:r>
            <w:r w:rsidR="00CB1DB0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0 коп.</w:t>
            </w:r>
          </w:p>
        </w:tc>
      </w:tr>
      <w:tr w:rsidR="00EB40D9" w:rsidRPr="00AB093C" w:rsidTr="00AB4F7A">
        <w:trPr>
          <w:trHeight w:val="996"/>
        </w:trPr>
        <w:tc>
          <w:tcPr>
            <w:tcW w:w="2308" w:type="pct"/>
            <w:shd w:val="clear" w:color="auto" w:fill="auto"/>
          </w:tcPr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Годовая плата согласно п. 4 ст. 39.46 Земельного кодекса РФ</w:t>
            </w:r>
          </w:p>
        </w:tc>
        <w:tc>
          <w:tcPr>
            <w:tcW w:w="2692" w:type="pct"/>
            <w:shd w:val="clear" w:color="auto" w:fill="auto"/>
          </w:tcPr>
          <w:p w:rsidR="00EB40D9" w:rsidRDefault="00CB1DB0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152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*1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440,87*0,1%=219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руб.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01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="00AA062D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коп.</w:t>
            </w:r>
          </w:p>
          <w:p w:rsidR="00CB1DB0" w:rsidRPr="00AB093C" w:rsidRDefault="00CB1DB0" w:rsidP="00CB1DB0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48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*1 440,87*0,1%=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69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руб.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16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коп.</w:t>
            </w:r>
          </w:p>
          <w:p w:rsidR="00EB40D9" w:rsidRDefault="00CB1DB0" w:rsidP="00CB1DB0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162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*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  <w:r w:rsidR="00785FE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389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62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*0,1%=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225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руб.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12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коп.</w:t>
            </w:r>
          </w:p>
          <w:p w:rsidR="00CB1DB0" w:rsidRDefault="00CB1DB0" w:rsidP="00CB1DB0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*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2 288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65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*0,1%=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20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руб.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60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коп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.</w:t>
            </w:r>
          </w:p>
          <w:p w:rsidR="00CB1DB0" w:rsidRPr="00AB093C" w:rsidRDefault="00CB1DB0" w:rsidP="00CB1DB0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457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*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680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79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*0,1%=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311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руб.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12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коп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.</w:t>
            </w:r>
          </w:p>
        </w:tc>
      </w:tr>
    </w:tbl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9E10C8" w:rsidRPr="00AB093C" w:rsidRDefault="00D735EF" w:rsidP="00EB40D9">
      <w:pPr>
        <w:pStyle w:val="1"/>
        <w:spacing w:before="69"/>
        <w:ind w:left="1276" w:right="1574"/>
        <w:rPr>
          <w:rFonts w:ascii="Liberation Serif" w:hAnsi="Liberation Serif" w:cs="Liberation Serif"/>
          <w:spacing w:val="-2"/>
          <w:sz w:val="24"/>
          <w:szCs w:val="24"/>
        </w:rPr>
      </w:pPr>
      <w:r w:rsidRPr="00AB093C">
        <w:rPr>
          <w:rFonts w:ascii="Liberation Serif" w:hAnsi="Liberation Serif" w:cs="Liberation Serif"/>
          <w:spacing w:val="-5"/>
          <w:sz w:val="24"/>
          <w:szCs w:val="24"/>
        </w:rPr>
        <w:lastRenderedPageBreak/>
        <w:t>ГРАФИЧЕСКОЕ</w:t>
      </w:r>
      <w:r w:rsidRPr="00AB093C">
        <w:rPr>
          <w:rFonts w:ascii="Liberation Serif" w:hAnsi="Liberation Serif" w:cs="Liberation Serif"/>
          <w:spacing w:val="6"/>
          <w:sz w:val="24"/>
          <w:szCs w:val="24"/>
        </w:rPr>
        <w:t xml:space="preserve"> </w:t>
      </w:r>
      <w:r w:rsidRPr="00AB093C">
        <w:rPr>
          <w:rFonts w:ascii="Liberation Serif" w:hAnsi="Liberation Serif" w:cs="Liberation Serif"/>
          <w:spacing w:val="-2"/>
          <w:sz w:val="24"/>
          <w:szCs w:val="24"/>
        </w:rPr>
        <w:t>ОПИСАНИЕ</w:t>
      </w:r>
    </w:p>
    <w:p w:rsidR="005E1B97" w:rsidRPr="00AB093C" w:rsidRDefault="005E1B97" w:rsidP="00EB40D9">
      <w:pPr>
        <w:spacing w:before="70"/>
        <w:ind w:left="1276" w:right="1574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B093C">
        <w:rPr>
          <w:rFonts w:ascii="Liberation Serif" w:hAnsi="Liberation Serif" w:cs="Liberation Serif"/>
          <w:b/>
          <w:sz w:val="24"/>
          <w:szCs w:val="24"/>
        </w:rPr>
        <w:t>местоположения</w:t>
      </w:r>
      <w:r w:rsidRPr="00AB093C">
        <w:rPr>
          <w:rFonts w:ascii="Liberation Serif" w:hAnsi="Liberation Serif" w:cs="Liberation Serif"/>
          <w:b/>
          <w:spacing w:val="-14"/>
          <w:sz w:val="24"/>
          <w:szCs w:val="24"/>
        </w:rPr>
        <w:t xml:space="preserve"> </w:t>
      </w:r>
      <w:r w:rsidRPr="00AB093C">
        <w:rPr>
          <w:rFonts w:ascii="Liberation Serif" w:hAnsi="Liberation Serif" w:cs="Liberation Serif"/>
          <w:b/>
          <w:sz w:val="24"/>
          <w:szCs w:val="24"/>
        </w:rPr>
        <w:t>границ</w:t>
      </w:r>
      <w:r w:rsidRPr="00AB093C">
        <w:rPr>
          <w:rFonts w:ascii="Liberation Serif" w:hAnsi="Liberation Serif" w:cs="Liberation Serif"/>
          <w:b/>
          <w:spacing w:val="-14"/>
          <w:sz w:val="24"/>
          <w:szCs w:val="24"/>
        </w:rPr>
        <w:t xml:space="preserve"> </w:t>
      </w:r>
      <w:r w:rsidRPr="00AB093C">
        <w:rPr>
          <w:rFonts w:ascii="Liberation Serif" w:hAnsi="Liberation Serif" w:cs="Liberation Serif"/>
          <w:b/>
          <w:sz w:val="24"/>
          <w:szCs w:val="24"/>
        </w:rPr>
        <w:t>населенных</w:t>
      </w:r>
      <w:r w:rsidRPr="00AB093C">
        <w:rPr>
          <w:rFonts w:ascii="Liberation Serif" w:hAnsi="Liberation Serif" w:cs="Liberation Serif"/>
          <w:b/>
          <w:spacing w:val="-14"/>
          <w:sz w:val="24"/>
          <w:szCs w:val="24"/>
        </w:rPr>
        <w:t xml:space="preserve"> </w:t>
      </w:r>
      <w:r w:rsidRPr="00AB093C">
        <w:rPr>
          <w:rFonts w:ascii="Liberation Serif" w:hAnsi="Liberation Serif" w:cs="Liberation Serif"/>
          <w:b/>
          <w:sz w:val="24"/>
          <w:szCs w:val="24"/>
        </w:rPr>
        <w:t>пунктов,</w:t>
      </w:r>
      <w:r w:rsidRPr="00AB093C">
        <w:rPr>
          <w:rFonts w:ascii="Liberation Serif" w:hAnsi="Liberation Serif" w:cs="Liberation Serif"/>
          <w:b/>
          <w:spacing w:val="-13"/>
          <w:sz w:val="24"/>
          <w:szCs w:val="24"/>
        </w:rPr>
        <w:t xml:space="preserve"> </w:t>
      </w:r>
      <w:r w:rsidRPr="00AB093C">
        <w:rPr>
          <w:rFonts w:ascii="Liberation Serif" w:hAnsi="Liberation Serif" w:cs="Liberation Serif"/>
          <w:b/>
          <w:sz w:val="24"/>
          <w:szCs w:val="24"/>
        </w:rPr>
        <w:t>территориальных зон, особо охраняемых природных</w:t>
      </w:r>
      <w:r w:rsidRPr="00AB093C">
        <w:rPr>
          <w:rFonts w:ascii="Liberation Serif" w:hAnsi="Liberation Serif" w:cs="Liberation Serif"/>
          <w:sz w:val="24"/>
          <w:szCs w:val="24"/>
        </w:rPr>
        <w:t xml:space="preserve"> </w:t>
      </w:r>
      <w:r w:rsidRPr="00AB093C">
        <w:rPr>
          <w:rFonts w:ascii="Liberation Serif" w:hAnsi="Liberation Serif" w:cs="Liberation Serif"/>
          <w:b/>
          <w:sz w:val="24"/>
          <w:szCs w:val="24"/>
        </w:rPr>
        <w:t>территорий, зон с особыми условиями использования территории</w:t>
      </w:r>
    </w:p>
    <w:p w:rsidR="005E1B97" w:rsidRPr="00AB093C" w:rsidRDefault="005E1B97" w:rsidP="00EB40D9">
      <w:pPr>
        <w:pStyle w:val="a3"/>
        <w:ind w:left="426" w:right="724"/>
        <w:jc w:val="center"/>
        <w:rPr>
          <w:rFonts w:ascii="Liberation Serif" w:hAnsi="Liberation Serif" w:cs="Liberation Serif"/>
          <w:sz w:val="24"/>
          <w:szCs w:val="24"/>
        </w:rPr>
      </w:pPr>
      <w:r w:rsidRPr="00AB093C">
        <w:rPr>
          <w:rFonts w:ascii="Liberation Serif" w:hAnsi="Liberation Serif" w:cs="Liberation Serif"/>
          <w:sz w:val="24"/>
          <w:szCs w:val="24"/>
        </w:rPr>
        <w:t>(</w:t>
      </w:r>
      <w:r w:rsidR="00191069" w:rsidRPr="00191069">
        <w:rPr>
          <w:rFonts w:ascii="Liberation Serif" w:hAnsi="Liberation Serif" w:cs="Liberation Serif"/>
          <w:sz w:val="24"/>
          <w:szCs w:val="24"/>
        </w:rPr>
        <w:t>Переукладка газопровода низкого давления до границы земельного участка по адресу: Свердловская область,  г. Верхняя Пышма, пр-кт Успенский, кадастровый номер земель</w:t>
      </w:r>
      <w:r w:rsidR="00191069">
        <w:rPr>
          <w:rFonts w:ascii="Liberation Serif" w:hAnsi="Liberation Serif" w:cs="Liberation Serif"/>
          <w:sz w:val="24"/>
          <w:szCs w:val="24"/>
        </w:rPr>
        <w:t>ного участка 66:36:0103009:379</w:t>
      </w:r>
      <w:r w:rsidRPr="00AB093C">
        <w:rPr>
          <w:rFonts w:ascii="Liberation Serif" w:hAnsi="Liberation Serif" w:cs="Liberation Serif"/>
          <w:spacing w:val="-2"/>
          <w:sz w:val="24"/>
          <w:szCs w:val="24"/>
        </w:rPr>
        <w:t>)</w:t>
      </w:r>
    </w:p>
    <w:p w:rsidR="005E1B97" w:rsidRPr="00AB093C" w:rsidRDefault="005E1B97" w:rsidP="005E1B97">
      <w:pPr>
        <w:pStyle w:val="1"/>
        <w:spacing w:before="69"/>
        <w:ind w:left="1731" w:right="1858"/>
        <w:rPr>
          <w:rFonts w:ascii="Liberation Serif" w:hAnsi="Liberation Serif" w:cs="Liberation Serif"/>
          <w:sz w:val="24"/>
          <w:szCs w:val="24"/>
        </w:rPr>
      </w:pPr>
    </w:p>
    <w:p w:rsidR="009E10C8" w:rsidRPr="00AB093C" w:rsidRDefault="00D735EF">
      <w:pPr>
        <w:spacing w:before="1"/>
        <w:ind w:left="1731" w:right="1858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B093C">
        <w:rPr>
          <w:rFonts w:ascii="Liberation Serif" w:hAnsi="Liberation Serif" w:cs="Liberation Serif"/>
          <w:b/>
          <w:sz w:val="24"/>
          <w:szCs w:val="24"/>
        </w:rPr>
        <w:t xml:space="preserve">Раздел </w:t>
      </w:r>
      <w:r w:rsidRPr="00AB093C">
        <w:rPr>
          <w:rFonts w:ascii="Liberation Serif" w:hAnsi="Liberation Serif" w:cs="Liberation Serif"/>
          <w:b/>
          <w:spacing w:val="-10"/>
          <w:sz w:val="24"/>
          <w:szCs w:val="24"/>
        </w:rPr>
        <w:t>1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59"/>
        <w:gridCol w:w="3109"/>
        <w:gridCol w:w="5954"/>
      </w:tblGrid>
      <w:tr w:rsidR="009E10C8" w:rsidRPr="00AB093C" w:rsidTr="006C37BA">
        <w:trPr>
          <w:trHeight w:val="251"/>
        </w:trPr>
        <w:tc>
          <w:tcPr>
            <w:tcW w:w="5000" w:type="pct"/>
            <w:gridSpan w:val="3"/>
          </w:tcPr>
          <w:p w:rsidR="009E10C8" w:rsidRPr="00AB093C" w:rsidRDefault="00D735EF">
            <w:pPr>
              <w:pStyle w:val="TableParagraph"/>
              <w:spacing w:line="221" w:lineRule="exact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Сведения об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объекте</w:t>
            </w:r>
          </w:p>
        </w:tc>
      </w:tr>
      <w:tr w:rsidR="009E10C8" w:rsidRPr="00AB093C" w:rsidTr="006C37BA">
        <w:trPr>
          <w:trHeight w:val="489"/>
        </w:trPr>
        <w:tc>
          <w:tcPr>
            <w:tcW w:w="415" w:type="pct"/>
          </w:tcPr>
          <w:p w:rsidR="009E10C8" w:rsidRPr="00AB093C" w:rsidRDefault="00D735EF">
            <w:pPr>
              <w:pStyle w:val="TableParagraph"/>
              <w:spacing w:before="6"/>
              <w:ind w:left="268" w:right="247" w:firstLine="42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№</w:t>
            </w:r>
            <w:r w:rsidRPr="00AB093C">
              <w:rPr>
                <w:rFonts w:ascii="Liberation Serif" w:hAnsi="Liberation Serif" w:cs="Liberation Serif"/>
                <w:b/>
                <w:spacing w:val="-5"/>
                <w:sz w:val="24"/>
                <w:szCs w:val="24"/>
              </w:rPr>
              <w:t xml:space="preserve"> п/п</w:t>
            </w:r>
          </w:p>
        </w:tc>
        <w:tc>
          <w:tcPr>
            <w:tcW w:w="1576" w:type="pct"/>
          </w:tcPr>
          <w:p w:rsidR="009E10C8" w:rsidRPr="00AB093C" w:rsidRDefault="00D735EF">
            <w:pPr>
              <w:pStyle w:val="TableParagraph"/>
              <w:spacing w:before="125"/>
              <w:ind w:left="461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Характеристики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объекта</w:t>
            </w:r>
          </w:p>
        </w:tc>
        <w:tc>
          <w:tcPr>
            <w:tcW w:w="3009" w:type="pct"/>
          </w:tcPr>
          <w:p w:rsidR="009E10C8" w:rsidRPr="00AB093C" w:rsidRDefault="00D735EF">
            <w:pPr>
              <w:pStyle w:val="TableParagraph"/>
              <w:spacing w:before="125"/>
              <w:ind w:left="1926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Описание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характеристик</w:t>
            </w:r>
          </w:p>
        </w:tc>
      </w:tr>
      <w:tr w:rsidR="009E10C8" w:rsidRPr="00AB093C" w:rsidTr="006C37BA">
        <w:trPr>
          <w:trHeight w:val="251"/>
        </w:trPr>
        <w:tc>
          <w:tcPr>
            <w:tcW w:w="415" w:type="pct"/>
          </w:tcPr>
          <w:p w:rsidR="009E10C8" w:rsidRPr="00AB093C" w:rsidRDefault="00D735EF">
            <w:pPr>
              <w:pStyle w:val="TableParagraph"/>
              <w:spacing w:before="6" w:line="225" w:lineRule="exact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576" w:type="pct"/>
          </w:tcPr>
          <w:p w:rsidR="009E10C8" w:rsidRPr="00AB093C" w:rsidRDefault="00D735EF">
            <w:pPr>
              <w:pStyle w:val="TableParagraph"/>
              <w:spacing w:before="6" w:line="225" w:lineRule="exact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3009" w:type="pct"/>
          </w:tcPr>
          <w:p w:rsidR="009E10C8" w:rsidRPr="00AB093C" w:rsidRDefault="00D735EF">
            <w:pPr>
              <w:pStyle w:val="TableParagraph"/>
              <w:spacing w:before="6" w:line="225" w:lineRule="exact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3</w:t>
            </w:r>
          </w:p>
        </w:tc>
      </w:tr>
      <w:tr w:rsidR="00CC3EF1" w:rsidRPr="00AB093C" w:rsidTr="006C37BA">
        <w:trPr>
          <w:trHeight w:val="251"/>
        </w:trPr>
        <w:tc>
          <w:tcPr>
            <w:tcW w:w="415" w:type="pct"/>
          </w:tcPr>
          <w:p w:rsidR="00CC3EF1" w:rsidRPr="00AB093C" w:rsidRDefault="00CC3EF1" w:rsidP="00CC3EF1">
            <w:pPr>
              <w:pStyle w:val="TableParagraph"/>
              <w:spacing w:before="6" w:line="225" w:lineRule="exact"/>
              <w:ind w:left="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576" w:type="pct"/>
          </w:tcPr>
          <w:p w:rsidR="00CC3EF1" w:rsidRPr="00AB093C" w:rsidRDefault="00CC3EF1" w:rsidP="00CC3EF1">
            <w:pPr>
              <w:pStyle w:val="TableParagraph"/>
              <w:spacing w:line="221" w:lineRule="exact"/>
              <w:ind w:left="3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sz w:val="24"/>
                <w:szCs w:val="24"/>
              </w:rPr>
              <w:t xml:space="preserve">Местоположение </w:t>
            </w:r>
            <w:r w:rsidRPr="00AB093C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объекта</w:t>
            </w:r>
          </w:p>
        </w:tc>
        <w:tc>
          <w:tcPr>
            <w:tcW w:w="3009" w:type="pct"/>
          </w:tcPr>
          <w:p w:rsidR="00CC3EF1" w:rsidRPr="00AB093C" w:rsidRDefault="004E5CBC" w:rsidP="00191069">
            <w:pPr>
              <w:rPr>
                <w:rFonts w:ascii="Liberation Serif" w:hAnsi="Liberation Serif"/>
                <w:sz w:val="24"/>
                <w:szCs w:val="24"/>
              </w:rPr>
            </w:pPr>
            <w:r w:rsidRPr="004E5CBC">
              <w:rPr>
                <w:rFonts w:ascii="Liberation Serif" w:hAnsi="Liberation Serif"/>
                <w:sz w:val="24"/>
                <w:szCs w:val="24"/>
              </w:rPr>
              <w:t xml:space="preserve">Свердловская область, г.о Верхняя Пышма, </w:t>
            </w:r>
            <w:r w:rsidR="00191069">
              <w:rPr>
                <w:rFonts w:ascii="Liberation Serif" w:hAnsi="Liberation Serif"/>
                <w:sz w:val="24"/>
                <w:szCs w:val="24"/>
              </w:rPr>
              <w:t>г. Верхняя Пышма</w:t>
            </w:r>
          </w:p>
        </w:tc>
      </w:tr>
      <w:tr w:rsidR="00CC3EF1" w:rsidRPr="00AB093C" w:rsidTr="006C37BA">
        <w:trPr>
          <w:trHeight w:val="719"/>
        </w:trPr>
        <w:tc>
          <w:tcPr>
            <w:tcW w:w="415" w:type="pct"/>
          </w:tcPr>
          <w:p w:rsidR="00CC3EF1" w:rsidRPr="00AB093C" w:rsidRDefault="00CC3EF1" w:rsidP="00CC3EF1">
            <w:pPr>
              <w:pStyle w:val="TableParagraph"/>
              <w:spacing w:before="10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ind w:left="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1576" w:type="pct"/>
          </w:tcPr>
          <w:p w:rsidR="00CC3EF1" w:rsidRPr="00AB093C" w:rsidRDefault="00CC3EF1" w:rsidP="00CC3EF1">
            <w:pPr>
              <w:pStyle w:val="TableParagraph"/>
              <w:ind w:left="3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sz w:val="24"/>
                <w:szCs w:val="24"/>
              </w:rPr>
              <w:t>Площадь объекта ± величина погрешности</w:t>
            </w:r>
            <w:r w:rsidRPr="00AB093C">
              <w:rPr>
                <w:rFonts w:ascii="Liberation Serif" w:hAnsi="Liberation Serif" w:cs="Liberation Serif"/>
                <w:spacing w:val="-13"/>
                <w:sz w:val="24"/>
                <w:szCs w:val="24"/>
              </w:rPr>
              <w:t xml:space="preserve"> </w:t>
            </w:r>
            <w:r w:rsidRPr="00AB093C">
              <w:rPr>
                <w:rFonts w:ascii="Liberation Serif" w:hAnsi="Liberation Serif" w:cs="Liberation Serif"/>
                <w:sz w:val="24"/>
                <w:szCs w:val="24"/>
              </w:rPr>
              <w:t>определения</w:t>
            </w:r>
            <w:r w:rsidRPr="00AB093C">
              <w:rPr>
                <w:rFonts w:ascii="Liberation Serif" w:hAnsi="Liberation Serif" w:cs="Liberation Serif"/>
                <w:spacing w:val="-12"/>
                <w:sz w:val="24"/>
                <w:szCs w:val="24"/>
              </w:rPr>
              <w:t xml:space="preserve"> </w:t>
            </w:r>
            <w:r w:rsidRPr="00AB093C">
              <w:rPr>
                <w:rFonts w:ascii="Liberation Serif" w:hAnsi="Liberation Serif" w:cs="Liberation Serif"/>
                <w:sz w:val="24"/>
                <w:szCs w:val="24"/>
              </w:rPr>
              <w:t>площади (P ± ∆P)</w:t>
            </w:r>
          </w:p>
        </w:tc>
        <w:tc>
          <w:tcPr>
            <w:tcW w:w="3009" w:type="pct"/>
            <w:vAlign w:val="center"/>
          </w:tcPr>
          <w:p w:rsidR="00CC3EF1" w:rsidRPr="00AB093C" w:rsidRDefault="00191069" w:rsidP="00191069">
            <w:pPr>
              <w:ind w:left="6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944</w:t>
            </w:r>
            <w:r w:rsidR="004E5CBC" w:rsidRPr="004E5CBC">
              <w:rPr>
                <w:rFonts w:ascii="Liberation Serif" w:hAnsi="Liberation Serif"/>
                <w:sz w:val="24"/>
                <w:szCs w:val="24"/>
              </w:rPr>
              <w:t xml:space="preserve"> +/- </w:t>
            </w:r>
            <w:r>
              <w:rPr>
                <w:rFonts w:ascii="Liberation Serif" w:hAnsi="Liberation Serif"/>
                <w:sz w:val="24"/>
                <w:szCs w:val="24"/>
              </w:rPr>
              <w:t>11</w:t>
            </w:r>
            <w:r w:rsidR="004E5CBC" w:rsidRPr="004E5CBC">
              <w:rPr>
                <w:rFonts w:ascii="Liberation Serif" w:hAnsi="Liberation Serif"/>
                <w:sz w:val="24"/>
                <w:szCs w:val="24"/>
              </w:rPr>
              <w:t xml:space="preserve"> м²</w:t>
            </w:r>
          </w:p>
        </w:tc>
      </w:tr>
      <w:tr w:rsidR="00CC3EF1" w:rsidRPr="00AB093C" w:rsidTr="006C37BA">
        <w:trPr>
          <w:trHeight w:val="65"/>
        </w:trPr>
        <w:tc>
          <w:tcPr>
            <w:tcW w:w="415" w:type="pct"/>
          </w:tcPr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spacing w:before="228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ind w:left="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1576" w:type="pct"/>
          </w:tcPr>
          <w:p w:rsidR="00CC3EF1" w:rsidRPr="00AB093C" w:rsidRDefault="00CC3EF1" w:rsidP="00CC3EF1">
            <w:pPr>
              <w:pStyle w:val="TableParagraph"/>
              <w:spacing w:line="221" w:lineRule="exact"/>
              <w:ind w:left="3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sz w:val="24"/>
                <w:szCs w:val="24"/>
              </w:rPr>
              <w:t xml:space="preserve">Иные характеристики </w:t>
            </w:r>
            <w:r w:rsidRPr="00AB093C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объекта</w:t>
            </w:r>
          </w:p>
        </w:tc>
        <w:tc>
          <w:tcPr>
            <w:tcW w:w="3009" w:type="pct"/>
          </w:tcPr>
          <w:p w:rsidR="00191069" w:rsidRPr="00191069" w:rsidRDefault="00191069" w:rsidP="00191069">
            <w:pPr>
              <w:spacing w:line="260" w:lineRule="auto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1.</w:t>
            </w:r>
            <w:r w:rsidRPr="00191069">
              <w:rPr>
                <w:rFonts w:ascii="Liberation Serif" w:hAnsi="Liberation Serif"/>
                <w:sz w:val="24"/>
                <w:szCs w:val="24"/>
              </w:rPr>
              <w:tab/>
              <w:t xml:space="preserve">Цель установления публичного сервитута: Размещение объектов электросетевого хозяйства, тепловых сетей, водопроводных сетей, сетей водоотведения, линий и сооружений связи, линейных объектов системы газоснабжения, нефтепроводов и нефтепродуктопроводов, их неотъемлемых технологических частей, если указанные объекты являются объектами федерального, регионального или местного значения, либо необходимы для организации электро-, газо-, тепло-, водоснабжения населения и водоотведения, подключения </w:t>
            </w:r>
          </w:p>
          <w:p w:rsidR="00191069" w:rsidRPr="00191069" w:rsidRDefault="00191069" w:rsidP="00191069">
            <w:pPr>
              <w:spacing w:line="260" w:lineRule="auto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 xml:space="preserve">(технологического присоединения) к сетям инженерно-технического обеспечения, либо переносятся в связи с изъятием земельных участков, на которых они ранее располагались, для государственных или муниципальных нужд (далее также - инженерные сооружения) </w:t>
            </w:r>
          </w:p>
          <w:p w:rsidR="00191069" w:rsidRPr="00191069" w:rsidRDefault="00191069" w:rsidP="00191069">
            <w:pPr>
              <w:spacing w:line="260" w:lineRule="auto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191069" w:rsidRPr="00191069" w:rsidRDefault="00191069" w:rsidP="00191069">
            <w:pPr>
              <w:spacing w:line="260" w:lineRule="auto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2.</w:t>
            </w:r>
            <w:r w:rsidRPr="00191069">
              <w:rPr>
                <w:rFonts w:ascii="Liberation Serif" w:hAnsi="Liberation Serif"/>
                <w:sz w:val="24"/>
                <w:szCs w:val="24"/>
              </w:rPr>
              <w:tab/>
              <w:t xml:space="preserve">Срок публичного сервитута: </w:t>
            </w:r>
          </w:p>
          <w:p w:rsidR="00CC3EF1" w:rsidRPr="00AB093C" w:rsidRDefault="00191069" w:rsidP="00191069">
            <w:pPr>
              <w:spacing w:line="260" w:lineRule="auto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Продолжительность: 10 лет</w:t>
            </w:r>
          </w:p>
        </w:tc>
      </w:tr>
    </w:tbl>
    <w:p w:rsidR="009E10C8" w:rsidRPr="00AB093C" w:rsidRDefault="009E10C8">
      <w:pPr>
        <w:pStyle w:val="TableParagraph"/>
        <w:jc w:val="left"/>
        <w:rPr>
          <w:rFonts w:ascii="Liberation Serif" w:hAnsi="Liberation Serif" w:cs="Liberation Serif"/>
          <w:sz w:val="24"/>
          <w:szCs w:val="24"/>
        </w:rPr>
        <w:sectPr w:rsidR="009E10C8" w:rsidRPr="00AB093C" w:rsidSect="005E1B97">
          <w:type w:val="continuous"/>
          <w:pgSz w:w="11900" w:h="16840"/>
          <w:pgMar w:top="1134" w:right="567" w:bottom="1134" w:left="1395" w:header="720" w:footer="72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1417"/>
        <w:gridCol w:w="1417"/>
        <w:gridCol w:w="2682"/>
        <w:gridCol w:w="1567"/>
        <w:gridCol w:w="1813"/>
      </w:tblGrid>
      <w:tr w:rsidR="009E10C8" w:rsidRPr="00AB093C" w:rsidTr="00D42522">
        <w:trPr>
          <w:trHeight w:val="251"/>
        </w:trPr>
        <w:tc>
          <w:tcPr>
            <w:tcW w:w="10186" w:type="dxa"/>
            <w:gridSpan w:val="6"/>
          </w:tcPr>
          <w:p w:rsidR="009E10C8" w:rsidRPr="00AB093C" w:rsidRDefault="00D735EF">
            <w:pPr>
              <w:pStyle w:val="TableParagraph"/>
              <w:spacing w:line="221" w:lineRule="exact"/>
              <w:ind w:left="17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 xml:space="preserve">Сведения о местоположении границ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объекта</w:t>
            </w:r>
          </w:p>
        </w:tc>
      </w:tr>
      <w:tr w:rsidR="009E10C8" w:rsidRPr="00AB093C" w:rsidTr="00D42522">
        <w:trPr>
          <w:trHeight w:val="370"/>
        </w:trPr>
        <w:tc>
          <w:tcPr>
            <w:tcW w:w="10186" w:type="dxa"/>
            <w:gridSpan w:val="6"/>
          </w:tcPr>
          <w:p w:rsidR="009E10C8" w:rsidRPr="00AB093C" w:rsidRDefault="00D735EF">
            <w:pPr>
              <w:pStyle w:val="TableParagraph"/>
              <w:tabs>
                <w:tab w:val="left" w:pos="2237"/>
              </w:tabs>
              <w:spacing w:line="221" w:lineRule="exact"/>
              <w:ind w:left="3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056384" behindDoc="1" locked="0" layoutInCell="1" allowOverlap="1">
                      <wp:simplePos x="0" y="0"/>
                      <wp:positionH relativeFrom="column">
                        <wp:posOffset>1402836</wp:posOffset>
                      </wp:positionH>
                      <wp:positionV relativeFrom="paragraph">
                        <wp:posOffset>159692</wp:posOffset>
                      </wp:positionV>
                      <wp:extent cx="4991735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91735" cy="9525"/>
                                <a:chOff x="0" y="0"/>
                                <a:chExt cx="4991735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499173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91735" h="9525">
                                      <a:moveTo>
                                        <a:pt x="49913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4991399" y="9525"/>
                                      </a:lnTo>
                                      <a:lnTo>
                                        <a:pt x="4991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87A486" id="Group 3" o:spid="_x0000_s1026" style="position:absolute;margin-left:110.45pt;margin-top:12.55pt;width:393.05pt;height:.75pt;z-index:-16260096;mso-wrap-distance-left:0;mso-wrap-distance-right:0" coordsize="499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">
                      <v:shape id="Graphic 4" o:spid="_x0000_s1027" style="position:absolute;width:49917;height:95;visibility:visible;mso-wrap-style:square;v-text-anchor:top" coordsize="49917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KAcQA&#10;AADaAAAADwAAAGRycy9kb3ducmV2LnhtbESPT2vCQBTE74V+h+UJ3nRjCUVTV5GK6K34p6C31+xr&#10;Nph9m2bXGL+9Kwg9DjPzG2Y672wlWmp86VjBaJiAIM6dLrlQcNivBmMQPiBrrByTght5mM9eX6aY&#10;aXflLbW7UIgIYZ+hAhNCnUnpc0MW/dDVxNH7dY3FEGVTSN3gNcJtJd+S5F1aLDkuGKzp01B+3l2s&#10;gh/ztUyW69MqPW7/Jt/1JG1PxVGpfq9bfIAI1IX/8LO90QpSeFy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yCgHEAAAA2gAAAA8AAAAAAAAAAAAAAAAAmAIAAGRycy9k&#10;b3ducmV2LnhtbFBLBQYAAAAABAAEAPUAAACJAwAAAAA=&#10;" path="m4991399,l,,,9525r4991399,l49913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1. Система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координат</w:t>
            </w: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tab/>
            </w:r>
            <w:r w:rsidRPr="00AB093C">
              <w:rPr>
                <w:rFonts w:ascii="Liberation Serif" w:hAnsi="Liberation Serif" w:cs="Liberation Serif"/>
                <w:sz w:val="24"/>
                <w:szCs w:val="24"/>
              </w:rPr>
              <w:t xml:space="preserve">МСК-66 зона </w:t>
            </w:r>
            <w:r w:rsidRPr="00AB093C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1</w:t>
            </w:r>
          </w:p>
        </w:tc>
      </w:tr>
      <w:tr w:rsidR="009E10C8" w:rsidRPr="00AB093C" w:rsidTr="00D42522">
        <w:trPr>
          <w:trHeight w:val="243"/>
        </w:trPr>
        <w:tc>
          <w:tcPr>
            <w:tcW w:w="10186" w:type="dxa"/>
            <w:gridSpan w:val="6"/>
            <w:tcBorders>
              <w:bottom w:val="single" w:sz="12" w:space="0" w:color="000000"/>
            </w:tcBorders>
          </w:tcPr>
          <w:p w:rsidR="009E10C8" w:rsidRPr="00AB093C" w:rsidRDefault="00D735EF">
            <w:pPr>
              <w:pStyle w:val="TableParagraph"/>
              <w:spacing w:line="221" w:lineRule="exact"/>
              <w:ind w:left="2787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2. Сведения о характерных точках границ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объекта</w:t>
            </w:r>
          </w:p>
        </w:tc>
      </w:tr>
      <w:tr w:rsidR="009E10C8" w:rsidRPr="00AB093C" w:rsidTr="00D42522">
        <w:trPr>
          <w:trHeight w:val="727"/>
        </w:trPr>
        <w:tc>
          <w:tcPr>
            <w:tcW w:w="1290" w:type="dxa"/>
            <w:vMerge w:val="restart"/>
            <w:tcBorders>
              <w:top w:val="single" w:sz="12" w:space="0" w:color="000000"/>
            </w:tcBorders>
          </w:tcPr>
          <w:p w:rsidR="009E10C8" w:rsidRPr="00AB093C" w:rsidRDefault="009E10C8">
            <w:pPr>
              <w:pStyle w:val="TableParagraph"/>
              <w:spacing w:before="1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9E10C8" w:rsidRPr="00AB093C" w:rsidRDefault="00D735EF">
            <w:pPr>
              <w:pStyle w:val="TableParagraph"/>
              <w:ind w:left="48" w:right="31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Обозначение характерных точек</w:t>
            </w:r>
            <w:r w:rsidRPr="00AB093C">
              <w:rPr>
                <w:rFonts w:ascii="Liberation Serif" w:hAnsi="Liberation Serif" w:cs="Liberation Serif"/>
                <w:b/>
                <w:spacing w:val="80"/>
                <w:sz w:val="24"/>
                <w:szCs w:val="24"/>
              </w:rPr>
              <w:t xml:space="preserve">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границ</w:t>
            </w:r>
          </w:p>
        </w:tc>
        <w:tc>
          <w:tcPr>
            <w:tcW w:w="2834" w:type="dxa"/>
            <w:gridSpan w:val="2"/>
            <w:tcBorders>
              <w:top w:val="single" w:sz="12" w:space="0" w:color="000000"/>
            </w:tcBorders>
          </w:tcPr>
          <w:p w:rsidR="009E10C8" w:rsidRPr="00AB093C" w:rsidRDefault="009E10C8">
            <w:pPr>
              <w:pStyle w:val="TableParagraph"/>
              <w:spacing w:before="1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9E10C8" w:rsidRPr="00AB093C" w:rsidRDefault="00D735EF">
            <w:pPr>
              <w:pStyle w:val="TableParagraph"/>
              <w:ind w:left="736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Координаты,</w:t>
            </w:r>
            <w:r w:rsidRPr="00AB093C">
              <w:rPr>
                <w:rFonts w:ascii="Liberation Serif" w:hAnsi="Liberation Serif" w:cs="Liberation Serif"/>
                <w:b/>
                <w:spacing w:val="1"/>
                <w:sz w:val="24"/>
                <w:szCs w:val="24"/>
              </w:rPr>
              <w:t xml:space="preserve"> </w:t>
            </w: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м</w:t>
            </w:r>
          </w:p>
        </w:tc>
        <w:tc>
          <w:tcPr>
            <w:tcW w:w="2682" w:type="dxa"/>
            <w:vMerge w:val="restart"/>
            <w:tcBorders>
              <w:top w:val="single" w:sz="12" w:space="0" w:color="000000"/>
            </w:tcBorders>
          </w:tcPr>
          <w:p w:rsidR="009E10C8" w:rsidRPr="00AB093C" w:rsidRDefault="009E10C8">
            <w:pPr>
              <w:pStyle w:val="TableParagraph"/>
              <w:spacing w:before="129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9E10C8" w:rsidRPr="00AB093C" w:rsidRDefault="00D735EF">
            <w:pPr>
              <w:pStyle w:val="TableParagraph"/>
              <w:ind w:left="267" w:right="24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Метод определения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координат</w:t>
            </w: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 xml:space="preserve">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 xml:space="preserve">характерной </w:t>
            </w:r>
            <w:r w:rsidRPr="00AB093C">
              <w:rPr>
                <w:rFonts w:ascii="Liberation Serif" w:hAnsi="Liberation Serif" w:cs="Liberation Serif"/>
                <w:b/>
                <w:spacing w:val="-4"/>
                <w:sz w:val="24"/>
                <w:szCs w:val="24"/>
              </w:rPr>
              <w:t>точки</w:t>
            </w:r>
          </w:p>
        </w:tc>
        <w:tc>
          <w:tcPr>
            <w:tcW w:w="1567" w:type="dxa"/>
            <w:vMerge w:val="restart"/>
            <w:tcBorders>
              <w:top w:val="single" w:sz="12" w:space="0" w:color="000000"/>
            </w:tcBorders>
          </w:tcPr>
          <w:p w:rsidR="009E10C8" w:rsidRPr="00AB093C" w:rsidRDefault="00D735EF">
            <w:pPr>
              <w:pStyle w:val="TableParagraph"/>
              <w:spacing w:before="14"/>
              <w:ind w:left="2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 xml:space="preserve">Средняя квадратическая погрешность положения характерной </w:t>
            </w: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t>точки (Mt), м</w:t>
            </w:r>
          </w:p>
        </w:tc>
        <w:tc>
          <w:tcPr>
            <w:tcW w:w="1813" w:type="dxa"/>
            <w:vMerge w:val="restart"/>
            <w:tcBorders>
              <w:top w:val="single" w:sz="12" w:space="0" w:color="000000"/>
            </w:tcBorders>
          </w:tcPr>
          <w:p w:rsidR="009E10C8" w:rsidRPr="00AB093C" w:rsidRDefault="009E10C8">
            <w:pPr>
              <w:pStyle w:val="TableParagraph"/>
              <w:spacing w:before="1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9E10C8" w:rsidRPr="00AB093C" w:rsidRDefault="00D735EF">
            <w:pPr>
              <w:pStyle w:val="TableParagraph"/>
              <w:ind w:left="51" w:right="31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Описание обозначения</w:t>
            </w:r>
            <w:r w:rsidRPr="00AB093C">
              <w:rPr>
                <w:rFonts w:ascii="Liberation Serif" w:hAnsi="Liberation Serif" w:cs="Liberation Serif"/>
                <w:b/>
                <w:spacing w:val="-11"/>
                <w:sz w:val="24"/>
                <w:szCs w:val="24"/>
              </w:rPr>
              <w:t xml:space="preserve">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 xml:space="preserve">точки </w:t>
            </w: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на местности (при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наличии)</w:t>
            </w:r>
          </w:p>
        </w:tc>
      </w:tr>
      <w:tr w:rsidR="009E10C8" w:rsidRPr="00AB093C" w:rsidTr="00D42522">
        <w:trPr>
          <w:trHeight w:val="674"/>
        </w:trPr>
        <w:tc>
          <w:tcPr>
            <w:tcW w:w="1290" w:type="dxa"/>
            <w:vMerge/>
            <w:tcBorders>
              <w:top w:val="nil"/>
            </w:tcBorders>
          </w:tcPr>
          <w:p w:rsidR="009E10C8" w:rsidRPr="00AB093C" w:rsidRDefault="009E10C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10C8" w:rsidRPr="00AB093C" w:rsidRDefault="00D735EF">
            <w:pPr>
              <w:pStyle w:val="TableParagraph"/>
              <w:spacing w:before="218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9E10C8" w:rsidRPr="00AB093C" w:rsidRDefault="00D735EF">
            <w:pPr>
              <w:pStyle w:val="TableParagraph"/>
              <w:spacing w:before="218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Y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9E10C8" w:rsidRPr="00AB093C" w:rsidRDefault="009E10C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9E10C8" w:rsidRPr="00AB093C" w:rsidRDefault="009E10C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9E10C8" w:rsidRPr="00AB093C" w:rsidRDefault="009E10C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E10C8" w:rsidRPr="00AB093C" w:rsidTr="00D42522">
        <w:trPr>
          <w:trHeight w:val="243"/>
        </w:trPr>
        <w:tc>
          <w:tcPr>
            <w:tcW w:w="1290" w:type="dxa"/>
          </w:tcPr>
          <w:p w:rsidR="009E10C8" w:rsidRPr="00AB093C" w:rsidRDefault="00D735EF">
            <w:pPr>
              <w:pStyle w:val="TableParagraph"/>
              <w:spacing w:before="6" w:line="217" w:lineRule="exact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E10C8" w:rsidRPr="00AB093C" w:rsidRDefault="00D735EF">
            <w:pPr>
              <w:pStyle w:val="TableParagraph"/>
              <w:spacing w:before="6" w:line="217" w:lineRule="exact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E10C8" w:rsidRPr="00AB093C" w:rsidRDefault="00D735EF">
            <w:pPr>
              <w:pStyle w:val="TableParagraph"/>
              <w:spacing w:before="6" w:line="217" w:lineRule="exact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2682" w:type="dxa"/>
          </w:tcPr>
          <w:p w:rsidR="009E10C8" w:rsidRPr="00AB093C" w:rsidRDefault="00D735EF">
            <w:pPr>
              <w:pStyle w:val="TableParagraph"/>
              <w:spacing w:before="6" w:line="217" w:lineRule="exact"/>
              <w:ind w:left="19" w:right="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567" w:type="dxa"/>
          </w:tcPr>
          <w:p w:rsidR="009E10C8" w:rsidRPr="00AB093C" w:rsidRDefault="00D735EF">
            <w:pPr>
              <w:pStyle w:val="TableParagraph"/>
              <w:spacing w:before="6" w:line="217" w:lineRule="exact"/>
              <w:ind w:left="20" w:right="2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813" w:type="dxa"/>
          </w:tcPr>
          <w:p w:rsidR="009E10C8" w:rsidRPr="00AB093C" w:rsidRDefault="00D735EF">
            <w:pPr>
              <w:pStyle w:val="TableParagraph"/>
              <w:spacing w:before="6" w:line="217" w:lineRule="exact"/>
              <w:ind w:left="24" w:right="6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6</w:t>
            </w:r>
          </w:p>
        </w:tc>
      </w:tr>
      <w:tr w:rsidR="00191069" w:rsidRPr="00AB093C" w:rsidTr="00782F77">
        <w:trPr>
          <w:trHeight w:val="727"/>
        </w:trPr>
        <w:tc>
          <w:tcPr>
            <w:tcW w:w="1290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406627.81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1530647.39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  <w:vAlign w:val="center"/>
          </w:tcPr>
          <w:p w:rsidR="00191069" w:rsidRPr="00191069" w:rsidRDefault="00191069" w:rsidP="00191069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Style w:val="fontstyle01"/>
                <w:rFonts w:ascii="Liberation Serif" w:hAnsi="Liberation Serif"/>
                <w:sz w:val="24"/>
                <w:szCs w:val="24"/>
              </w:rPr>
              <w:t>—</w:t>
            </w:r>
          </w:p>
        </w:tc>
      </w:tr>
      <w:tr w:rsidR="00191069" w:rsidRPr="00AB093C" w:rsidTr="00782F77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406623.39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1530644.92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  <w:vAlign w:val="center"/>
          </w:tcPr>
          <w:p w:rsidR="00191069" w:rsidRPr="00191069" w:rsidRDefault="00191069" w:rsidP="00191069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Style w:val="fontstyle01"/>
                <w:rFonts w:ascii="Liberation Serif" w:hAnsi="Liberation Serif"/>
                <w:sz w:val="24"/>
                <w:szCs w:val="24"/>
              </w:rPr>
              <w:t>—</w:t>
            </w:r>
          </w:p>
        </w:tc>
      </w:tr>
      <w:tr w:rsidR="00191069" w:rsidRPr="00AB093C" w:rsidTr="00782F77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406630.59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1530632.09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  <w:vAlign w:val="center"/>
          </w:tcPr>
          <w:p w:rsidR="00191069" w:rsidRPr="00191069" w:rsidRDefault="00191069" w:rsidP="00191069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Style w:val="fontstyle01"/>
                <w:rFonts w:ascii="Liberation Serif" w:hAnsi="Liberation Serif"/>
                <w:sz w:val="24"/>
                <w:szCs w:val="24"/>
              </w:rPr>
              <w:t>—</w:t>
            </w:r>
          </w:p>
        </w:tc>
      </w:tr>
      <w:tr w:rsidR="00191069" w:rsidRPr="00AB093C" w:rsidTr="00782F77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406594.19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1530611.19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  <w:vAlign w:val="center"/>
          </w:tcPr>
          <w:p w:rsidR="00191069" w:rsidRPr="00191069" w:rsidRDefault="00191069" w:rsidP="00191069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Style w:val="fontstyle01"/>
                <w:rFonts w:ascii="Liberation Serif" w:hAnsi="Liberation Serif"/>
                <w:sz w:val="24"/>
                <w:szCs w:val="24"/>
              </w:rPr>
              <w:t>—</w:t>
            </w:r>
          </w:p>
        </w:tc>
      </w:tr>
      <w:tr w:rsidR="00191069" w:rsidRPr="00AB093C" w:rsidTr="00782F77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406599.71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1530601.67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  <w:vAlign w:val="center"/>
          </w:tcPr>
          <w:p w:rsidR="00191069" w:rsidRPr="00191069" w:rsidRDefault="00191069" w:rsidP="00191069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Style w:val="fontstyle01"/>
                <w:rFonts w:ascii="Liberation Serif" w:hAnsi="Liberation Serif"/>
                <w:sz w:val="24"/>
                <w:szCs w:val="24"/>
              </w:rPr>
              <w:t>—</w:t>
            </w:r>
          </w:p>
        </w:tc>
      </w:tr>
      <w:tr w:rsidR="00191069" w:rsidRPr="00AB093C" w:rsidTr="00782F77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406575.40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1530588.35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  <w:vAlign w:val="center"/>
          </w:tcPr>
          <w:p w:rsidR="00191069" w:rsidRPr="00191069" w:rsidRDefault="00191069" w:rsidP="00191069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Style w:val="fontstyle01"/>
                <w:rFonts w:ascii="Liberation Serif" w:hAnsi="Liberation Serif"/>
                <w:sz w:val="24"/>
                <w:szCs w:val="24"/>
              </w:rPr>
              <w:t>—</w:t>
            </w:r>
          </w:p>
        </w:tc>
      </w:tr>
      <w:tr w:rsidR="00191069" w:rsidRPr="00AB093C" w:rsidTr="00782F77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406589.73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1530560.70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  <w:vAlign w:val="center"/>
          </w:tcPr>
          <w:p w:rsidR="00191069" w:rsidRPr="00191069" w:rsidRDefault="00191069" w:rsidP="00191069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Style w:val="fontstyle01"/>
                <w:rFonts w:ascii="Liberation Serif" w:hAnsi="Liberation Serif"/>
                <w:sz w:val="24"/>
                <w:szCs w:val="24"/>
              </w:rPr>
              <w:t>—</w:t>
            </w:r>
          </w:p>
        </w:tc>
      </w:tr>
      <w:tr w:rsidR="00191069" w:rsidRPr="00AB093C" w:rsidTr="00782F77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406592.61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1530562.26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  <w:vAlign w:val="center"/>
          </w:tcPr>
          <w:p w:rsidR="00191069" w:rsidRPr="00191069" w:rsidRDefault="00191069" w:rsidP="00191069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Style w:val="fontstyle01"/>
                <w:rFonts w:ascii="Liberation Serif" w:hAnsi="Liberation Serif"/>
                <w:sz w:val="24"/>
                <w:szCs w:val="24"/>
              </w:rPr>
              <w:t>—</w:t>
            </w:r>
          </w:p>
        </w:tc>
      </w:tr>
      <w:tr w:rsidR="00191069" w:rsidRPr="00AB093C" w:rsidTr="00342F44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406599.71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1530546.95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  <w:vAlign w:val="center"/>
          </w:tcPr>
          <w:p w:rsidR="00191069" w:rsidRPr="00191069" w:rsidRDefault="00191069" w:rsidP="00191069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Style w:val="fontstyle01"/>
                <w:rFonts w:ascii="Liberation Serif" w:hAnsi="Liberation Serif"/>
                <w:sz w:val="24"/>
                <w:szCs w:val="24"/>
              </w:rPr>
              <w:t>—</w:t>
            </w:r>
          </w:p>
        </w:tc>
      </w:tr>
      <w:tr w:rsidR="00191069" w:rsidRPr="00AB093C" w:rsidTr="00342F44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406602.08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1530542.72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  <w:vAlign w:val="center"/>
          </w:tcPr>
          <w:p w:rsidR="00191069" w:rsidRPr="00191069" w:rsidRDefault="00191069" w:rsidP="00191069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Style w:val="fontstyle01"/>
                <w:rFonts w:ascii="Liberation Serif" w:hAnsi="Liberation Serif"/>
                <w:sz w:val="24"/>
                <w:szCs w:val="24"/>
              </w:rPr>
              <w:t>—</w:t>
            </w:r>
          </w:p>
        </w:tc>
      </w:tr>
      <w:tr w:rsidR="00191069" w:rsidRPr="00AB093C" w:rsidTr="00ED41F1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406617.97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1530514.65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  <w:vAlign w:val="center"/>
          </w:tcPr>
          <w:p w:rsidR="00191069" w:rsidRPr="00191069" w:rsidRDefault="00191069" w:rsidP="00191069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Style w:val="fontstyle01"/>
                <w:rFonts w:ascii="Liberation Serif" w:hAnsi="Liberation Serif"/>
                <w:sz w:val="24"/>
                <w:szCs w:val="24"/>
              </w:rPr>
              <w:t>—</w:t>
            </w:r>
          </w:p>
        </w:tc>
      </w:tr>
      <w:tr w:rsidR="00191069" w:rsidRPr="00AB093C" w:rsidTr="00ED41F1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406626.52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1530519.29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  <w:vAlign w:val="center"/>
          </w:tcPr>
          <w:p w:rsidR="00191069" w:rsidRPr="00191069" w:rsidRDefault="00191069" w:rsidP="00191069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Style w:val="fontstyle01"/>
                <w:rFonts w:ascii="Liberation Serif" w:hAnsi="Liberation Serif"/>
                <w:sz w:val="24"/>
                <w:szCs w:val="24"/>
              </w:rPr>
              <w:t>—</w:t>
            </w:r>
          </w:p>
        </w:tc>
      </w:tr>
      <w:tr w:rsidR="00191069" w:rsidRPr="00AB093C" w:rsidTr="00ED41F1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406623.07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1530525.81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  <w:vAlign w:val="center"/>
          </w:tcPr>
          <w:p w:rsidR="00191069" w:rsidRPr="00191069" w:rsidRDefault="00191069" w:rsidP="00191069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Style w:val="fontstyle01"/>
                <w:rFonts w:ascii="Liberation Serif" w:hAnsi="Liberation Serif"/>
                <w:sz w:val="24"/>
                <w:szCs w:val="24"/>
              </w:rPr>
              <w:t>—</w:t>
            </w:r>
          </w:p>
        </w:tc>
      </w:tr>
      <w:tr w:rsidR="00191069" w:rsidRPr="00AB093C" w:rsidTr="00ED41F1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406618.02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1530523.15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  <w:vAlign w:val="center"/>
          </w:tcPr>
          <w:p w:rsidR="00191069" w:rsidRPr="00191069" w:rsidRDefault="00191069" w:rsidP="00191069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Style w:val="fontstyle01"/>
                <w:rFonts w:ascii="Liberation Serif" w:hAnsi="Liberation Serif"/>
                <w:sz w:val="24"/>
                <w:szCs w:val="24"/>
              </w:rPr>
              <w:t>—</w:t>
            </w:r>
          </w:p>
        </w:tc>
      </w:tr>
      <w:tr w:rsidR="00191069" w:rsidRPr="00AB093C" w:rsidTr="00ED41F1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406604.28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1530548.92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  <w:vAlign w:val="center"/>
          </w:tcPr>
          <w:p w:rsidR="00191069" w:rsidRPr="00191069" w:rsidRDefault="00191069" w:rsidP="00191069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Style w:val="fontstyle01"/>
                <w:rFonts w:ascii="Liberation Serif" w:hAnsi="Liberation Serif"/>
                <w:sz w:val="24"/>
                <w:szCs w:val="24"/>
              </w:rPr>
              <w:t>—</w:t>
            </w:r>
          </w:p>
        </w:tc>
      </w:tr>
      <w:tr w:rsidR="00191069" w:rsidRPr="00AB093C" w:rsidTr="00ED41F1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406594.73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1530569.02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  <w:vAlign w:val="center"/>
          </w:tcPr>
          <w:p w:rsidR="00191069" w:rsidRPr="00191069" w:rsidRDefault="00191069" w:rsidP="00191069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Style w:val="fontstyle01"/>
                <w:rFonts w:ascii="Liberation Serif" w:hAnsi="Liberation Serif"/>
                <w:sz w:val="24"/>
                <w:szCs w:val="24"/>
              </w:rPr>
              <w:t>—</w:t>
            </w:r>
          </w:p>
        </w:tc>
      </w:tr>
      <w:tr w:rsidR="00191069" w:rsidRPr="00AB093C" w:rsidTr="000D0DCE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406591.88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1530567.53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Style w:val="fontstyle01"/>
                <w:rFonts w:ascii="Liberation Serif" w:hAnsi="Liberation Serif"/>
                <w:sz w:val="24"/>
                <w:szCs w:val="24"/>
              </w:rPr>
            </w:pPr>
          </w:p>
        </w:tc>
      </w:tr>
      <w:tr w:rsidR="00191069" w:rsidRPr="00AB093C" w:rsidTr="000D0DCE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lastRenderedPageBreak/>
              <w:t>18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406582.15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1530586.34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Style w:val="fontstyle01"/>
                <w:rFonts w:ascii="Liberation Serif" w:hAnsi="Liberation Serif"/>
                <w:sz w:val="24"/>
                <w:szCs w:val="24"/>
              </w:rPr>
            </w:pPr>
          </w:p>
        </w:tc>
      </w:tr>
      <w:tr w:rsidR="00191069" w:rsidRPr="00AB093C" w:rsidTr="000D0DCE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406606.61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1530599.76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Style w:val="fontstyle01"/>
                <w:rFonts w:ascii="Liberation Serif" w:hAnsi="Liberation Serif"/>
                <w:sz w:val="24"/>
                <w:szCs w:val="24"/>
              </w:rPr>
            </w:pPr>
          </w:p>
        </w:tc>
      </w:tr>
      <w:tr w:rsidR="00191069" w:rsidRPr="00AB093C" w:rsidTr="000D0DCE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406601.03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1530609.32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Style w:val="fontstyle01"/>
                <w:rFonts w:ascii="Liberation Serif" w:hAnsi="Liberation Serif"/>
                <w:sz w:val="24"/>
                <w:szCs w:val="24"/>
              </w:rPr>
            </w:pPr>
          </w:p>
        </w:tc>
      </w:tr>
      <w:tr w:rsidR="00191069" w:rsidRPr="00AB093C" w:rsidTr="000D0DCE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406637.29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1530630.09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Style w:val="fontstyle01"/>
                <w:rFonts w:ascii="Liberation Serif" w:hAnsi="Liberation Serif"/>
                <w:sz w:val="24"/>
                <w:szCs w:val="24"/>
              </w:rPr>
            </w:pPr>
          </w:p>
        </w:tc>
      </w:tr>
      <w:tr w:rsidR="00191069" w:rsidRPr="00AB093C" w:rsidTr="000D0DCE">
        <w:trPr>
          <w:trHeight w:val="719"/>
        </w:trPr>
        <w:tc>
          <w:tcPr>
            <w:tcW w:w="1290" w:type="dxa"/>
          </w:tcPr>
          <w:p w:rsidR="00191069" w:rsidRPr="00191069" w:rsidRDefault="00191069" w:rsidP="00191069">
            <w:pPr>
              <w:ind w:right="5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406627.81</w:t>
            </w:r>
          </w:p>
        </w:tc>
        <w:tc>
          <w:tcPr>
            <w:tcW w:w="1417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1530647.39</w:t>
            </w:r>
          </w:p>
        </w:tc>
        <w:tc>
          <w:tcPr>
            <w:tcW w:w="2682" w:type="dxa"/>
          </w:tcPr>
          <w:p w:rsidR="00191069" w:rsidRPr="00191069" w:rsidRDefault="00191069" w:rsidP="001910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Геодезический метод</w:t>
            </w:r>
          </w:p>
        </w:tc>
        <w:tc>
          <w:tcPr>
            <w:tcW w:w="1567" w:type="dxa"/>
          </w:tcPr>
          <w:p w:rsidR="00191069" w:rsidRPr="00191069" w:rsidRDefault="00191069" w:rsidP="00191069">
            <w:pPr>
              <w:ind w:right="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vAlign w:val="center"/>
          </w:tcPr>
          <w:p w:rsidR="00191069" w:rsidRPr="00AB093C" w:rsidRDefault="00191069" w:rsidP="00191069">
            <w:pPr>
              <w:rPr>
                <w:rStyle w:val="fontstyle01"/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180015" w:rsidRDefault="00180015">
      <w:pPr>
        <w:pStyle w:val="TableParagraph"/>
        <w:spacing w:line="225" w:lineRule="exact"/>
        <w:rPr>
          <w:rFonts w:ascii="Liberation Serif" w:hAnsi="Liberation Serif" w:cs="Liberation Serif"/>
          <w:sz w:val="24"/>
          <w:szCs w:val="24"/>
        </w:rPr>
      </w:pPr>
    </w:p>
    <w:p w:rsidR="00180015" w:rsidRDefault="00180015" w:rsidP="00180015">
      <w:pPr>
        <w:ind w:left="1133"/>
        <w:jc w:val="both"/>
      </w:pPr>
    </w:p>
    <w:tbl>
      <w:tblPr>
        <w:tblStyle w:val="TableGrid"/>
        <w:tblW w:w="10157" w:type="dxa"/>
        <w:tblInd w:w="-6" w:type="dxa"/>
        <w:tblCellMar>
          <w:top w:w="11" w:type="dxa"/>
          <w:left w:w="8" w:type="dxa"/>
          <w:right w:w="6" w:type="dxa"/>
        </w:tblCellMar>
        <w:tblLook w:val="04A0" w:firstRow="1" w:lastRow="0" w:firstColumn="1" w:lastColumn="0" w:noHBand="0" w:noVBand="1"/>
      </w:tblPr>
      <w:tblGrid>
        <w:gridCol w:w="2028"/>
        <w:gridCol w:w="1342"/>
        <w:gridCol w:w="1358"/>
        <w:gridCol w:w="1858"/>
        <w:gridCol w:w="1770"/>
        <w:gridCol w:w="1801"/>
      </w:tblGrid>
      <w:tr w:rsidR="00180015" w:rsidRPr="008A4BA3" w:rsidTr="00180015">
        <w:trPr>
          <w:trHeight w:val="346"/>
        </w:trPr>
        <w:tc>
          <w:tcPr>
            <w:tcW w:w="835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80015" w:rsidRPr="008A4BA3" w:rsidRDefault="00180015" w:rsidP="00180015">
            <w:pPr>
              <w:ind w:left="65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sz w:val="24"/>
                <w:szCs w:val="24"/>
              </w:rPr>
              <w:t xml:space="preserve">3. Сведения о характерных точках части (частей) границы объекта </w:t>
            </w:r>
          </w:p>
        </w:tc>
        <w:tc>
          <w:tcPr>
            <w:tcW w:w="18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80015" w:rsidRPr="008A4BA3" w:rsidRDefault="00180015" w:rsidP="000243F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80015" w:rsidRPr="008A4BA3" w:rsidTr="00180015">
        <w:trPr>
          <w:trHeight w:val="787"/>
        </w:trPr>
        <w:tc>
          <w:tcPr>
            <w:tcW w:w="203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0015" w:rsidRPr="008A4BA3" w:rsidRDefault="00180015" w:rsidP="000243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Обозначение характерных точек части границы </w:t>
            </w:r>
          </w:p>
        </w:tc>
        <w:tc>
          <w:tcPr>
            <w:tcW w:w="27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0015" w:rsidRPr="008A4BA3" w:rsidRDefault="00180015" w:rsidP="000243F3">
            <w:pPr>
              <w:ind w:left="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Координаты, м </w:t>
            </w:r>
          </w:p>
        </w:tc>
        <w:tc>
          <w:tcPr>
            <w:tcW w:w="1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0015" w:rsidRPr="008A4BA3" w:rsidRDefault="00180015" w:rsidP="000243F3">
            <w:pPr>
              <w:spacing w:line="226" w:lineRule="auto"/>
              <w:ind w:firstLine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Метод определения координат </w:t>
            </w:r>
          </w:p>
          <w:p w:rsidR="00180015" w:rsidRPr="008A4BA3" w:rsidRDefault="00180015" w:rsidP="000243F3">
            <w:pPr>
              <w:ind w:lef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характерной точки  </w:t>
            </w:r>
          </w:p>
        </w:tc>
        <w:tc>
          <w:tcPr>
            <w:tcW w:w="17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015" w:rsidRPr="008A4BA3" w:rsidRDefault="00180015" w:rsidP="000243F3">
            <w:pPr>
              <w:spacing w:line="227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Средняя квадратическая </w:t>
            </w:r>
          </w:p>
          <w:p w:rsidR="00180015" w:rsidRPr="008A4BA3" w:rsidRDefault="00180015" w:rsidP="000243F3">
            <w:pPr>
              <w:spacing w:line="227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погрешность положения </w:t>
            </w:r>
          </w:p>
          <w:p w:rsidR="00180015" w:rsidRPr="008A4BA3" w:rsidRDefault="00180015" w:rsidP="000243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характерной точки (Мt), м 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0015" w:rsidRPr="008A4BA3" w:rsidRDefault="00180015" w:rsidP="000243F3">
            <w:pPr>
              <w:spacing w:line="22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Описание обозначения точки на </w:t>
            </w:r>
          </w:p>
          <w:p w:rsidR="00180015" w:rsidRPr="008A4BA3" w:rsidRDefault="00180015" w:rsidP="000243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местности (при наличии) </w:t>
            </w:r>
          </w:p>
        </w:tc>
      </w:tr>
      <w:tr w:rsidR="00180015" w:rsidRPr="008A4BA3" w:rsidTr="00180015">
        <w:trPr>
          <w:trHeight w:val="787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015" w:rsidRPr="008A4BA3" w:rsidRDefault="00180015" w:rsidP="000243F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0015" w:rsidRPr="008A4BA3" w:rsidRDefault="00180015" w:rsidP="000243F3">
            <w:pPr>
              <w:ind w:left="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X </w:t>
            </w:r>
          </w:p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0015" w:rsidRPr="008A4BA3" w:rsidRDefault="00180015" w:rsidP="000243F3">
            <w:pPr>
              <w:ind w:lef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Y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015" w:rsidRPr="008A4BA3" w:rsidRDefault="00180015" w:rsidP="000243F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015" w:rsidRPr="008A4BA3" w:rsidRDefault="00180015" w:rsidP="000243F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015" w:rsidRPr="008A4BA3" w:rsidRDefault="00180015" w:rsidP="000243F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80015" w:rsidRPr="008A4BA3" w:rsidTr="00180015">
        <w:trPr>
          <w:trHeight w:val="346"/>
        </w:trPr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015" w:rsidRPr="008A4BA3" w:rsidRDefault="00180015" w:rsidP="000243F3">
            <w:pPr>
              <w:ind w:lef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015" w:rsidRPr="008A4BA3" w:rsidRDefault="00180015" w:rsidP="000243F3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015" w:rsidRPr="008A4BA3" w:rsidRDefault="00180015" w:rsidP="000243F3">
            <w:pPr>
              <w:ind w:left="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015" w:rsidRPr="008A4BA3" w:rsidRDefault="00180015" w:rsidP="000243F3">
            <w:pPr>
              <w:ind w:left="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015" w:rsidRPr="008A4BA3" w:rsidRDefault="00180015" w:rsidP="000243F3">
            <w:pPr>
              <w:ind w:left="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015" w:rsidRPr="008A4BA3" w:rsidRDefault="00180015" w:rsidP="000243F3">
            <w:pPr>
              <w:ind w:left="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6 </w:t>
            </w:r>
          </w:p>
        </w:tc>
      </w:tr>
      <w:tr w:rsidR="00180015" w:rsidRPr="008A4BA3" w:rsidTr="00180015">
        <w:trPr>
          <w:trHeight w:val="343"/>
        </w:trPr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015" w:rsidRPr="008A4BA3" w:rsidRDefault="00180015" w:rsidP="000243F3">
            <w:pPr>
              <w:ind w:left="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015" w:rsidRPr="008A4BA3" w:rsidRDefault="00180015" w:rsidP="000243F3">
            <w:pPr>
              <w:ind w:left="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015" w:rsidRPr="008A4BA3" w:rsidRDefault="00180015" w:rsidP="000243F3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015" w:rsidRPr="008A4BA3" w:rsidRDefault="00180015" w:rsidP="000243F3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1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015" w:rsidRPr="008A4BA3" w:rsidRDefault="00180015" w:rsidP="000243F3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015" w:rsidRPr="008A4BA3" w:rsidRDefault="00180015" w:rsidP="000243F3">
            <w:pPr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hAnsi="Liberation Serif"/>
                <w:b/>
                <w:sz w:val="24"/>
                <w:szCs w:val="24"/>
              </w:rPr>
              <w:t xml:space="preserve">- </w:t>
            </w:r>
          </w:p>
        </w:tc>
      </w:tr>
      <w:tr w:rsidR="00180015" w:rsidRPr="008A4BA3" w:rsidTr="00180015">
        <w:trPr>
          <w:trHeight w:val="660"/>
        </w:trPr>
        <w:tc>
          <w:tcPr>
            <w:tcW w:w="835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80015" w:rsidRPr="008A4BA3" w:rsidRDefault="00180015" w:rsidP="000243F3">
            <w:pPr>
              <w:rPr>
                <w:rFonts w:ascii="Liberation Serif" w:hAnsi="Liberation Serif"/>
                <w:sz w:val="24"/>
                <w:szCs w:val="24"/>
              </w:rPr>
            </w:pPr>
            <w:r w:rsidRPr="008A4BA3">
              <w:rPr>
                <w:rFonts w:ascii="Liberation Serif" w:eastAsia="Calibri" w:hAnsi="Liberation Serif" w:cs="Calibri"/>
                <w:sz w:val="24"/>
                <w:szCs w:val="24"/>
              </w:rPr>
              <w:t xml:space="preserve"> </w:t>
            </w:r>
          </w:p>
        </w:tc>
        <w:tc>
          <w:tcPr>
            <w:tcW w:w="18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80015" w:rsidRPr="008A4BA3" w:rsidRDefault="00180015" w:rsidP="000243F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191069" w:rsidRPr="008A4BA3" w:rsidRDefault="00191069" w:rsidP="00180015">
      <w:pPr>
        <w:spacing w:after="1"/>
        <w:ind w:left="1133"/>
        <w:rPr>
          <w:rFonts w:ascii="Liberation Serif" w:hAnsi="Liberation Serif"/>
          <w:sz w:val="24"/>
          <w:szCs w:val="24"/>
        </w:rPr>
      </w:pPr>
    </w:p>
    <w:p w:rsidR="00180015" w:rsidRPr="00AB093C" w:rsidRDefault="00180015">
      <w:pPr>
        <w:pStyle w:val="TableParagraph"/>
        <w:spacing w:line="225" w:lineRule="exact"/>
        <w:rPr>
          <w:rFonts w:ascii="Liberation Serif" w:hAnsi="Liberation Serif" w:cs="Liberation Serif"/>
          <w:sz w:val="24"/>
          <w:szCs w:val="24"/>
        </w:rPr>
        <w:sectPr w:rsidR="00180015" w:rsidRPr="00AB093C">
          <w:headerReference w:type="default" r:id="rId8"/>
          <w:pgSz w:w="11900" w:h="16840"/>
          <w:pgMar w:top="800" w:right="425" w:bottom="280" w:left="1133" w:header="591" w:footer="0" w:gutter="0"/>
          <w:pgNumType w:start="3"/>
          <w:cols w:space="720"/>
        </w:sectPr>
      </w:pPr>
    </w:p>
    <w:tbl>
      <w:tblPr>
        <w:tblStyle w:val="TableGrid"/>
        <w:tblW w:w="10356" w:type="dxa"/>
        <w:tblInd w:w="-299" w:type="dxa"/>
        <w:tblCellMar>
          <w:top w:w="23" w:type="dxa"/>
          <w:left w:w="71" w:type="dxa"/>
          <w:bottom w:w="23" w:type="dxa"/>
          <w:right w:w="77" w:type="dxa"/>
        </w:tblCellMar>
        <w:tblLook w:val="04A0" w:firstRow="1" w:lastRow="0" w:firstColumn="1" w:lastColumn="0" w:noHBand="0" w:noVBand="1"/>
      </w:tblPr>
      <w:tblGrid>
        <w:gridCol w:w="10356"/>
      </w:tblGrid>
      <w:tr w:rsidR="00D42522" w:rsidRPr="00AB093C" w:rsidTr="0057160B">
        <w:trPr>
          <w:trHeight w:val="387"/>
        </w:trPr>
        <w:tc>
          <w:tcPr>
            <w:tcW w:w="10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522" w:rsidRPr="00AB093C" w:rsidRDefault="00191069" w:rsidP="00EB40D9">
            <w:pPr>
              <w:ind w:left="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069">
              <w:rPr>
                <w:rFonts w:ascii="Liberation Serif" w:hAnsi="Liberation Serif"/>
                <w:sz w:val="24"/>
                <w:szCs w:val="24"/>
              </w:rPr>
              <w:lastRenderedPageBreak/>
              <w:t>План границ объекта</w:t>
            </w:r>
          </w:p>
        </w:tc>
      </w:tr>
      <w:tr w:rsidR="00D42522" w:rsidRPr="00AB093C" w:rsidTr="0057160B">
        <w:trPr>
          <w:trHeight w:val="14368"/>
        </w:trPr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522" w:rsidRPr="00AB093C" w:rsidRDefault="0057160B" w:rsidP="00EB40D9">
            <w:pPr>
              <w:ind w:left="6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</w:rPr>
              <w:drawing>
                <wp:anchor distT="0" distB="0" distL="114300" distR="114300" simplePos="0" relativeHeight="487057408" behindDoc="0" locked="0" layoutInCell="1" allowOverlap="1">
                  <wp:simplePos x="619125" y="2305050"/>
                  <wp:positionH relativeFrom="margin">
                    <wp:posOffset>84455</wp:posOffset>
                  </wp:positionH>
                  <wp:positionV relativeFrom="margin">
                    <wp:posOffset>608330</wp:posOffset>
                  </wp:positionV>
                  <wp:extent cx="6227445" cy="7651115"/>
                  <wp:effectExtent l="0" t="0" r="1905" b="6985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445" cy="765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9E10C8" w:rsidRPr="00AB093C" w:rsidRDefault="009E10C8" w:rsidP="00D42522">
      <w:pPr>
        <w:pStyle w:val="1"/>
        <w:spacing w:before="35"/>
        <w:ind w:right="1863"/>
        <w:rPr>
          <w:rFonts w:ascii="Liberation Serif" w:hAnsi="Liberation Serif" w:cs="Liberation Serif"/>
          <w:sz w:val="24"/>
          <w:szCs w:val="24"/>
        </w:rPr>
      </w:pPr>
    </w:p>
    <w:sectPr w:rsidR="009E10C8" w:rsidRPr="00AB093C" w:rsidSect="00D42522">
      <w:pgSz w:w="11900" w:h="16840"/>
      <w:pgMar w:top="840" w:right="425" w:bottom="280" w:left="1133" w:header="5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D239A" w:rsidRDefault="00ED239A">
      <w:r>
        <w:separator/>
      </w:r>
    </w:p>
  </w:endnote>
  <w:endnote w:type="continuationSeparator" w:id="0">
    <w:p w:rsidR="00ED239A" w:rsidRDefault="00ED2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D239A" w:rsidRDefault="00ED239A">
      <w:r>
        <w:separator/>
      </w:r>
    </w:p>
  </w:footnote>
  <w:footnote w:type="continuationSeparator" w:id="0">
    <w:p w:rsidR="00ED239A" w:rsidRDefault="00ED2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F60DA" w:rsidRDefault="005F60D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56384" behindDoc="1" locked="0" layoutInCell="1" allowOverlap="1">
              <wp:simplePos x="0" y="0"/>
              <wp:positionH relativeFrom="page">
                <wp:posOffset>3659764</wp:posOffset>
              </wp:positionH>
              <wp:positionV relativeFrom="page">
                <wp:posOffset>356824</wp:posOffset>
              </wp:positionV>
              <wp:extent cx="60071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F60DA" w:rsidRDefault="005F60DA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8.15pt;margin-top:28.1pt;width:47.3pt;height:15.3pt;z-index:-1626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" filled="f" stroked="f">
              <v:textbox inset="0,0,0,0">
                <w:txbxContent>
                  <w:p w:rsidR="005F60DA" w:rsidRDefault="005F60DA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31F37"/>
    <w:multiLevelType w:val="hybridMultilevel"/>
    <w:tmpl w:val="8B0A8C24"/>
    <w:lvl w:ilvl="0" w:tplc="A53A4C80">
      <w:numFmt w:val="bullet"/>
      <w:lvlText w:val="-"/>
      <w:lvlJc w:val="left"/>
      <w:pPr>
        <w:ind w:left="1433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564E3DC">
      <w:numFmt w:val="bullet"/>
      <w:lvlText w:val="•"/>
      <w:lvlJc w:val="left"/>
      <w:pPr>
        <w:ind w:left="2330" w:hanging="129"/>
      </w:pPr>
      <w:rPr>
        <w:rFonts w:hint="default"/>
        <w:lang w:val="ru-RU" w:eastAsia="en-US" w:bidi="ar-SA"/>
      </w:rPr>
    </w:lvl>
    <w:lvl w:ilvl="2" w:tplc="278EBD40">
      <w:numFmt w:val="bullet"/>
      <w:lvlText w:val="•"/>
      <w:lvlJc w:val="left"/>
      <w:pPr>
        <w:ind w:left="3220" w:hanging="129"/>
      </w:pPr>
      <w:rPr>
        <w:rFonts w:hint="default"/>
        <w:lang w:val="ru-RU" w:eastAsia="en-US" w:bidi="ar-SA"/>
      </w:rPr>
    </w:lvl>
    <w:lvl w:ilvl="3" w:tplc="D400951E">
      <w:numFmt w:val="bullet"/>
      <w:lvlText w:val="•"/>
      <w:lvlJc w:val="left"/>
      <w:pPr>
        <w:ind w:left="4110" w:hanging="129"/>
      </w:pPr>
      <w:rPr>
        <w:rFonts w:hint="default"/>
        <w:lang w:val="ru-RU" w:eastAsia="en-US" w:bidi="ar-SA"/>
      </w:rPr>
    </w:lvl>
    <w:lvl w:ilvl="4" w:tplc="30DE356A">
      <w:numFmt w:val="bullet"/>
      <w:lvlText w:val="•"/>
      <w:lvlJc w:val="left"/>
      <w:pPr>
        <w:ind w:left="5000" w:hanging="129"/>
      </w:pPr>
      <w:rPr>
        <w:rFonts w:hint="default"/>
        <w:lang w:val="ru-RU" w:eastAsia="en-US" w:bidi="ar-SA"/>
      </w:rPr>
    </w:lvl>
    <w:lvl w:ilvl="5" w:tplc="93A81488">
      <w:numFmt w:val="bullet"/>
      <w:lvlText w:val="•"/>
      <w:lvlJc w:val="left"/>
      <w:pPr>
        <w:ind w:left="5891" w:hanging="129"/>
      </w:pPr>
      <w:rPr>
        <w:rFonts w:hint="default"/>
        <w:lang w:val="ru-RU" w:eastAsia="en-US" w:bidi="ar-SA"/>
      </w:rPr>
    </w:lvl>
    <w:lvl w:ilvl="6" w:tplc="FBA69112">
      <w:numFmt w:val="bullet"/>
      <w:lvlText w:val="•"/>
      <w:lvlJc w:val="left"/>
      <w:pPr>
        <w:ind w:left="6781" w:hanging="129"/>
      </w:pPr>
      <w:rPr>
        <w:rFonts w:hint="default"/>
        <w:lang w:val="ru-RU" w:eastAsia="en-US" w:bidi="ar-SA"/>
      </w:rPr>
    </w:lvl>
    <w:lvl w:ilvl="7" w:tplc="0BDC3B88">
      <w:numFmt w:val="bullet"/>
      <w:lvlText w:val="•"/>
      <w:lvlJc w:val="left"/>
      <w:pPr>
        <w:ind w:left="7671" w:hanging="129"/>
      </w:pPr>
      <w:rPr>
        <w:rFonts w:hint="default"/>
        <w:lang w:val="ru-RU" w:eastAsia="en-US" w:bidi="ar-SA"/>
      </w:rPr>
    </w:lvl>
    <w:lvl w:ilvl="8" w:tplc="2ECE23C6">
      <w:numFmt w:val="bullet"/>
      <w:lvlText w:val="•"/>
      <w:lvlJc w:val="left"/>
      <w:pPr>
        <w:ind w:left="8561" w:hanging="129"/>
      </w:pPr>
      <w:rPr>
        <w:rFonts w:hint="default"/>
        <w:lang w:val="ru-RU" w:eastAsia="en-US" w:bidi="ar-SA"/>
      </w:rPr>
    </w:lvl>
  </w:abstractNum>
  <w:abstractNum w:abstractNumId="1" w15:restartNumberingAfterBreak="0">
    <w:nsid w:val="33CF3EC8"/>
    <w:multiLevelType w:val="hybridMultilevel"/>
    <w:tmpl w:val="5FFCE364"/>
    <w:lvl w:ilvl="0" w:tplc="2F8C897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F477DA">
      <w:start w:val="1"/>
      <w:numFmt w:val="lowerLetter"/>
      <w:lvlText w:val="%2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4A84AC">
      <w:start w:val="1"/>
      <w:numFmt w:val="lowerRoman"/>
      <w:lvlText w:val="%3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C8079E">
      <w:start w:val="1"/>
      <w:numFmt w:val="decimal"/>
      <w:lvlText w:val="%4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12878C">
      <w:start w:val="1"/>
      <w:numFmt w:val="lowerLetter"/>
      <w:lvlText w:val="%5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5CAC96">
      <w:start w:val="1"/>
      <w:numFmt w:val="lowerRoman"/>
      <w:lvlText w:val="%6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F43A2C">
      <w:start w:val="1"/>
      <w:numFmt w:val="decimal"/>
      <w:lvlText w:val="%7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FAB7AC">
      <w:start w:val="1"/>
      <w:numFmt w:val="lowerLetter"/>
      <w:lvlText w:val="%8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B612D4">
      <w:start w:val="1"/>
      <w:numFmt w:val="lowerRoman"/>
      <w:lvlText w:val="%9"/>
      <w:lvlJc w:val="left"/>
      <w:pPr>
        <w:ind w:left="6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2B5BE3"/>
    <w:multiLevelType w:val="hybridMultilevel"/>
    <w:tmpl w:val="9A005898"/>
    <w:lvl w:ilvl="0" w:tplc="23B2CED2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A44BA6">
      <w:start w:val="1"/>
      <w:numFmt w:val="bullet"/>
      <w:lvlText w:val="o"/>
      <w:lvlJc w:val="left"/>
      <w:pPr>
        <w:ind w:left="2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907C32">
      <w:start w:val="1"/>
      <w:numFmt w:val="bullet"/>
      <w:lvlText w:val="▪"/>
      <w:lvlJc w:val="left"/>
      <w:pPr>
        <w:ind w:left="3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B629DC">
      <w:start w:val="1"/>
      <w:numFmt w:val="bullet"/>
      <w:lvlText w:val="•"/>
      <w:lvlJc w:val="left"/>
      <w:pPr>
        <w:ind w:left="3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3CF446">
      <w:start w:val="1"/>
      <w:numFmt w:val="bullet"/>
      <w:lvlText w:val="o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EEC242">
      <w:start w:val="1"/>
      <w:numFmt w:val="bullet"/>
      <w:lvlText w:val="▪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8A2A82">
      <w:start w:val="1"/>
      <w:numFmt w:val="bullet"/>
      <w:lvlText w:val="•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5C43DA">
      <w:start w:val="1"/>
      <w:numFmt w:val="bullet"/>
      <w:lvlText w:val="o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12A952">
      <w:start w:val="1"/>
      <w:numFmt w:val="bullet"/>
      <w:lvlText w:val="▪"/>
      <w:lvlJc w:val="left"/>
      <w:pPr>
        <w:ind w:left="7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0C8"/>
    <w:rsid w:val="00006266"/>
    <w:rsid w:val="00020B44"/>
    <w:rsid w:val="000E217E"/>
    <w:rsid w:val="00180015"/>
    <w:rsid w:val="00191069"/>
    <w:rsid w:val="00241B27"/>
    <w:rsid w:val="003E2E1C"/>
    <w:rsid w:val="003E4575"/>
    <w:rsid w:val="004155B8"/>
    <w:rsid w:val="0048268F"/>
    <w:rsid w:val="004B4058"/>
    <w:rsid w:val="004E5CBC"/>
    <w:rsid w:val="00502402"/>
    <w:rsid w:val="0057160B"/>
    <w:rsid w:val="005A50E8"/>
    <w:rsid w:val="005E1B97"/>
    <w:rsid w:val="005E20EE"/>
    <w:rsid w:val="005F01F4"/>
    <w:rsid w:val="005F60DA"/>
    <w:rsid w:val="00624E62"/>
    <w:rsid w:val="006548C5"/>
    <w:rsid w:val="006C37BA"/>
    <w:rsid w:val="0071232A"/>
    <w:rsid w:val="007659D1"/>
    <w:rsid w:val="0078418F"/>
    <w:rsid w:val="00785FEC"/>
    <w:rsid w:val="007C6514"/>
    <w:rsid w:val="008A4BA3"/>
    <w:rsid w:val="008A6FF6"/>
    <w:rsid w:val="008B1B1B"/>
    <w:rsid w:val="008C627F"/>
    <w:rsid w:val="009A408A"/>
    <w:rsid w:val="009E10C8"/>
    <w:rsid w:val="00A60E03"/>
    <w:rsid w:val="00AA062D"/>
    <w:rsid w:val="00AB093C"/>
    <w:rsid w:val="00AB4F7A"/>
    <w:rsid w:val="00AF376A"/>
    <w:rsid w:val="00B1725A"/>
    <w:rsid w:val="00C97D0E"/>
    <w:rsid w:val="00CA03A5"/>
    <w:rsid w:val="00CB1DB0"/>
    <w:rsid w:val="00CC3EF1"/>
    <w:rsid w:val="00D42522"/>
    <w:rsid w:val="00D735EF"/>
    <w:rsid w:val="00DB0FA4"/>
    <w:rsid w:val="00DD0DB0"/>
    <w:rsid w:val="00E472AC"/>
    <w:rsid w:val="00EB40D9"/>
    <w:rsid w:val="00EC2055"/>
    <w:rsid w:val="00ED239A"/>
    <w:rsid w:val="00F1110A"/>
    <w:rsid w:val="00F420F8"/>
    <w:rsid w:val="00FB0A6C"/>
    <w:rsid w:val="00FB3668"/>
    <w:rsid w:val="00FB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8053E"/>
  <w15:docId w15:val="{F2062B23-9657-4CFF-8067-261C91AC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3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sz w:val="14"/>
      <w:szCs w:val="14"/>
    </w:rPr>
  </w:style>
  <w:style w:type="paragraph" w:styleId="a4">
    <w:name w:val="List Paragraph"/>
    <w:basedOn w:val="a"/>
    <w:uiPriority w:val="1"/>
    <w:qFormat/>
    <w:pPr>
      <w:spacing w:before="227"/>
      <w:ind w:left="1433" w:hanging="128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8418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418F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D425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252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425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2522"/>
    <w:rPr>
      <w:rFonts w:ascii="Times New Roman" w:eastAsia="Times New Roman" w:hAnsi="Times New Roman" w:cs="Times New Roman"/>
      <w:lang w:val="ru-RU"/>
    </w:rPr>
  </w:style>
  <w:style w:type="table" w:customStyle="1" w:styleId="TableGrid">
    <w:name w:val="TableGrid"/>
    <w:rsid w:val="00D4252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5A50E8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1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6AFEC-4199-4689-B658-983A7AA83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Седельникова Татьяна Михайловна</dc:creator>
  <cp:lastModifiedBy>Садыкова Дарья Юрьевна</cp:lastModifiedBy>
  <cp:revision>10</cp:revision>
  <cp:lastPrinted>2026-08-10T10:01:00Z</cp:lastPrinted>
  <dcterms:created xsi:type="dcterms:W3CDTF">2026-08-06T05:36:00Z</dcterms:created>
  <dcterms:modified xsi:type="dcterms:W3CDTF">2026-08-11T11:18:00Z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АРГО 7.1.11253</vt:lpwstr>
  </property>
  <property fmtid="{D5CDD505-2E9C-101B-9397-08002B2CF9AE}" pid="4" name="LastSaved">
    <vt:filetime>2025-04-21T00:00:00Z</vt:filetime>
  </property>
  <property fmtid="{D5CDD505-2E9C-101B-9397-08002B2CF9AE}" pid="5" name="Producer">
    <vt:lpwstr>Developer Express Inc. DXperience (tm) v18.1.17</vt:lpwstr>
  </property>
</Properties>
</file>