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135"/>
        <w:gridCol w:w="101"/>
        <w:gridCol w:w="237"/>
        <w:gridCol w:w="237"/>
        <w:gridCol w:w="4232"/>
        <w:gridCol w:w="1063"/>
        <w:gridCol w:w="1133"/>
        <w:gridCol w:w="1081"/>
        <w:gridCol w:w="1098"/>
        <w:gridCol w:w="975"/>
        <w:gridCol w:w="1078"/>
        <w:gridCol w:w="2436"/>
        <w:gridCol w:w="73"/>
        <w:gridCol w:w="15"/>
      </w:tblGrid>
      <w:tr w:rsidR="00B0661E" w:rsidTr="002535C3">
        <w:trPr>
          <w:gridAfter w:val="1"/>
          <w:wAfter w:w="6" w:type="pct"/>
          <w:trHeight w:val="1447"/>
        </w:trPr>
        <w:tc>
          <w:tcPr>
            <w:tcW w:w="81" w:type="pct"/>
            <w:vAlign w:val="bottom"/>
            <w:hideMark/>
          </w:tcPr>
          <w:p w:rsidR="00B0661E" w:rsidRDefault="00B0661E">
            <w:pPr>
              <w:contextualSpacing w:val="0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81" w:type="pct"/>
            <w:vAlign w:val="bottom"/>
            <w:hideMark/>
          </w:tcPr>
          <w:p w:rsidR="00B0661E" w:rsidRDefault="00B0661E">
            <w:pPr>
              <w:contextualSpacing w:val="0"/>
              <w:rPr>
                <w:rFonts w:ascii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81" w:type="pct"/>
            <w:vAlign w:val="bottom"/>
            <w:hideMark/>
          </w:tcPr>
          <w:p w:rsidR="00B0661E" w:rsidRDefault="00B0661E">
            <w:pPr>
              <w:contextualSpacing w:val="0"/>
              <w:rPr>
                <w:rFonts w:ascii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81" w:type="pct"/>
            <w:gridSpan w:val="2"/>
            <w:noWrap/>
            <w:vAlign w:val="center"/>
            <w:hideMark/>
          </w:tcPr>
          <w:p w:rsidR="00B0661E" w:rsidRDefault="00B0661E">
            <w:pPr>
              <w:contextualSpacing w:val="0"/>
              <w:rPr>
                <w:rFonts w:ascii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81" w:type="pct"/>
            <w:noWrap/>
            <w:vAlign w:val="center"/>
            <w:hideMark/>
          </w:tcPr>
          <w:p w:rsidR="00B0661E" w:rsidRDefault="00B0661E">
            <w:pPr>
              <w:contextualSpacing w:val="0"/>
              <w:rPr>
                <w:rFonts w:ascii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81" w:type="pct"/>
            <w:noWrap/>
            <w:vAlign w:val="center"/>
            <w:hideMark/>
          </w:tcPr>
          <w:p w:rsidR="00B0661E" w:rsidRDefault="00B0661E">
            <w:pPr>
              <w:contextualSpacing w:val="0"/>
              <w:rPr>
                <w:rFonts w:asciiTheme="minorHAnsi" w:hAnsiTheme="minorHAnsi" w:cstheme="minorBidi"/>
                <w:sz w:val="20"/>
                <w:szCs w:val="20"/>
                <w:lang w:eastAsia="ru-RU"/>
              </w:rPr>
            </w:pPr>
          </w:p>
        </w:tc>
        <w:tc>
          <w:tcPr>
            <w:tcW w:w="4509" w:type="pct"/>
            <w:gridSpan w:val="9"/>
            <w:noWrap/>
            <w:vAlign w:val="center"/>
          </w:tcPr>
          <w:p w:rsidR="00B0661E" w:rsidRDefault="00B0661E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К постановлению Администрации</w:t>
            </w:r>
          </w:p>
          <w:p w:rsidR="00B0661E" w:rsidRDefault="00B0661E">
            <w:pPr>
              <w:spacing w:after="0" w:line="240" w:lineRule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городского округа Верхняя Пышма</w:t>
            </w:r>
          </w:p>
          <w:p w:rsidR="002535C3" w:rsidRDefault="002535C3" w:rsidP="002535C3">
            <w:pPr>
              <w:spacing w:after="0" w:line="240" w:lineRule="auto"/>
              <w:ind w:left="7542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от </w:t>
            </w:r>
            <w:r w:rsidR="0085113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27.08.2026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 № </w:t>
            </w:r>
            <w:r w:rsidR="00851137"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1268</w:t>
            </w:r>
          </w:p>
          <w:p w:rsidR="00B0661E" w:rsidRDefault="00B0661E">
            <w:pPr>
              <w:ind w:left="662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B0661E" w:rsidRDefault="00B0661E">
            <w:pPr>
              <w:spacing w:after="0" w:line="240" w:lineRule="auto"/>
              <w:ind w:left="7690" w:hanging="14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Приложение № 2</w:t>
            </w:r>
          </w:p>
          <w:p w:rsidR="00B0661E" w:rsidRDefault="00B0661E">
            <w:pPr>
              <w:tabs>
                <w:tab w:val="right" w:pos="7165"/>
              </w:tabs>
              <w:ind w:left="7690" w:hanging="14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 муниципальной программе «Повышение</w:t>
            </w:r>
          </w:p>
          <w:p w:rsidR="00B0661E" w:rsidRDefault="00B0661E">
            <w:pPr>
              <w:tabs>
                <w:tab w:val="right" w:pos="7165"/>
              </w:tabs>
              <w:ind w:left="7690" w:hanging="14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эффективности управления муниципальной</w:t>
            </w:r>
          </w:p>
          <w:p w:rsidR="00B0661E" w:rsidRDefault="00B0661E">
            <w:pPr>
              <w:tabs>
                <w:tab w:val="right" w:pos="7165"/>
              </w:tabs>
              <w:ind w:left="7690" w:hanging="14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собственностью на территории городского</w:t>
            </w:r>
          </w:p>
          <w:p w:rsidR="00B0661E" w:rsidRDefault="00B06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                                                                                                                             округа Верхняя Пышма»</w:t>
            </w:r>
          </w:p>
        </w:tc>
      </w:tr>
      <w:tr w:rsidR="00B0661E" w:rsidTr="002535C3">
        <w:trPr>
          <w:gridAfter w:val="2"/>
          <w:wAfter w:w="30" w:type="pct"/>
          <w:trHeight w:val="527"/>
        </w:trPr>
        <w:tc>
          <w:tcPr>
            <w:tcW w:w="4970" w:type="pct"/>
            <w:gridSpan w:val="15"/>
            <w:noWrap/>
            <w:vAlign w:val="bottom"/>
            <w:hideMark/>
          </w:tcPr>
          <w:p w:rsidR="00B0661E" w:rsidRDefault="00B0661E" w:rsidP="00B0661E">
            <w:pPr>
              <w:ind w:right="4659" w:firstLine="34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                                                                                ПЛАН МЕРОПРИЯТИЙ</w:t>
            </w:r>
          </w:p>
        </w:tc>
      </w:tr>
      <w:tr w:rsidR="00B0661E" w:rsidTr="002535C3">
        <w:trPr>
          <w:gridAfter w:val="2"/>
          <w:wAfter w:w="30" w:type="pct"/>
          <w:trHeight w:val="294"/>
        </w:trPr>
        <w:tc>
          <w:tcPr>
            <w:tcW w:w="4970" w:type="pct"/>
            <w:gridSpan w:val="15"/>
            <w:noWrap/>
            <w:vAlign w:val="bottom"/>
            <w:hideMark/>
          </w:tcPr>
          <w:p w:rsidR="00B0661E" w:rsidRDefault="00B0661E" w:rsidP="00B0661E">
            <w:pPr>
              <w:ind w:firstLine="34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по выполнению муниципальной программы</w:t>
            </w:r>
          </w:p>
        </w:tc>
      </w:tr>
      <w:tr w:rsidR="00B0661E" w:rsidTr="002535C3">
        <w:trPr>
          <w:gridAfter w:val="1"/>
          <w:wAfter w:w="6" w:type="pct"/>
          <w:trHeight w:val="527"/>
        </w:trPr>
        <w:tc>
          <w:tcPr>
            <w:tcW w:w="4994" w:type="pct"/>
            <w:gridSpan w:val="16"/>
            <w:hideMark/>
          </w:tcPr>
          <w:p w:rsidR="00B0661E" w:rsidRDefault="00B0661E">
            <w:pPr>
              <w:ind w:firstLine="34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«Повышение эффективности управления муниципальной собственностью на территории городского округа Верхняя Пышма»</w:t>
            </w:r>
          </w:p>
        </w:tc>
      </w:tr>
      <w:tr w:rsidR="002535C3" w:rsidRPr="00B0661E" w:rsidTr="002535C3">
        <w:tblPrEx>
          <w:tblCellMar>
            <w:left w:w="28" w:type="dxa"/>
            <w:right w:w="28" w:type="dxa"/>
          </w:tblCellMar>
        </w:tblPrEx>
        <w:trPr>
          <w:cantSplit/>
          <w:trHeight w:val="518"/>
        </w:trPr>
        <w:tc>
          <w:tcPr>
            <w:tcW w:w="28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B0661E">
            <w:pPr>
              <w:contextualSpacing w:val="0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Номер </w:t>
            </w:r>
            <w:r w:rsidR="002416D8" w:rsidRPr="00B0661E">
              <w:rPr>
                <w:rFonts w:ascii="Liberation Serif" w:hAnsi="Liberation Serif"/>
                <w:bCs/>
                <w:sz w:val="24"/>
                <w:szCs w:val="24"/>
              </w:rPr>
              <w:t>строки</w:t>
            </w:r>
          </w:p>
        </w:tc>
        <w:tc>
          <w:tcPr>
            <w:tcW w:w="16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Наименование мероприятия, источники ресурсного обеспечения</w:t>
            </w:r>
          </w:p>
        </w:tc>
        <w:tc>
          <w:tcPr>
            <w:tcW w:w="22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6D8" w:rsidRPr="00B0661E" w:rsidRDefault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Объем расходов на выполнение мероприятия за счёт всех источников ресурсного обеспечения (тыс. рублей)</w:t>
            </w:r>
          </w:p>
        </w:tc>
        <w:tc>
          <w:tcPr>
            <w:tcW w:w="86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Номер строки целевых показателей, на достижение которых направлены мероприятия</w:t>
            </w:r>
          </w:p>
        </w:tc>
      </w:tr>
      <w:tr w:rsidR="002535C3" w:rsidRPr="00B0661E" w:rsidTr="002535C3">
        <w:tblPrEx>
          <w:tblCellMar>
            <w:left w:w="28" w:type="dxa"/>
            <w:right w:w="28" w:type="dxa"/>
          </w:tblCellMar>
        </w:tblPrEx>
        <w:trPr>
          <w:cantSplit/>
          <w:trHeight w:val="878"/>
        </w:trPr>
        <w:tc>
          <w:tcPr>
            <w:tcW w:w="28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1E" w:rsidRPr="00B0661E" w:rsidRDefault="00B0661E" w:rsidP="00B0661E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</w:tc>
        <w:tc>
          <w:tcPr>
            <w:tcW w:w="16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1E" w:rsidRPr="00B0661E" w:rsidRDefault="00B0661E" w:rsidP="00B0661E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всего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2026 год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2027 год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2028 год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2029 год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0661E" w:rsidRDefault="00B0661E" w:rsidP="00B0661E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2030 год</w:t>
            </w:r>
          </w:p>
        </w:tc>
        <w:tc>
          <w:tcPr>
            <w:tcW w:w="86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1E" w:rsidRPr="00B0661E" w:rsidRDefault="00B0661E" w:rsidP="00B0661E">
            <w:pPr>
              <w:rPr>
                <w:rFonts w:ascii="Liberation Serif" w:hAnsi="Liberation Serif"/>
                <w:bCs/>
                <w:sz w:val="24"/>
                <w:szCs w:val="24"/>
              </w:rPr>
            </w:pPr>
          </w:p>
        </w:tc>
      </w:tr>
    </w:tbl>
    <w:p w:rsidR="002416D8" w:rsidRPr="00B0661E" w:rsidRDefault="002416D8">
      <w:pPr>
        <w:rPr>
          <w:rFonts w:ascii="Liberation Serif" w:hAnsi="Liberation Serif"/>
          <w:szCs w:val="2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5"/>
        <w:gridCol w:w="4793"/>
        <w:gridCol w:w="1098"/>
        <w:gridCol w:w="1098"/>
        <w:gridCol w:w="1098"/>
        <w:gridCol w:w="1098"/>
        <w:gridCol w:w="961"/>
        <w:gridCol w:w="1107"/>
        <w:gridCol w:w="2472"/>
      </w:tblGrid>
      <w:tr w:rsidR="00B0661E" w:rsidRPr="00B0661E" w:rsidTr="002535C3">
        <w:trPr>
          <w:cantSplit/>
          <w:trHeight w:val="255"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1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6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8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sz w:val="24"/>
                <w:szCs w:val="24"/>
              </w:rPr>
              <w:t>9</w:t>
            </w:r>
          </w:p>
        </w:tc>
      </w:tr>
      <w:tr w:rsidR="00B0661E" w:rsidRPr="00B0661E" w:rsidTr="002535C3">
        <w:trPr>
          <w:cantSplit/>
          <w:trHeight w:val="72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410 723,1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05 390,8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95 221,2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4 846,2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410 723,1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05 390,8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95 221,2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4 846,2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Капитальные вложения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 w:rsidP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100 00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20 308,5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9 336,2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1 861,2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20 308,5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9 336,2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1 861,2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«Капитальные вложения»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76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Всего по напр</w:t>
            </w:r>
            <w:r w:rsid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авлению «Капитальные вложения»</w:t>
            </w:r>
          </w:p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76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Всего по направлен</w:t>
            </w:r>
            <w:r w:rsid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ию «Иные капитальные вложения»</w:t>
            </w:r>
          </w:p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91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Мероприятие 1. 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Приобретение объектов имущества в муниципальную собственность </w:t>
            </w:r>
          </w:p>
          <w:p w:rsidR="000F38C9" w:rsidRPr="00B0661E" w:rsidRDefault="000F38C9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1.1.1., 1.1.2., 2.1.1.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390 414,6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127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Подмероприятие 1.1</w:t>
            </w:r>
            <w:r w:rsidR="000F38C9"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  <w:p w:rsidR="002416D8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Приобретение объектов недвижимого имущества в муниципальную собственность</w:t>
            </w:r>
          </w:p>
          <w:p w:rsidR="007B3D13" w:rsidRPr="00B0661E" w:rsidRDefault="007B3D1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197 054,6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F97BC1" w:rsidP="00F97BC1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1.1.1., </w:t>
            </w:r>
            <w:r w:rsidR="002416D8"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2.1.1.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197 054,6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196 054,6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1 000,0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178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Подмероприятие 1.2</w:t>
            </w:r>
            <w:r w:rsidR="000F38C9"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  <w:p w:rsidR="002416D8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Ценные бумаги, доли в уставном капитале хозяйствующих субъектов, доли вкладов при совместной деятельности</w:t>
            </w:r>
          </w:p>
          <w:p w:rsidR="007B3D13" w:rsidRPr="00B0661E" w:rsidRDefault="007B3D13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 w:rsidP="00F97BC1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1.1.2.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16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 w:rsidP="000F38C9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93 360,0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0F38C9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100 000</w:t>
            </w: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«Прочие нужды»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693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 w:rsidP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Всего по направлению «Прочие нужды»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20 308,5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9 336,2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1 861,2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20 308,5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9 336,2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1 861,2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1 518,7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3 746,2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3 846,2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color w:val="000000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091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Мероприятие 2. 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Проведение кадастровых и инвентаризационно-технических работ в отношении объектов недвижимого имущества, находящегося в муниципальной собственности</w:t>
            </w:r>
          </w:p>
          <w:p w:rsidR="007B3D13" w:rsidRPr="00B0661E" w:rsidRDefault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3 125,0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545,0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1.2.1., 1.2.2.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lastRenderedPageBreak/>
              <w:t>21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3 125,0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545,0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345,0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345,0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945,0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945,0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294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Мероприятие 3. 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Организация проведения независимой оценки рыночной стоимости объектов недвижимого имущества, права аренды недвижимого имущества и права на заключение договоров аренды недвижимого имущества и договоров на установку и эксплуатацию рекламных конструкций</w:t>
            </w:r>
          </w:p>
          <w:p w:rsidR="007B3D13" w:rsidRPr="00B0661E" w:rsidRDefault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2 980,0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1.3.1.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23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2 980,0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670,0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770,0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380,0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580,0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580,0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178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Мероприятие 4. 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Проведение работ по демонтажу несанкционированных рекламных конструкций, нестационарных торговых объектов</w:t>
            </w:r>
          </w:p>
          <w:p w:rsidR="007B3D13" w:rsidRPr="00B0661E" w:rsidRDefault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9,1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1.4.1.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25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817,1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9,1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152,0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152,0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252,0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252,0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76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Мероприятие 5.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Ремонт объектов муниципальной собственности</w:t>
            </w:r>
          </w:p>
          <w:p w:rsidR="007B3D13" w:rsidRPr="00B0661E" w:rsidRDefault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1 833,5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1 733,5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1.5.1.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27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1 833,5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1 733,5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100,0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  <w:tr w:rsidR="00B0661E" w:rsidRPr="00B0661E" w:rsidTr="002535C3">
        <w:trPr>
          <w:cantSplit/>
          <w:trHeight w:val="127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 xml:space="preserve">Мероприятие 6. </w:t>
            </w:r>
          </w:p>
          <w:p w:rsidR="002416D8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Содержание и обеспечение сохранности муниципального имущества</w:t>
            </w:r>
          </w:p>
          <w:p w:rsidR="007B3D13" w:rsidRPr="00B0661E" w:rsidRDefault="007B3D13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11 552,9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6 378,6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594,2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1 969,2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1 969,2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16D8" w:rsidRPr="00B0661E" w:rsidRDefault="002416D8">
            <w:pPr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bCs/>
                <w:color w:val="000000"/>
                <w:sz w:val="24"/>
                <w:szCs w:val="24"/>
              </w:rPr>
              <w:t>1.5.2.</w:t>
            </w:r>
          </w:p>
        </w:tc>
      </w:tr>
      <w:tr w:rsidR="00B0661E" w:rsidRPr="00B0661E" w:rsidTr="002535C3">
        <w:trPr>
          <w:cantSplit/>
          <w:trHeight w:val="25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29</w:t>
            </w:r>
          </w:p>
        </w:tc>
        <w:tc>
          <w:tcPr>
            <w:tcW w:w="1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11 552,9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6 378,6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594,2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641,7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1 969,2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1 969,2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D8" w:rsidRPr="00B0661E" w:rsidRDefault="002416D8">
            <w:pPr>
              <w:rPr>
                <w:rFonts w:ascii="Liberation Serif" w:hAnsi="Liberation Serif"/>
                <w:sz w:val="24"/>
                <w:szCs w:val="24"/>
              </w:rPr>
            </w:pPr>
            <w:r w:rsidRPr="00B0661E"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</w:tr>
    </w:tbl>
    <w:p w:rsidR="002416D8" w:rsidRPr="00B0661E" w:rsidRDefault="002416D8" w:rsidP="002416D8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2416D8" w:rsidRPr="00B0661E" w:rsidSect="002535C3">
      <w:headerReference w:type="default" r:id="rId6"/>
      <w:pgSz w:w="16838" w:h="11906" w:orient="landscape"/>
      <w:pgMar w:top="1418" w:right="1134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348" w:rsidRDefault="00562348" w:rsidP="00D40B9F">
      <w:pPr>
        <w:spacing w:after="0" w:line="240" w:lineRule="auto"/>
      </w:pPr>
      <w:r>
        <w:separator/>
      </w:r>
    </w:p>
  </w:endnote>
  <w:endnote w:type="continuationSeparator" w:id="0">
    <w:p w:rsidR="00562348" w:rsidRDefault="00562348" w:rsidP="00D4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348" w:rsidRDefault="00562348" w:rsidP="00D40B9F">
      <w:pPr>
        <w:spacing w:after="0" w:line="240" w:lineRule="auto"/>
      </w:pPr>
      <w:r>
        <w:separator/>
      </w:r>
    </w:p>
  </w:footnote>
  <w:footnote w:type="continuationSeparator" w:id="0">
    <w:p w:rsidR="00562348" w:rsidRDefault="00562348" w:rsidP="00D4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510415606"/>
      <w:docPartObj>
        <w:docPartGallery w:val="Page Numbers (Top of Page)"/>
        <w:docPartUnique/>
      </w:docPartObj>
    </w:sdtPr>
    <w:sdtEndPr/>
    <w:sdtContent>
      <w:p w:rsidR="00D40B9F" w:rsidRPr="00D40B9F" w:rsidRDefault="00D40B9F" w:rsidP="00D40B9F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D40B9F">
          <w:rPr>
            <w:rFonts w:ascii="Liberation Serif" w:hAnsi="Liberation Serif"/>
            <w:sz w:val="24"/>
            <w:szCs w:val="24"/>
          </w:rPr>
          <w:fldChar w:fldCharType="begin"/>
        </w:r>
        <w:r w:rsidRPr="00D40B9F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D40B9F">
          <w:rPr>
            <w:rFonts w:ascii="Liberation Serif" w:hAnsi="Liberation Serif"/>
            <w:sz w:val="24"/>
            <w:szCs w:val="24"/>
          </w:rPr>
          <w:fldChar w:fldCharType="separate"/>
        </w:r>
        <w:r w:rsidR="001A370D">
          <w:rPr>
            <w:rFonts w:ascii="Liberation Serif" w:hAnsi="Liberation Serif"/>
            <w:noProof/>
            <w:sz w:val="24"/>
            <w:szCs w:val="24"/>
          </w:rPr>
          <w:t>5</w:t>
        </w:r>
        <w:r w:rsidRPr="00D40B9F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D8"/>
    <w:rsid w:val="000F38C9"/>
    <w:rsid w:val="00132BF9"/>
    <w:rsid w:val="001677D1"/>
    <w:rsid w:val="001A370D"/>
    <w:rsid w:val="002416D8"/>
    <w:rsid w:val="002535C3"/>
    <w:rsid w:val="00446B55"/>
    <w:rsid w:val="00527295"/>
    <w:rsid w:val="00562348"/>
    <w:rsid w:val="00596553"/>
    <w:rsid w:val="00641F1C"/>
    <w:rsid w:val="00774EC5"/>
    <w:rsid w:val="007B3D13"/>
    <w:rsid w:val="00851137"/>
    <w:rsid w:val="00A63935"/>
    <w:rsid w:val="00B0661E"/>
    <w:rsid w:val="00B27719"/>
    <w:rsid w:val="00CC1794"/>
    <w:rsid w:val="00D2161C"/>
    <w:rsid w:val="00D40B9F"/>
    <w:rsid w:val="00DD4F6B"/>
    <w:rsid w:val="00F9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A77EC-82E3-4466-A74D-1C849F7C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contextualSpacing/>
    </w:pPr>
    <w:rPr>
      <w:rFonts w:ascii="Times New Roman" w:hAnsi="Times New Roman" w:cs="Times New Roman"/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B9F"/>
    <w:rPr>
      <w:rFonts w:ascii="Times New Roman" w:hAnsi="Times New Roman" w:cs="Times New Roman"/>
      <w:sz w:val="2"/>
    </w:rPr>
  </w:style>
  <w:style w:type="paragraph" w:styleId="a5">
    <w:name w:val="footer"/>
    <w:basedOn w:val="a"/>
    <w:link w:val="a6"/>
    <w:uiPriority w:val="99"/>
    <w:unhideWhenUsed/>
    <w:rsid w:val="00D40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0B9F"/>
    <w:rPr>
      <w:rFonts w:ascii="Times New Roman" w:hAnsi="Times New Roman" w:cs="Times New Roman"/>
      <w:sz w:val="2"/>
    </w:rPr>
  </w:style>
  <w:style w:type="paragraph" w:styleId="a7">
    <w:name w:val="Balloon Text"/>
    <w:basedOn w:val="a"/>
    <w:link w:val="a8"/>
    <w:uiPriority w:val="99"/>
    <w:semiHidden/>
    <w:unhideWhenUsed/>
    <w:rsid w:val="00253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3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Яшкина Анна Владимировна</dc:creator>
  <cp:keywords/>
  <dc:description/>
  <cp:lastModifiedBy>Снедкова Елена Владимировна</cp:lastModifiedBy>
  <cp:revision>2</cp:revision>
  <cp:lastPrinted>2026-08-27T11:31:00Z</cp:lastPrinted>
  <dcterms:created xsi:type="dcterms:W3CDTF">2026-08-28T04:52:00Z</dcterms:created>
  <dcterms:modified xsi:type="dcterms:W3CDTF">2026-08-28T04:52:00Z</dcterms:modified>
</cp:coreProperties>
</file>