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D11" w:rsidRPr="00915952" w:rsidRDefault="00B81D11" w:rsidP="00B81D11">
      <w:pPr>
        <w:spacing w:after="0" w:line="240" w:lineRule="auto"/>
        <w:ind w:firstLine="708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915952">
        <w:rPr>
          <w:rFonts w:ascii="Liberation Serif" w:hAnsi="Liberation Serif" w:cs="Times New Roman"/>
          <w:b/>
          <w:sz w:val="24"/>
          <w:szCs w:val="24"/>
        </w:rPr>
        <w:t>Пояснительная записка</w:t>
      </w:r>
    </w:p>
    <w:p w:rsidR="00B81D11" w:rsidRPr="00915952" w:rsidRDefault="00B81D11" w:rsidP="00B81D11">
      <w:pPr>
        <w:spacing w:after="0" w:line="240" w:lineRule="auto"/>
        <w:ind w:firstLine="708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о реализации муниципальной программы</w:t>
      </w:r>
    </w:p>
    <w:p w:rsidR="00B81D11" w:rsidRPr="00915952" w:rsidRDefault="00B81D11" w:rsidP="00B81D11">
      <w:pPr>
        <w:spacing w:after="0" w:line="240" w:lineRule="auto"/>
        <w:ind w:firstLine="708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Pr="0091595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«Развитие основных направлений социальной политики на территории городского округа Верхняя Пышма до 202</w:t>
      </w: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7</w:t>
      </w:r>
      <w:r w:rsidRPr="0091595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года»</w:t>
      </w:r>
    </w:p>
    <w:p w:rsidR="00B81D11" w:rsidRPr="00915952" w:rsidRDefault="00B81D11" w:rsidP="00B81D11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за 202</w:t>
      </w:r>
      <w:r>
        <w:rPr>
          <w:rFonts w:ascii="Liberation Serif" w:hAnsi="Liberation Serif" w:cs="Times New Roman"/>
          <w:b/>
          <w:sz w:val="24"/>
          <w:szCs w:val="24"/>
        </w:rPr>
        <w:t>3</w:t>
      </w: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года</w:t>
      </w:r>
    </w:p>
    <w:p w:rsidR="00B81D11" w:rsidRPr="00B81D11" w:rsidRDefault="00B81D11" w:rsidP="00B81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1D11" w:rsidRPr="00915952" w:rsidRDefault="00B81D11" w:rsidP="00B81D1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B81D11">
        <w:rPr>
          <w:rFonts w:ascii="Liberation Serif" w:hAnsi="Liberation Serif" w:cs="Times New Roman"/>
          <w:sz w:val="24"/>
          <w:szCs w:val="24"/>
        </w:rPr>
        <w:t xml:space="preserve">На реализацию мероприятий в 2023 году в бюджете городского округа Верхняя Пышма предусмотрены средства в размере 237 миллионов 279 тысяч 300 рублей, в том числе средств федерального бюджета – 1 миллион 118 тысяч рублей, областного бюджета – 211 миллионов 375 тысяч 800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рублей, местного бюджета – </w:t>
      </w:r>
      <w:r>
        <w:rPr>
          <w:rFonts w:ascii="Liberation Serif" w:hAnsi="Liberation Serif" w:cs="Times New Roman"/>
          <w:sz w:val="24"/>
          <w:szCs w:val="24"/>
        </w:rPr>
        <w:t>24</w:t>
      </w:r>
      <w:r w:rsidRPr="00915952">
        <w:rPr>
          <w:rFonts w:ascii="Liberation Serif" w:hAnsi="Liberation Serif" w:cs="Times New Roman"/>
          <w:sz w:val="24"/>
          <w:szCs w:val="24"/>
        </w:rPr>
        <w:t> миллион</w:t>
      </w:r>
      <w:r>
        <w:rPr>
          <w:rFonts w:ascii="Liberation Serif" w:hAnsi="Liberation Serif" w:cs="Times New Roman"/>
          <w:sz w:val="24"/>
          <w:szCs w:val="24"/>
        </w:rPr>
        <w:t>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785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 </w:t>
      </w:r>
      <w:r>
        <w:rPr>
          <w:rFonts w:ascii="Liberation Serif" w:hAnsi="Liberation Serif" w:cs="Times New Roman"/>
          <w:sz w:val="24"/>
          <w:szCs w:val="24"/>
        </w:rPr>
        <w:t>5</w:t>
      </w:r>
      <w:r w:rsidRPr="00915952">
        <w:rPr>
          <w:rFonts w:ascii="Liberation Serif" w:hAnsi="Liberation Serif" w:cs="Times New Roman"/>
          <w:sz w:val="24"/>
          <w:szCs w:val="24"/>
        </w:rPr>
        <w:t>00 рублей.</w:t>
      </w:r>
    </w:p>
    <w:p w:rsidR="00B81D11" w:rsidRPr="00DC6D3B" w:rsidRDefault="00B81D11" w:rsidP="00B81D11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915952">
        <w:rPr>
          <w:rFonts w:ascii="Liberation Serif" w:hAnsi="Liberation Serif" w:cs="Times New Roman"/>
          <w:sz w:val="24"/>
          <w:szCs w:val="24"/>
        </w:rPr>
        <w:t xml:space="preserve">За </w:t>
      </w:r>
      <w:r>
        <w:rPr>
          <w:rFonts w:ascii="Liberation Serif" w:hAnsi="Liberation Serif" w:cs="Times New Roman"/>
          <w:sz w:val="24"/>
          <w:szCs w:val="24"/>
        </w:rPr>
        <w:t>2023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год в рамках осуществления программных мероприятий было фактически освоено средств в размере </w:t>
      </w:r>
      <w:r>
        <w:rPr>
          <w:rFonts w:ascii="Liberation Serif" w:hAnsi="Liberation Serif" w:cs="Times New Roman"/>
          <w:sz w:val="24"/>
          <w:szCs w:val="24"/>
        </w:rPr>
        <w:t>229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миллио</w:t>
      </w:r>
      <w:r>
        <w:rPr>
          <w:rFonts w:ascii="Liberation Serif" w:hAnsi="Liberation Serif" w:cs="Times New Roman"/>
          <w:sz w:val="24"/>
          <w:szCs w:val="24"/>
        </w:rPr>
        <w:t>нов</w:t>
      </w:r>
      <w:r w:rsidRPr="00915952">
        <w:rPr>
          <w:rFonts w:ascii="Liberation Serif" w:hAnsi="Liberation Serif" w:cs="Times New Roman"/>
          <w:sz w:val="24"/>
          <w:szCs w:val="24"/>
        </w:rPr>
        <w:t> </w:t>
      </w:r>
      <w:r>
        <w:rPr>
          <w:rFonts w:ascii="Liberation Serif" w:hAnsi="Liberation Serif" w:cs="Times New Roman"/>
          <w:sz w:val="24"/>
          <w:szCs w:val="24"/>
        </w:rPr>
        <w:t>500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 </w:t>
      </w:r>
      <w:r>
        <w:rPr>
          <w:rFonts w:ascii="Liberation Serif" w:hAnsi="Liberation Serif" w:cs="Times New Roman"/>
          <w:sz w:val="24"/>
          <w:szCs w:val="24"/>
        </w:rPr>
        <w:t>600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рублей или </w:t>
      </w:r>
      <w:r>
        <w:rPr>
          <w:rFonts w:ascii="Liberation Serif" w:hAnsi="Liberation Serif" w:cs="Times New Roman"/>
          <w:sz w:val="24"/>
          <w:szCs w:val="24"/>
        </w:rPr>
        <w:t>96,7 процента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от общего объёма запланированных средств, в том числе</w:t>
      </w:r>
      <w:r>
        <w:rPr>
          <w:rFonts w:ascii="Liberation Serif" w:hAnsi="Liberation Serif" w:cs="Times New Roman"/>
          <w:sz w:val="24"/>
          <w:szCs w:val="24"/>
        </w:rPr>
        <w:t xml:space="preserve"> за счет средств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федерально</w:t>
      </w:r>
      <w:r w:rsidRPr="00915952">
        <w:rPr>
          <w:rFonts w:ascii="Liberation Serif" w:hAnsi="Liberation Serif" w:cs="Times New Roman"/>
          <w:sz w:val="24"/>
          <w:szCs w:val="24"/>
        </w:rPr>
        <w:t xml:space="preserve">го бюджета – </w:t>
      </w:r>
      <w:r>
        <w:rPr>
          <w:rFonts w:ascii="Liberation Serif" w:hAnsi="Liberation Serif" w:cs="Times New Roman"/>
          <w:sz w:val="24"/>
          <w:szCs w:val="24"/>
        </w:rPr>
        <w:t>1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миллион </w:t>
      </w:r>
      <w:r>
        <w:rPr>
          <w:rFonts w:ascii="Liberation Serif" w:hAnsi="Liberation Serif" w:cs="Times New Roman"/>
          <w:sz w:val="24"/>
          <w:szCs w:val="24"/>
        </w:rPr>
        <w:t>118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 рублей или </w:t>
      </w:r>
      <w:r>
        <w:rPr>
          <w:rFonts w:ascii="Liberation Serif" w:hAnsi="Liberation Serif" w:cs="Times New Roman"/>
          <w:sz w:val="24"/>
          <w:szCs w:val="24"/>
        </w:rPr>
        <w:t>100 процентов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от плана</w:t>
      </w:r>
      <w:r>
        <w:rPr>
          <w:rFonts w:ascii="Liberation Serif" w:hAnsi="Liberation Serif" w:cs="Times New Roman"/>
          <w:sz w:val="24"/>
          <w:szCs w:val="24"/>
        </w:rPr>
        <w:t>,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областного бюджета – </w:t>
      </w:r>
      <w:r>
        <w:rPr>
          <w:rFonts w:ascii="Liberation Serif" w:hAnsi="Liberation Serif" w:cs="Times New Roman"/>
          <w:sz w:val="24"/>
          <w:szCs w:val="24"/>
        </w:rPr>
        <w:t>204 </w:t>
      </w:r>
      <w:r w:rsidRPr="00915952">
        <w:rPr>
          <w:rFonts w:ascii="Liberation Serif" w:hAnsi="Liberation Serif" w:cs="Times New Roman"/>
          <w:sz w:val="24"/>
          <w:szCs w:val="24"/>
        </w:rPr>
        <w:t>миллион</w:t>
      </w:r>
      <w:r>
        <w:rPr>
          <w:rFonts w:ascii="Liberation Serif" w:hAnsi="Liberation Serif" w:cs="Times New Roman"/>
          <w:sz w:val="24"/>
          <w:szCs w:val="24"/>
        </w:rPr>
        <w:t>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91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</w:t>
      </w:r>
      <w:r>
        <w:rPr>
          <w:rFonts w:ascii="Liberation Serif" w:hAnsi="Liberation Serif" w:cs="Times New Roman"/>
          <w:sz w:val="24"/>
          <w:szCs w:val="24"/>
        </w:rPr>
        <w:t>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900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рублей или </w:t>
      </w:r>
      <w:r>
        <w:rPr>
          <w:rFonts w:ascii="Liberation Serif" w:hAnsi="Liberation Serif" w:cs="Times New Roman"/>
          <w:sz w:val="24"/>
          <w:szCs w:val="24"/>
        </w:rPr>
        <w:t>96,5 процента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от плана, местного бюджета – </w:t>
      </w:r>
      <w:r>
        <w:rPr>
          <w:rFonts w:ascii="Liberation Serif" w:hAnsi="Liberation Serif" w:cs="Times New Roman"/>
          <w:sz w:val="24"/>
          <w:szCs w:val="24"/>
        </w:rPr>
        <w:t>24 </w:t>
      </w:r>
      <w:r w:rsidRPr="00915952">
        <w:rPr>
          <w:rFonts w:ascii="Liberation Serif" w:hAnsi="Liberation Serif" w:cs="Times New Roman"/>
          <w:sz w:val="24"/>
          <w:szCs w:val="24"/>
        </w:rPr>
        <w:t>миллион</w:t>
      </w:r>
      <w:r>
        <w:rPr>
          <w:rFonts w:ascii="Liberation Serif" w:hAnsi="Liberation Serif" w:cs="Times New Roman"/>
          <w:sz w:val="24"/>
          <w:szCs w:val="24"/>
        </w:rPr>
        <w:t>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290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 </w:t>
      </w:r>
      <w:r>
        <w:rPr>
          <w:rFonts w:ascii="Liberation Serif" w:hAnsi="Liberation Serif" w:cs="Times New Roman"/>
          <w:sz w:val="24"/>
          <w:szCs w:val="24"/>
        </w:rPr>
        <w:t xml:space="preserve">700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рублей или </w:t>
      </w:r>
      <w:r>
        <w:rPr>
          <w:rFonts w:ascii="Liberation Serif" w:hAnsi="Liberation Serif" w:cs="Times New Roman"/>
          <w:sz w:val="24"/>
          <w:szCs w:val="24"/>
        </w:rPr>
        <w:t xml:space="preserve">98 процентов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от </w:t>
      </w:r>
      <w:r w:rsidRPr="00846E2E">
        <w:rPr>
          <w:rFonts w:ascii="Liberation Serif" w:hAnsi="Liberation Serif" w:cs="Times New Roman"/>
          <w:sz w:val="24"/>
          <w:szCs w:val="24"/>
        </w:rPr>
        <w:t>плана.</w:t>
      </w:r>
    </w:p>
    <w:p w:rsidR="00B81D11" w:rsidRPr="00055BC6" w:rsidRDefault="00B81D11" w:rsidP="00B81D11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055BC6">
        <w:rPr>
          <w:rFonts w:ascii="Liberation Serif" w:hAnsi="Liberation Serif" w:cs="Times New Roman"/>
          <w:sz w:val="24"/>
          <w:szCs w:val="24"/>
        </w:rPr>
        <w:t>Программа включает в себя 6 подпрограмм.</w:t>
      </w:r>
    </w:p>
    <w:p w:rsidR="00B81D11" w:rsidRDefault="00B81D11" w:rsidP="00B81D11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</w:p>
    <w:p w:rsidR="00B81D11" w:rsidRDefault="00B81D11" w:rsidP="00B81D11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B37D34">
        <w:rPr>
          <w:rFonts w:ascii="Liberation Serif" w:hAnsi="Liberation Serif"/>
          <w:b/>
          <w:sz w:val="24"/>
          <w:szCs w:val="24"/>
        </w:rPr>
        <w:t>Сведения о финансировании муниципальной программы «Развитие основных направлений социальной политики на территории городского округа Верхняя Пышма</w:t>
      </w:r>
    </w:p>
    <w:p w:rsidR="00B81D11" w:rsidRDefault="00B81D11" w:rsidP="00B81D11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B37D34">
        <w:rPr>
          <w:rFonts w:ascii="Liberation Serif" w:hAnsi="Liberation Serif"/>
          <w:b/>
          <w:sz w:val="24"/>
          <w:szCs w:val="24"/>
        </w:rPr>
        <w:t xml:space="preserve"> до 202</w:t>
      </w:r>
      <w:r>
        <w:rPr>
          <w:rFonts w:ascii="Liberation Serif" w:hAnsi="Liberation Serif"/>
          <w:b/>
          <w:sz w:val="24"/>
          <w:szCs w:val="24"/>
        </w:rPr>
        <w:t>7</w:t>
      </w:r>
      <w:r w:rsidRPr="00B37D34">
        <w:rPr>
          <w:rFonts w:ascii="Liberation Serif" w:hAnsi="Liberation Serif"/>
          <w:b/>
          <w:sz w:val="24"/>
          <w:szCs w:val="24"/>
        </w:rPr>
        <w:t xml:space="preserve"> года»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75"/>
        <w:gridCol w:w="3249"/>
        <w:gridCol w:w="1984"/>
        <w:gridCol w:w="1279"/>
        <w:gridCol w:w="1417"/>
        <w:gridCol w:w="1407"/>
      </w:tblGrid>
      <w:tr w:rsidR="00B81D11" w:rsidRPr="00B37D34" w:rsidTr="00B81D11">
        <w:tc>
          <w:tcPr>
            <w:tcW w:w="290" w:type="pct"/>
            <w:vMerge w:val="restar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№ п/п</w:t>
            </w:r>
          </w:p>
        </w:tc>
        <w:tc>
          <w:tcPr>
            <w:tcW w:w="1639" w:type="pct"/>
            <w:vMerge w:val="restar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Наименование муниципальной подпрограммы </w:t>
            </w:r>
          </w:p>
        </w:tc>
        <w:tc>
          <w:tcPr>
            <w:tcW w:w="1001" w:type="pct"/>
            <w:vMerge w:val="restar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Источники ресурсного</w:t>
            </w:r>
          </w:p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обеспечения</w:t>
            </w:r>
          </w:p>
        </w:tc>
        <w:tc>
          <w:tcPr>
            <w:tcW w:w="1360" w:type="pct"/>
            <w:gridSpan w:val="2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Расходы, тыс. руб.</w:t>
            </w:r>
          </w:p>
        </w:tc>
        <w:tc>
          <w:tcPr>
            <w:tcW w:w="710" w:type="pct"/>
            <w:vMerge w:val="restar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Уровень</w:t>
            </w:r>
          </w:p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кассового</w:t>
            </w:r>
          </w:p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исполнения/</w:t>
            </w:r>
          </w:p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фактических</w:t>
            </w:r>
          </w:p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расходов</w:t>
            </w:r>
          </w:p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относительно</w:t>
            </w:r>
          </w:p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плановых</w:t>
            </w:r>
          </w:p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значений, %</w:t>
            </w:r>
          </w:p>
        </w:tc>
      </w:tr>
      <w:tr w:rsidR="00B81D11" w:rsidRPr="00B37D34" w:rsidTr="00B81D11">
        <w:tc>
          <w:tcPr>
            <w:tcW w:w="290" w:type="pct"/>
            <w:vMerge/>
          </w:tcPr>
          <w:p w:rsidR="00B81D11" w:rsidRPr="00B37D34" w:rsidRDefault="00B81D11" w:rsidP="007E2A82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9" w:type="pct"/>
            <w:vMerge/>
          </w:tcPr>
          <w:p w:rsidR="00B81D11" w:rsidRPr="00B37D34" w:rsidRDefault="00B81D11" w:rsidP="007E2A82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  <w:vMerge/>
          </w:tcPr>
          <w:p w:rsidR="00B81D11" w:rsidRPr="00B37D34" w:rsidRDefault="00B81D11" w:rsidP="007E2A82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45" w:type="pc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Плановое значение</w:t>
            </w:r>
          </w:p>
        </w:tc>
        <w:tc>
          <w:tcPr>
            <w:tcW w:w="715" w:type="pc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Кассовое</w:t>
            </w:r>
          </w:p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исполнение/</w:t>
            </w:r>
          </w:p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Фактические</w:t>
            </w:r>
          </w:p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расходы</w:t>
            </w:r>
          </w:p>
        </w:tc>
        <w:tc>
          <w:tcPr>
            <w:tcW w:w="710" w:type="pct"/>
            <w:vMerge/>
          </w:tcPr>
          <w:p w:rsidR="00B81D11" w:rsidRPr="00B37D34" w:rsidRDefault="00B81D11" w:rsidP="007E2A82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B81D11" w:rsidRPr="00B37D34" w:rsidTr="00B81D11">
        <w:tc>
          <w:tcPr>
            <w:tcW w:w="290" w:type="pc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639" w:type="pc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2</w:t>
            </w: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3</w:t>
            </w:r>
          </w:p>
        </w:tc>
        <w:tc>
          <w:tcPr>
            <w:tcW w:w="645" w:type="pc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715" w:type="pc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710" w:type="pc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6=5/4</w:t>
            </w:r>
          </w:p>
        </w:tc>
      </w:tr>
      <w:tr w:rsidR="00B81D11" w:rsidRPr="00B37D34" w:rsidTr="00B81D11">
        <w:trPr>
          <w:trHeight w:val="369"/>
        </w:trPr>
        <w:tc>
          <w:tcPr>
            <w:tcW w:w="290" w:type="pct"/>
            <w:vMerge w:val="restar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639" w:type="pct"/>
            <w:vMerge w:val="restart"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«Дополнительные меры социальной поддержки отдельных категорий граждан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198 352,80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191 356,50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96,47</w:t>
            </w:r>
          </w:p>
        </w:tc>
      </w:tr>
      <w:tr w:rsidR="00B81D11" w:rsidRPr="00B37D34" w:rsidTr="00B81D11">
        <w:trPr>
          <w:trHeight w:val="369"/>
        </w:trPr>
        <w:tc>
          <w:tcPr>
            <w:tcW w:w="290" w:type="pct"/>
            <w:vMerge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9" w:type="pct"/>
            <w:vMerge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194 256,00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187 658,30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96,60</w:t>
            </w:r>
          </w:p>
        </w:tc>
      </w:tr>
      <w:tr w:rsidR="00B81D11" w:rsidRPr="00B37D34" w:rsidTr="00B81D11">
        <w:trPr>
          <w:trHeight w:val="243"/>
        </w:trPr>
        <w:tc>
          <w:tcPr>
            <w:tcW w:w="290" w:type="pct"/>
            <w:vMerge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9" w:type="pct"/>
            <w:vMerge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4 096,80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3 698,20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90,27</w:t>
            </w:r>
          </w:p>
        </w:tc>
      </w:tr>
      <w:tr w:rsidR="00B81D11" w:rsidRPr="00B37D34" w:rsidTr="00B81D11">
        <w:trPr>
          <w:trHeight w:val="405"/>
        </w:trPr>
        <w:tc>
          <w:tcPr>
            <w:tcW w:w="290" w:type="pct"/>
            <w:vMerge w:val="restar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2</w:t>
            </w:r>
          </w:p>
        </w:tc>
        <w:tc>
          <w:tcPr>
            <w:tcW w:w="1639" w:type="pct"/>
            <w:vMerge w:val="restart"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«Профилактика инфекционных заболеваний в городском округе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5 567,30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5 471,20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98,27</w:t>
            </w:r>
          </w:p>
        </w:tc>
      </w:tr>
      <w:tr w:rsidR="00B81D11" w:rsidRPr="00B37D34" w:rsidTr="00B81D11">
        <w:tc>
          <w:tcPr>
            <w:tcW w:w="290" w:type="pct"/>
            <w:vMerge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9" w:type="pct"/>
            <w:vMerge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5 567,30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5 471,20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98,27</w:t>
            </w:r>
          </w:p>
        </w:tc>
      </w:tr>
      <w:tr w:rsidR="00B81D11" w:rsidRPr="00B37D34" w:rsidTr="00B81D11">
        <w:trPr>
          <w:trHeight w:val="571"/>
        </w:trPr>
        <w:tc>
          <w:tcPr>
            <w:tcW w:w="290" w:type="pct"/>
            <w:vMerge w:val="restar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3</w:t>
            </w:r>
          </w:p>
        </w:tc>
        <w:tc>
          <w:tcPr>
            <w:tcW w:w="1639" w:type="pct"/>
            <w:vMerge w:val="restart"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«Комплексные меры по ограничению распространения социально значимых заболеваний на территории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95,50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95,50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81D11" w:rsidRPr="00B37D34" w:rsidTr="00B81D11">
        <w:tc>
          <w:tcPr>
            <w:tcW w:w="290" w:type="pct"/>
            <w:vMerge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9" w:type="pct"/>
            <w:vMerge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95,50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95,50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B81D11" w:rsidRPr="00B37D34" w:rsidTr="00B81D11">
        <w:trPr>
          <w:trHeight w:val="389"/>
        </w:trPr>
        <w:tc>
          <w:tcPr>
            <w:tcW w:w="290" w:type="pct"/>
            <w:vMerge w:val="restar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1639" w:type="pct"/>
            <w:vMerge w:val="restart"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«Доступная среда на территории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5 238,40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5 238,30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81D11" w:rsidRPr="00B37D34" w:rsidTr="00B81D11">
        <w:tc>
          <w:tcPr>
            <w:tcW w:w="290" w:type="pct"/>
            <w:vMerge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9" w:type="pct"/>
            <w:vMerge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5 238,40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5 238,30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B81D11" w:rsidRPr="00B37D34" w:rsidTr="00B81D11">
        <w:trPr>
          <w:trHeight w:val="258"/>
        </w:trPr>
        <w:tc>
          <w:tcPr>
            <w:tcW w:w="290" w:type="pct"/>
            <w:vMerge w:val="restar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1639" w:type="pct"/>
            <w:vMerge w:val="restart"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«Обеспечение жильем молодых семей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14 339,20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14 339,20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81D11" w:rsidRPr="00B37D34" w:rsidTr="00B81D11">
        <w:trPr>
          <w:trHeight w:val="219"/>
        </w:trPr>
        <w:tc>
          <w:tcPr>
            <w:tcW w:w="290" w:type="pct"/>
            <w:vMerge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9" w:type="pct"/>
            <w:vMerge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B81D11" w:rsidRPr="00B37D34" w:rsidRDefault="00B81D11" w:rsidP="00B81D11">
            <w:pPr>
              <w:ind w:left="-109"/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1 118,00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1 118,00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B81D11" w:rsidRPr="00B37D34" w:rsidTr="00B81D11">
        <w:trPr>
          <w:trHeight w:val="168"/>
        </w:trPr>
        <w:tc>
          <w:tcPr>
            <w:tcW w:w="290" w:type="pct"/>
            <w:vMerge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9" w:type="pct"/>
            <w:vMerge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3 433,70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3 433,70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B81D11" w:rsidRPr="00B37D34" w:rsidTr="00B81D11">
        <w:tc>
          <w:tcPr>
            <w:tcW w:w="290" w:type="pct"/>
            <w:vMerge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9" w:type="pct"/>
            <w:vMerge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9 787,50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9 787,50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B81D11" w:rsidRPr="00B37D34" w:rsidTr="00B81D11">
        <w:trPr>
          <w:trHeight w:val="415"/>
        </w:trPr>
        <w:tc>
          <w:tcPr>
            <w:tcW w:w="290" w:type="pct"/>
            <w:vMerge w:val="restart"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6</w:t>
            </w:r>
          </w:p>
        </w:tc>
        <w:tc>
          <w:tcPr>
            <w:tcW w:w="1639" w:type="pct"/>
            <w:vMerge w:val="restart"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13 686,10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12 999,90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94,99</w:t>
            </w:r>
          </w:p>
        </w:tc>
      </w:tr>
      <w:tr w:rsidR="00B81D11" w:rsidRPr="00B37D34" w:rsidTr="00B81D11">
        <w:trPr>
          <w:trHeight w:val="851"/>
        </w:trPr>
        <w:tc>
          <w:tcPr>
            <w:tcW w:w="290" w:type="pct"/>
            <w:vMerge/>
          </w:tcPr>
          <w:p w:rsidR="00B81D11" w:rsidRPr="00B37D34" w:rsidRDefault="00B81D11" w:rsidP="007E2A82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9" w:type="pct"/>
            <w:vMerge/>
          </w:tcPr>
          <w:p w:rsidR="00B81D11" w:rsidRPr="00B37D34" w:rsidRDefault="00B81D11" w:rsidP="007E2A82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B81D11" w:rsidRPr="00B37D3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4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13 686,10</w:t>
            </w:r>
          </w:p>
        </w:tc>
        <w:tc>
          <w:tcPr>
            <w:tcW w:w="715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12 999,90</w:t>
            </w:r>
          </w:p>
        </w:tc>
        <w:tc>
          <w:tcPr>
            <w:tcW w:w="710" w:type="pct"/>
            <w:shd w:val="clear" w:color="000000" w:fill="FFFFFF"/>
          </w:tcPr>
          <w:p w:rsidR="00B81D11" w:rsidRPr="00650884" w:rsidRDefault="00B81D11" w:rsidP="007E2A82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94,99</w:t>
            </w:r>
          </w:p>
        </w:tc>
      </w:tr>
    </w:tbl>
    <w:p w:rsidR="00B81D11" w:rsidRDefault="00B81D11" w:rsidP="00B81D11">
      <w:pPr>
        <w:spacing w:after="0" w:line="240" w:lineRule="auto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B81D11" w:rsidRDefault="00B81D11" w:rsidP="00B81D11">
      <w:pPr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  <w:lang w:eastAsia="ru-RU"/>
        </w:rPr>
      </w:pPr>
      <w:r w:rsidRPr="00B37D34">
        <w:rPr>
          <w:rFonts w:ascii="Liberation Serif" w:hAnsi="Liberation Serif"/>
          <w:sz w:val="24"/>
          <w:szCs w:val="24"/>
          <w:lang w:eastAsia="ru-RU"/>
        </w:rPr>
        <w:lastRenderedPageBreak/>
        <w:t xml:space="preserve">В результате реализации мероприятий муниципальной программы </w:t>
      </w:r>
      <w:r>
        <w:rPr>
          <w:rFonts w:ascii="Liberation Serif" w:hAnsi="Liberation Serif"/>
          <w:sz w:val="24"/>
          <w:szCs w:val="24"/>
          <w:lang w:eastAsia="ru-RU"/>
        </w:rPr>
        <w:t xml:space="preserve">за </w:t>
      </w:r>
      <w:r w:rsidRPr="00B37D34">
        <w:rPr>
          <w:rFonts w:ascii="Liberation Serif" w:hAnsi="Liberation Serif"/>
          <w:sz w:val="24"/>
          <w:szCs w:val="24"/>
          <w:lang w:eastAsia="ru-RU"/>
        </w:rPr>
        <w:t>202</w:t>
      </w:r>
      <w:r>
        <w:rPr>
          <w:rFonts w:ascii="Liberation Serif" w:hAnsi="Liberation Serif"/>
          <w:sz w:val="24"/>
          <w:szCs w:val="24"/>
          <w:lang w:eastAsia="ru-RU"/>
        </w:rPr>
        <w:t>3</w:t>
      </w:r>
      <w:r w:rsidRPr="00B37D34">
        <w:rPr>
          <w:rFonts w:ascii="Liberation Serif" w:hAnsi="Liberation Serif"/>
          <w:sz w:val="24"/>
          <w:szCs w:val="24"/>
          <w:lang w:eastAsia="ru-RU"/>
        </w:rPr>
        <w:t xml:space="preserve"> год достигнуты следующие итоги:</w:t>
      </w:r>
    </w:p>
    <w:p w:rsidR="00B81D11" w:rsidRPr="00B37D34" w:rsidRDefault="00B81D11" w:rsidP="00B81D11">
      <w:pPr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  <w:lang w:eastAsia="ru-RU"/>
        </w:rPr>
      </w:pPr>
    </w:p>
    <w:p w:rsidR="00B81D11" w:rsidRDefault="00B81D11" w:rsidP="00B81D11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  <w:lang w:eastAsia="ru-RU"/>
        </w:rPr>
      </w:pPr>
      <w:r w:rsidRPr="006E1B4C">
        <w:rPr>
          <w:rFonts w:ascii="Liberation Serif" w:hAnsi="Liberation Serif"/>
          <w:b/>
          <w:i/>
          <w:sz w:val="24"/>
          <w:szCs w:val="24"/>
          <w:lang w:eastAsia="ru-RU"/>
        </w:rPr>
        <w:t>Подпрограмма 1 «Дополнительные меры социальной поддержки отдельных категорий граждан городского округа Верхняя Пышма до 202</w:t>
      </w:r>
      <w:r>
        <w:rPr>
          <w:rFonts w:ascii="Liberation Serif" w:hAnsi="Liberation Serif"/>
          <w:b/>
          <w:i/>
          <w:sz w:val="24"/>
          <w:szCs w:val="24"/>
          <w:lang w:eastAsia="ru-RU"/>
        </w:rPr>
        <w:t>7</w:t>
      </w:r>
      <w:r w:rsidRPr="006E1B4C">
        <w:rPr>
          <w:rFonts w:ascii="Liberation Serif" w:hAnsi="Liberation Serif"/>
          <w:b/>
          <w:i/>
          <w:sz w:val="24"/>
          <w:szCs w:val="24"/>
          <w:lang w:eastAsia="ru-RU"/>
        </w:rPr>
        <w:t xml:space="preserve"> года»</w:t>
      </w:r>
    </w:p>
    <w:p w:rsidR="00B81D11" w:rsidRPr="00586BE6" w:rsidRDefault="00B81D11" w:rsidP="00B81D11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586BE6">
        <w:rPr>
          <w:rFonts w:ascii="Liberation Serif" w:hAnsi="Liberation Serif"/>
          <w:sz w:val="24"/>
          <w:szCs w:val="24"/>
          <w:lang w:eastAsia="ru-RU"/>
        </w:rPr>
        <w:t xml:space="preserve">65 жителям городского округа Верхняя Пышма оказана материальная помощь оказавшимся в трудной жизненной ситуации, из них: 10 неработающим пенсионерам по возрасту; 5 неработающим инвалидам </w:t>
      </w:r>
      <w:r w:rsidRPr="00586BE6">
        <w:rPr>
          <w:rFonts w:ascii="Liberation Serif" w:hAnsi="Liberation Serif"/>
          <w:sz w:val="24"/>
          <w:szCs w:val="24"/>
          <w:lang w:val="en-US" w:eastAsia="ru-RU"/>
        </w:rPr>
        <w:t>III</w:t>
      </w:r>
      <w:r w:rsidRPr="00586BE6">
        <w:rPr>
          <w:rFonts w:ascii="Liberation Serif" w:hAnsi="Liberation Serif"/>
          <w:sz w:val="24"/>
          <w:szCs w:val="24"/>
          <w:lang w:eastAsia="ru-RU"/>
        </w:rPr>
        <w:t xml:space="preserve"> группы и 1 неработающему инвалиду </w:t>
      </w:r>
      <w:r w:rsidRPr="00586BE6">
        <w:rPr>
          <w:rFonts w:ascii="Liberation Serif" w:hAnsi="Liberation Serif"/>
          <w:sz w:val="24"/>
          <w:szCs w:val="24"/>
          <w:lang w:val="en-US" w:eastAsia="ru-RU"/>
        </w:rPr>
        <w:t>II</w:t>
      </w:r>
      <w:r w:rsidRPr="00586BE6">
        <w:rPr>
          <w:rFonts w:ascii="Liberation Serif" w:hAnsi="Liberation Serif"/>
          <w:sz w:val="24"/>
          <w:szCs w:val="24"/>
          <w:lang w:eastAsia="ru-RU"/>
        </w:rPr>
        <w:t xml:space="preserve"> группы; 26 лицам, имеющим иждивенцев; 6 труженикам тыла Великой Отечественной войны; 4 лицам, освободившимся из мест лишения свободы; 12 лицам, пострадавшим от пожаров; 1 лицу, имеющему детей-инвалидов; </w:t>
      </w:r>
    </w:p>
    <w:p w:rsidR="00B81D11" w:rsidRPr="00586BE6" w:rsidRDefault="00B81D11" w:rsidP="00B81D11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586BE6">
        <w:rPr>
          <w:rFonts w:ascii="Liberation Serif" w:hAnsi="Liberation Serif"/>
          <w:color w:val="000000" w:themeColor="text1"/>
          <w:sz w:val="24"/>
          <w:szCs w:val="24"/>
          <w:lang w:eastAsia="ru-RU"/>
        </w:rPr>
        <w:t>24</w:t>
      </w:r>
      <w:r w:rsidRPr="00586BE6">
        <w:rPr>
          <w:rFonts w:ascii="Liberation Serif" w:hAnsi="Liberation Serif"/>
          <w:sz w:val="24"/>
          <w:szCs w:val="24"/>
          <w:lang w:eastAsia="ru-RU"/>
        </w:rPr>
        <w:t xml:space="preserve"> почетным гражданам городского округа Верхняя Пышма ежемесячно выплачено денежное вознаграждение;</w:t>
      </w:r>
    </w:p>
    <w:p w:rsidR="00B81D11" w:rsidRPr="004F3F3E" w:rsidRDefault="00B81D11" w:rsidP="00B81D11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Liberation Serif" w:hAnsi="Liberation Serif"/>
          <w:color w:val="000000" w:themeColor="text1"/>
          <w:sz w:val="24"/>
          <w:szCs w:val="24"/>
          <w:lang w:eastAsia="ru-RU"/>
        </w:rPr>
      </w:pPr>
      <w:r>
        <w:rPr>
          <w:rFonts w:ascii="Liberation Serif" w:hAnsi="Liberation Serif"/>
          <w:color w:val="000000" w:themeColor="text1"/>
          <w:sz w:val="24"/>
          <w:szCs w:val="24"/>
          <w:lang w:eastAsia="ru-RU"/>
        </w:rPr>
        <w:t>11</w:t>
      </w:r>
      <w:r w:rsidRPr="004F3F3E">
        <w:rPr>
          <w:rFonts w:ascii="Liberation Serif" w:hAnsi="Liberation Serif"/>
          <w:color w:val="000000" w:themeColor="text1"/>
          <w:sz w:val="24"/>
          <w:szCs w:val="24"/>
          <w:lang w:eastAsia="ru-RU"/>
        </w:rPr>
        <w:t xml:space="preserve"> лицам, награждённым знаком отличия «За заслуги перед городским округом Верхняя Пышма»</w:t>
      </w:r>
      <w:r>
        <w:rPr>
          <w:rFonts w:ascii="Liberation Serif" w:hAnsi="Liberation Serif"/>
          <w:color w:val="000000" w:themeColor="text1"/>
          <w:sz w:val="24"/>
          <w:szCs w:val="24"/>
          <w:lang w:eastAsia="ru-RU"/>
        </w:rPr>
        <w:t>, «Трудовая доблесть»</w:t>
      </w:r>
      <w:r w:rsidRPr="004F3F3E">
        <w:rPr>
          <w:rFonts w:ascii="Liberation Serif" w:hAnsi="Liberation Serif"/>
          <w:color w:val="000000" w:themeColor="text1"/>
          <w:sz w:val="24"/>
          <w:szCs w:val="24"/>
          <w:lang w:eastAsia="ru-RU"/>
        </w:rPr>
        <w:t xml:space="preserve"> едино</w:t>
      </w:r>
      <w:r>
        <w:rPr>
          <w:rFonts w:ascii="Liberation Serif" w:hAnsi="Liberation Serif"/>
          <w:color w:val="000000" w:themeColor="text1"/>
          <w:sz w:val="24"/>
          <w:szCs w:val="24"/>
          <w:lang w:eastAsia="ru-RU"/>
        </w:rPr>
        <w:t xml:space="preserve"> </w:t>
      </w:r>
      <w:r w:rsidRPr="004F3F3E">
        <w:rPr>
          <w:rFonts w:ascii="Liberation Serif" w:hAnsi="Liberation Serif"/>
          <w:color w:val="000000" w:themeColor="text1"/>
          <w:sz w:val="24"/>
          <w:szCs w:val="24"/>
          <w:lang w:eastAsia="ru-RU"/>
        </w:rPr>
        <w:t>разово выплачено денежное вознаграждение;</w:t>
      </w:r>
    </w:p>
    <w:p w:rsidR="00B81D11" w:rsidRPr="00DD372E" w:rsidRDefault="00B81D11" w:rsidP="00B81D11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>6956 граждан</w:t>
      </w:r>
      <w:r w:rsidRPr="00DD372E">
        <w:rPr>
          <w:rFonts w:ascii="Liberation Serif" w:hAnsi="Liberation Serif"/>
          <w:sz w:val="24"/>
          <w:szCs w:val="24"/>
        </w:rPr>
        <w:t xml:space="preserve"> получили компенсацию расходов на оплату жилого помещения и коммунальных услуг;</w:t>
      </w:r>
    </w:p>
    <w:p w:rsidR="00B81D11" w:rsidRPr="00DD372E" w:rsidRDefault="00B81D11" w:rsidP="00B81D11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>578</w:t>
      </w:r>
      <w:r w:rsidRPr="00DD372E">
        <w:rPr>
          <w:rFonts w:ascii="Liberation Serif" w:hAnsi="Liberation Serif"/>
          <w:sz w:val="24"/>
          <w:szCs w:val="24"/>
        </w:rPr>
        <w:t xml:space="preserve"> граждан</w:t>
      </w:r>
      <w:r>
        <w:rPr>
          <w:rFonts w:ascii="Liberation Serif" w:hAnsi="Liberation Serif"/>
          <w:sz w:val="24"/>
          <w:szCs w:val="24"/>
        </w:rPr>
        <w:t>ина</w:t>
      </w:r>
      <w:r w:rsidRPr="00DD372E">
        <w:rPr>
          <w:rFonts w:ascii="Liberation Serif" w:hAnsi="Liberation Serif"/>
          <w:sz w:val="24"/>
          <w:szCs w:val="24"/>
        </w:rPr>
        <w:t xml:space="preserve"> получили субсидию на оплату жилого помещения и коммунальных услуг;</w:t>
      </w:r>
    </w:p>
    <w:p w:rsidR="00B81D11" w:rsidRDefault="00B81D11" w:rsidP="00B81D11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>3619</w:t>
      </w:r>
      <w:r w:rsidRPr="00DD372E">
        <w:rPr>
          <w:rFonts w:ascii="Liberation Serif" w:hAnsi="Liberation Serif"/>
          <w:sz w:val="24"/>
          <w:szCs w:val="24"/>
        </w:rPr>
        <w:t xml:space="preserve"> граждан, получивших оплату</w:t>
      </w:r>
      <w:r>
        <w:rPr>
          <w:rFonts w:ascii="Liberation Serif" w:hAnsi="Liberation Serif"/>
          <w:sz w:val="24"/>
          <w:szCs w:val="24"/>
        </w:rPr>
        <w:t xml:space="preserve"> жилого помещения и коммунальных услуг, за счет субвенции из федерального бюджета.</w:t>
      </w:r>
    </w:p>
    <w:p w:rsidR="00B81D11" w:rsidRDefault="00B81D11" w:rsidP="00B81D11">
      <w:pPr>
        <w:spacing w:after="0" w:line="240" w:lineRule="auto"/>
        <w:ind w:firstLine="360"/>
        <w:rPr>
          <w:rFonts w:ascii="Liberation Serif" w:hAnsi="Liberation Serif"/>
          <w:i/>
          <w:sz w:val="24"/>
          <w:szCs w:val="24"/>
        </w:rPr>
      </w:pPr>
    </w:p>
    <w:p w:rsidR="00B81D11" w:rsidRDefault="00B81D11" w:rsidP="00B81D11">
      <w:pPr>
        <w:spacing w:after="0" w:line="240" w:lineRule="auto"/>
        <w:jc w:val="center"/>
        <w:rPr>
          <w:rFonts w:ascii="Liberation Serif" w:hAnsi="Liberation Serif"/>
          <w:b/>
          <w:bCs/>
          <w:i/>
          <w:sz w:val="24"/>
          <w:szCs w:val="24"/>
          <w:lang w:eastAsia="ru-RU"/>
        </w:rPr>
      </w:pPr>
      <w:r w:rsidRPr="006E1B4C">
        <w:rPr>
          <w:rFonts w:ascii="Liberation Serif" w:hAnsi="Liberation Serif"/>
          <w:b/>
          <w:i/>
          <w:sz w:val="24"/>
          <w:szCs w:val="24"/>
        </w:rPr>
        <w:t xml:space="preserve">Подпрограмма 2 </w:t>
      </w:r>
      <w:r w:rsidRPr="006E1B4C">
        <w:rPr>
          <w:rFonts w:ascii="Liberation Serif" w:hAnsi="Liberation Serif"/>
          <w:b/>
          <w:bCs/>
          <w:i/>
          <w:sz w:val="24"/>
          <w:szCs w:val="24"/>
          <w:lang w:eastAsia="ru-RU"/>
        </w:rPr>
        <w:t>«Профилактика инфекционных заболеваний в городском округе Верхняя Пышма до 202</w:t>
      </w:r>
      <w:r>
        <w:rPr>
          <w:rFonts w:ascii="Liberation Serif" w:hAnsi="Liberation Serif"/>
          <w:b/>
          <w:bCs/>
          <w:i/>
          <w:sz w:val="24"/>
          <w:szCs w:val="24"/>
          <w:lang w:eastAsia="ru-RU"/>
        </w:rPr>
        <w:t>7</w:t>
      </w:r>
      <w:r w:rsidRPr="006E1B4C">
        <w:rPr>
          <w:rFonts w:ascii="Liberation Serif" w:hAnsi="Liberation Serif"/>
          <w:b/>
          <w:bCs/>
          <w:i/>
          <w:sz w:val="24"/>
          <w:szCs w:val="24"/>
          <w:lang w:eastAsia="ru-RU"/>
        </w:rPr>
        <w:t xml:space="preserve"> года»</w:t>
      </w:r>
    </w:p>
    <w:p w:rsidR="00B81D11" w:rsidRPr="00BB5A7F" w:rsidRDefault="00B81D11" w:rsidP="00B81D1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BB5A7F">
        <w:rPr>
          <w:rFonts w:ascii="Liberation Serif" w:hAnsi="Liberation Serif"/>
          <w:bCs/>
          <w:color w:val="000000"/>
          <w:sz w:val="24"/>
          <w:szCs w:val="24"/>
        </w:rPr>
        <w:t xml:space="preserve">Приобретено </w:t>
      </w:r>
      <w:r>
        <w:rPr>
          <w:rFonts w:ascii="Liberation Serif" w:hAnsi="Liberation Serif"/>
          <w:bCs/>
          <w:color w:val="000000"/>
          <w:sz w:val="24"/>
          <w:szCs w:val="24"/>
        </w:rPr>
        <w:t>840</w:t>
      </w:r>
      <w:r w:rsidRPr="00BB5A7F">
        <w:rPr>
          <w:rFonts w:ascii="Liberation Serif" w:hAnsi="Liberation Serif"/>
          <w:bCs/>
          <w:color w:val="000000"/>
          <w:sz w:val="24"/>
          <w:szCs w:val="24"/>
        </w:rPr>
        <w:t xml:space="preserve"> доз</w:t>
      </w:r>
      <w:r>
        <w:rPr>
          <w:rFonts w:ascii="Liberation Serif" w:hAnsi="Liberation Serif"/>
          <w:bCs/>
          <w:color w:val="000000"/>
          <w:sz w:val="24"/>
          <w:szCs w:val="24"/>
        </w:rPr>
        <w:t xml:space="preserve"> вакцины</w:t>
      </w:r>
      <w:r w:rsidRPr="00BB5A7F">
        <w:rPr>
          <w:rFonts w:ascii="Liberation Serif" w:hAnsi="Liberation Serif"/>
          <w:bCs/>
          <w:color w:val="000000"/>
          <w:sz w:val="24"/>
          <w:szCs w:val="24"/>
        </w:rPr>
        <w:t xml:space="preserve"> против гепатита А</w:t>
      </w:r>
      <w:r>
        <w:rPr>
          <w:rFonts w:ascii="Liberation Serif" w:hAnsi="Liberation Serif"/>
          <w:bCs/>
          <w:color w:val="000000"/>
          <w:sz w:val="24"/>
          <w:szCs w:val="24"/>
        </w:rPr>
        <w:t>, 1850 доз вакцины против клещевого энцефалита.</w:t>
      </w:r>
    </w:p>
    <w:p w:rsidR="00B81D11" w:rsidRPr="00586BE6" w:rsidRDefault="00B81D11" w:rsidP="00B81D11">
      <w:pPr>
        <w:pStyle w:val="a3"/>
        <w:spacing w:after="0" w:line="240" w:lineRule="auto"/>
        <w:ind w:left="0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Проведены </w:t>
      </w:r>
      <w:proofErr w:type="spellStart"/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>дератизационные</w:t>
      </w:r>
      <w:proofErr w:type="spellEnd"/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работы помещений муниципальных учреждений (по необходимости)</w:t>
      </w:r>
    </w:p>
    <w:p w:rsidR="00B81D11" w:rsidRPr="00586BE6" w:rsidRDefault="00B81D11" w:rsidP="00B81D11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>Проведены дезинсекции помещений муниципальных учреждений против тараканов (по необходимости)</w:t>
      </w:r>
    </w:p>
    <w:p w:rsidR="00B81D11" w:rsidRPr="00586BE6" w:rsidRDefault="00B81D11" w:rsidP="00B81D11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>Проведено 15 санитарно-эпидемиологических экспертиз в сфере образования</w:t>
      </w:r>
    </w:p>
    <w:p w:rsidR="00B81D11" w:rsidRPr="00586BE6" w:rsidRDefault="00B81D11" w:rsidP="00B81D11">
      <w:pPr>
        <w:pStyle w:val="a3"/>
        <w:spacing w:after="0" w:line="240" w:lineRule="auto"/>
        <w:ind w:left="0" w:firstLine="708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>В период подготовки к летней оздоровительной кампании и при подготовке к началу нового учебного года проведены:</w:t>
      </w:r>
    </w:p>
    <w:p w:rsidR="00B81D11" w:rsidRPr="00586BE6" w:rsidRDefault="00B81D11" w:rsidP="00B81D11">
      <w:pPr>
        <w:spacing w:after="0" w:line="240" w:lineRule="auto"/>
        <w:ind w:firstLine="708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- </w:t>
      </w:r>
      <w:proofErr w:type="spellStart"/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>аккарицидные</w:t>
      </w:r>
      <w:proofErr w:type="spellEnd"/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обработки территории муниципальных учреждений;</w:t>
      </w:r>
    </w:p>
    <w:p w:rsidR="00B81D11" w:rsidRPr="00586BE6" w:rsidRDefault="00B81D11" w:rsidP="00B81D11">
      <w:pPr>
        <w:spacing w:after="0" w:line="240" w:lineRule="auto"/>
        <w:ind w:firstLine="708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- работы по определению объекта на заселенность </w:t>
      </w:r>
      <w:proofErr w:type="spellStart"/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>синатропными</w:t>
      </w:r>
      <w:proofErr w:type="spellEnd"/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насекомыми в муниципальных образовательных учреждениях;</w:t>
      </w:r>
    </w:p>
    <w:p w:rsidR="00B81D11" w:rsidRPr="00586BE6" w:rsidRDefault="00B81D11" w:rsidP="00B81D11">
      <w:pPr>
        <w:pStyle w:val="a3"/>
        <w:spacing w:after="0" w:line="240" w:lineRule="auto"/>
        <w:ind w:left="0" w:firstLine="708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- работы по обследованию территории муниципальных общеобразовательных учреждений на </w:t>
      </w:r>
      <w:proofErr w:type="spellStart"/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>заклещевленность</w:t>
      </w:r>
      <w:proofErr w:type="spellEnd"/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>;</w:t>
      </w:r>
    </w:p>
    <w:p w:rsidR="00B81D11" w:rsidRDefault="00B81D11" w:rsidP="00B81D11">
      <w:pPr>
        <w:pStyle w:val="a3"/>
        <w:spacing w:after="0" w:line="240" w:lineRule="auto"/>
        <w:ind w:left="0" w:firstLine="708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- </w:t>
      </w:r>
      <w:proofErr w:type="spellStart"/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>паразитологическим</w:t>
      </w:r>
      <w:proofErr w:type="spellEnd"/>
      <w:r w:rsidRPr="00586BE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обследованием из числа детей, оставшихся без попечения родителей; детей - инвалидов; детей из многодетных семей; детей, из семей, имеющих среднедушевой доход ниже прожиточного минимума, установленного в Свердловско</w:t>
      </w:r>
      <w:r>
        <w:rPr>
          <w:rFonts w:ascii="Liberation Serif" w:hAnsi="Liberation Serif"/>
          <w:bCs/>
          <w:iCs/>
          <w:color w:val="000000"/>
          <w:sz w:val="24"/>
          <w:szCs w:val="24"/>
        </w:rPr>
        <w:t>й области охвачено 1351 человек.</w:t>
      </w:r>
    </w:p>
    <w:p w:rsidR="00B81D11" w:rsidRDefault="00B81D11" w:rsidP="00B81D11">
      <w:pPr>
        <w:pStyle w:val="a3"/>
        <w:spacing w:after="0" w:line="240" w:lineRule="auto"/>
        <w:ind w:left="0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</w:p>
    <w:p w:rsidR="00B81D11" w:rsidRPr="0032278D" w:rsidRDefault="00B81D11" w:rsidP="00B81D11">
      <w:pPr>
        <w:pStyle w:val="a3"/>
        <w:spacing w:after="0" w:line="240" w:lineRule="auto"/>
        <w:ind w:left="0"/>
        <w:jc w:val="center"/>
        <w:rPr>
          <w:rFonts w:ascii="Liberation Serif" w:hAnsi="Liberation Serif"/>
          <w:b/>
          <w:bCs/>
          <w:i/>
          <w:iCs/>
          <w:color w:val="000000"/>
          <w:sz w:val="24"/>
          <w:szCs w:val="24"/>
        </w:rPr>
      </w:pPr>
      <w:r w:rsidRPr="0032278D">
        <w:rPr>
          <w:rFonts w:ascii="Liberation Serif" w:hAnsi="Liberation Serif"/>
          <w:b/>
          <w:bCs/>
          <w:i/>
          <w:iCs/>
          <w:color w:val="000000"/>
          <w:sz w:val="24"/>
          <w:szCs w:val="24"/>
        </w:rPr>
        <w:t>Подпрограмма 3. «Комплексные меры по ограничению распространения социально значимых заболеваний на территории городского округа Верхняя Пышма до 2027 года»</w:t>
      </w:r>
    </w:p>
    <w:p w:rsidR="00B81D11" w:rsidRDefault="00B81D11" w:rsidP="00B81D11">
      <w:pPr>
        <w:pStyle w:val="a3"/>
        <w:spacing w:after="0" w:line="240" w:lineRule="auto"/>
        <w:ind w:left="142" w:firstLine="567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32278D">
        <w:rPr>
          <w:rFonts w:ascii="Liberation Serif" w:hAnsi="Liberation Serif"/>
          <w:bCs/>
          <w:iCs/>
          <w:color w:val="000000"/>
          <w:sz w:val="24"/>
          <w:szCs w:val="24"/>
        </w:rPr>
        <w:t>Количество распространенных информационных материалов по профилактике ВИЧ-инфекции, туберкулеза и наркомании 2900 шт. (100 шт. блокнотов с нанесением, 1400 шт. информационная листовка (ВИЧ и СПИД) формата А6, 1400 шт. наклейка (ВИЧ и СПИД) формата А5).</w:t>
      </w:r>
    </w:p>
    <w:p w:rsidR="00B81D11" w:rsidRDefault="00B81D11" w:rsidP="00B81D11">
      <w:pPr>
        <w:pStyle w:val="a3"/>
        <w:spacing w:after="0" w:line="240" w:lineRule="auto"/>
        <w:ind w:left="709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</w:p>
    <w:p w:rsidR="00B81D11" w:rsidRDefault="00B81D11" w:rsidP="00B81D11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  <w:lang w:eastAsia="ru-RU"/>
        </w:rPr>
      </w:pPr>
      <w:r w:rsidRPr="00B2422C">
        <w:rPr>
          <w:rFonts w:ascii="Liberation Serif" w:hAnsi="Liberation Serif"/>
          <w:b/>
          <w:i/>
          <w:sz w:val="24"/>
          <w:szCs w:val="24"/>
        </w:rPr>
        <w:t xml:space="preserve">Подпрограмма 4 </w:t>
      </w:r>
      <w:r w:rsidRPr="00B2422C">
        <w:rPr>
          <w:rFonts w:ascii="Liberation Serif" w:hAnsi="Liberation Serif"/>
          <w:b/>
          <w:i/>
          <w:sz w:val="24"/>
          <w:szCs w:val="24"/>
          <w:lang w:eastAsia="ru-RU"/>
        </w:rPr>
        <w:t>«Доступная среда на территории городского округа Верхняя Пышма до</w:t>
      </w:r>
      <w:r>
        <w:rPr>
          <w:rFonts w:ascii="Liberation Serif" w:hAnsi="Liberation Serif"/>
          <w:b/>
          <w:i/>
          <w:sz w:val="24"/>
          <w:szCs w:val="24"/>
          <w:lang w:eastAsia="ru-RU"/>
        </w:rPr>
        <w:t> </w:t>
      </w:r>
      <w:r w:rsidRPr="00B2422C">
        <w:rPr>
          <w:rFonts w:ascii="Liberation Serif" w:hAnsi="Liberation Serif"/>
          <w:b/>
          <w:i/>
          <w:sz w:val="24"/>
          <w:szCs w:val="24"/>
          <w:lang w:eastAsia="ru-RU"/>
        </w:rPr>
        <w:t>20</w:t>
      </w:r>
      <w:r>
        <w:rPr>
          <w:rFonts w:ascii="Liberation Serif" w:hAnsi="Liberation Serif"/>
          <w:b/>
          <w:i/>
          <w:sz w:val="24"/>
          <w:szCs w:val="24"/>
          <w:lang w:eastAsia="ru-RU"/>
        </w:rPr>
        <w:t>27</w:t>
      </w:r>
      <w:r w:rsidRPr="00B2422C">
        <w:rPr>
          <w:rFonts w:ascii="Liberation Serif" w:hAnsi="Liberation Serif"/>
          <w:b/>
          <w:i/>
          <w:sz w:val="24"/>
          <w:szCs w:val="24"/>
          <w:lang w:eastAsia="ru-RU"/>
        </w:rPr>
        <w:t xml:space="preserve"> года»</w:t>
      </w:r>
    </w:p>
    <w:p w:rsidR="00B81D11" w:rsidRPr="00B81D11" w:rsidRDefault="00B81D11" w:rsidP="00B81D11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Liberation Serif" w:hAnsi="Liberation Serif" w:cs="Liberation Serif"/>
          <w:sz w:val="24"/>
        </w:rPr>
      </w:pPr>
      <w:r w:rsidRPr="00B81D11">
        <w:rPr>
          <w:rFonts w:ascii="Liberation Serif" w:hAnsi="Liberation Serif" w:cs="Liberation Serif"/>
          <w:sz w:val="24"/>
        </w:rPr>
        <w:lastRenderedPageBreak/>
        <w:t>Оборудование муниципальных учреждений в сфере культуры элементами доступной среды, в том числе по учреждениям:</w:t>
      </w:r>
    </w:p>
    <w:p w:rsidR="00B81D11" w:rsidRPr="00E071BD" w:rsidRDefault="00B81D11" w:rsidP="00B81D11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- </w:t>
      </w:r>
      <w:r w:rsidRPr="00E071BD">
        <w:rPr>
          <w:rFonts w:ascii="Liberation Serif" w:hAnsi="Liberation Serif" w:cs="Liberation Serif"/>
          <w:sz w:val="24"/>
        </w:rPr>
        <w:t xml:space="preserve">МБУК «Верхнепышминский исторический музей» </w:t>
      </w:r>
    </w:p>
    <w:p w:rsidR="00B81D11" w:rsidRDefault="00B81D11" w:rsidP="00B81D11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</w:rPr>
      </w:pPr>
      <w:r w:rsidRPr="00E071BD">
        <w:rPr>
          <w:rFonts w:ascii="Liberation Serif" w:hAnsi="Liberation Serif" w:cs="Liberation Serif"/>
          <w:sz w:val="24"/>
        </w:rPr>
        <w:t>1) портативная индукционная петля для слабослышащих - 45,0 тыс. руб.</w:t>
      </w:r>
      <w:r>
        <w:rPr>
          <w:rFonts w:ascii="Liberation Serif" w:hAnsi="Liberation Serif" w:cs="Liberation Serif"/>
          <w:sz w:val="24"/>
        </w:rPr>
        <w:t>;</w:t>
      </w:r>
      <w:r w:rsidRPr="00E071BD">
        <w:rPr>
          <w:rFonts w:ascii="Liberation Serif" w:hAnsi="Liberation Serif" w:cs="Liberation Serif"/>
          <w:sz w:val="24"/>
        </w:rPr>
        <w:t xml:space="preserve">                       </w:t>
      </w:r>
    </w:p>
    <w:p w:rsidR="00B81D11" w:rsidRDefault="00B81D11" w:rsidP="00B81D11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</w:rPr>
      </w:pPr>
      <w:r w:rsidRPr="00E071BD">
        <w:rPr>
          <w:rFonts w:ascii="Liberation Serif" w:hAnsi="Liberation Serif" w:cs="Liberation Serif"/>
          <w:sz w:val="24"/>
        </w:rPr>
        <w:t xml:space="preserve">2) портативная электронная лупа для слабовидящих - 10,0 тыс. руб. </w:t>
      </w:r>
    </w:p>
    <w:p w:rsidR="00B81D11" w:rsidRPr="00E071BD" w:rsidRDefault="00B81D11" w:rsidP="00B81D11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</w:rPr>
      </w:pPr>
      <w:r w:rsidRPr="00E071BD">
        <w:rPr>
          <w:rFonts w:ascii="Liberation Serif" w:hAnsi="Liberation Serif" w:cs="Liberation Serif"/>
          <w:sz w:val="24"/>
        </w:rPr>
        <w:t>- МБУК «</w:t>
      </w:r>
      <w:proofErr w:type="spellStart"/>
      <w:r w:rsidRPr="00E071BD">
        <w:rPr>
          <w:rFonts w:ascii="Liberation Serif" w:hAnsi="Liberation Serif" w:cs="Liberation Serif"/>
          <w:sz w:val="24"/>
        </w:rPr>
        <w:t>Верхнепышминская</w:t>
      </w:r>
      <w:proofErr w:type="spellEnd"/>
      <w:r w:rsidRPr="00E071BD">
        <w:rPr>
          <w:rFonts w:ascii="Liberation Serif" w:hAnsi="Liberation Serif" w:cs="Liberation Serif"/>
          <w:sz w:val="24"/>
        </w:rPr>
        <w:t xml:space="preserve"> централизованная библиотечная система» </w:t>
      </w:r>
      <w:r>
        <w:rPr>
          <w:rFonts w:ascii="Liberation Serif" w:hAnsi="Liberation Serif" w:cs="Liberation Serif"/>
          <w:sz w:val="24"/>
        </w:rPr>
        <w:t xml:space="preserve">проведение </w:t>
      </w:r>
      <w:r w:rsidRPr="00E071BD">
        <w:rPr>
          <w:rFonts w:ascii="Liberation Serif" w:hAnsi="Liberation Serif" w:cs="Liberation Serif"/>
          <w:sz w:val="24"/>
        </w:rPr>
        <w:t>комплексного экспертного обследования объектов социальной инфраструктуры (разработка и обновление паспортов доступности ОСИ, 7 объектов);</w:t>
      </w:r>
    </w:p>
    <w:p w:rsidR="00B81D11" w:rsidRPr="00E071BD" w:rsidRDefault="00B81D11" w:rsidP="00B81D11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</w:rPr>
      </w:pPr>
      <w:r w:rsidRPr="00E071BD">
        <w:rPr>
          <w:rFonts w:ascii="Liberation Serif" w:hAnsi="Liberation Serif" w:cs="Liberation Serif"/>
          <w:sz w:val="24"/>
        </w:rPr>
        <w:t xml:space="preserve">- МБУК «Объединение сельских клубов «Луч» </w:t>
      </w:r>
      <w:r>
        <w:rPr>
          <w:rFonts w:ascii="Liberation Serif" w:hAnsi="Liberation Serif" w:cs="Liberation Serif"/>
          <w:sz w:val="24"/>
        </w:rPr>
        <w:t>паспортизация</w:t>
      </w:r>
      <w:r w:rsidRPr="00E071BD">
        <w:rPr>
          <w:rFonts w:ascii="Liberation Serif" w:hAnsi="Liberation Serif" w:cs="Liberation Serif"/>
          <w:sz w:val="24"/>
        </w:rPr>
        <w:t xml:space="preserve"> доступности на объекты в сельский клуб села </w:t>
      </w:r>
      <w:proofErr w:type="spellStart"/>
      <w:r w:rsidRPr="00E071BD">
        <w:rPr>
          <w:rFonts w:ascii="Liberation Serif" w:hAnsi="Liberation Serif" w:cs="Liberation Serif"/>
          <w:sz w:val="24"/>
        </w:rPr>
        <w:t>Мостовское</w:t>
      </w:r>
      <w:proofErr w:type="spellEnd"/>
      <w:r w:rsidRPr="00E071BD">
        <w:rPr>
          <w:rFonts w:ascii="Liberation Serif" w:hAnsi="Liberation Serif" w:cs="Liberation Serif"/>
          <w:sz w:val="24"/>
        </w:rPr>
        <w:t>, Садовая, 3; сельский клуб поселка Первомайский, Советская, 48, а; Центр досуга поселка Исеть, Сосновая 1, приобретение антивандального комплекса (стойка, кнопка, звуковое устройство) для вызова персонала.</w:t>
      </w:r>
    </w:p>
    <w:p w:rsidR="00B81D11" w:rsidRDefault="00B81D11" w:rsidP="00B81D11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</w:rPr>
      </w:pPr>
      <w:r w:rsidRPr="00E071BD">
        <w:rPr>
          <w:rFonts w:ascii="Liberation Serif" w:hAnsi="Liberation Serif" w:cs="Liberation Serif"/>
          <w:sz w:val="24"/>
        </w:rPr>
        <w:t>- МБУ ДО «Детская художественная школа» - комплексн</w:t>
      </w:r>
      <w:r>
        <w:rPr>
          <w:rFonts w:ascii="Liberation Serif" w:hAnsi="Liberation Serif" w:cs="Liberation Serif"/>
          <w:sz w:val="24"/>
        </w:rPr>
        <w:t>ое</w:t>
      </w:r>
      <w:r w:rsidRPr="00E071BD">
        <w:rPr>
          <w:rFonts w:ascii="Liberation Serif" w:hAnsi="Liberation Serif" w:cs="Liberation Serif"/>
          <w:sz w:val="24"/>
        </w:rPr>
        <w:t xml:space="preserve"> обследовани</w:t>
      </w:r>
      <w:r>
        <w:rPr>
          <w:rFonts w:ascii="Liberation Serif" w:hAnsi="Liberation Serif" w:cs="Liberation Serif"/>
          <w:sz w:val="24"/>
        </w:rPr>
        <w:t>е</w:t>
      </w:r>
      <w:r w:rsidRPr="00E071BD">
        <w:rPr>
          <w:rFonts w:ascii="Liberation Serif" w:hAnsi="Liberation Serif" w:cs="Liberation Serif"/>
          <w:sz w:val="24"/>
        </w:rPr>
        <w:t xml:space="preserve"> и паспортизация объектов социальной инфраструктуры (ОСИ) и услуг </w:t>
      </w:r>
    </w:p>
    <w:p w:rsidR="00B81D11" w:rsidRPr="00B81D11" w:rsidRDefault="00B81D11" w:rsidP="00B81D11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Liberation Serif" w:hAnsi="Liberation Serif" w:cs="Liberation Serif"/>
          <w:sz w:val="24"/>
        </w:rPr>
      </w:pPr>
      <w:r w:rsidRPr="00B81D11">
        <w:rPr>
          <w:rFonts w:ascii="Liberation Serif" w:hAnsi="Liberation Serif" w:cs="Liberation Serif"/>
          <w:sz w:val="24"/>
        </w:rPr>
        <w:t xml:space="preserve">Проведено спортивно - массовых и культурно - досуговых мероприятий для инвалидов и маломобильных групп населения 6шт. (Лыжня России, Кросс нации, соревнования по лыжным гонкам, соревнования по настольному теннису, спартакиада муниципальная, спартакиада межмуниципальная). </w:t>
      </w:r>
    </w:p>
    <w:p w:rsidR="00B81D11" w:rsidRPr="00B81D11" w:rsidRDefault="00B81D11" w:rsidP="00B81D11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</w:t>
      </w:r>
      <w:r w:rsidRPr="00B81D11">
        <w:rPr>
          <w:rFonts w:ascii="Liberation Serif" w:hAnsi="Liberation Serif" w:cs="Liberation Serif"/>
          <w:sz w:val="24"/>
        </w:rPr>
        <w:t>Создание в МАОУ условий для инклюзивного образования детей – инвалидов:</w:t>
      </w:r>
    </w:p>
    <w:p w:rsidR="00B81D11" w:rsidRPr="00586BE6" w:rsidRDefault="00B81D11" w:rsidP="00B81D11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</w:rPr>
      </w:pPr>
      <w:r w:rsidRPr="00586BE6">
        <w:rPr>
          <w:rFonts w:ascii="Liberation Serif" w:hAnsi="Liberation Serif" w:cs="Liberation Serif"/>
          <w:sz w:val="24"/>
        </w:rPr>
        <w:t xml:space="preserve"> - приобретено оборудование: кресло – коляска с санитарным оснащением для инвалидов (29 ДОУ), пандус полимерный рубеж для порогов (29 ДОУ), ходунки детские (29 ДОУ), маяк световой (9 ДОУ), пандус откидной оцинкованный 2,5 м</w:t>
      </w:r>
      <w:r>
        <w:rPr>
          <w:rFonts w:ascii="Liberation Serif" w:hAnsi="Liberation Serif" w:cs="Liberation Serif"/>
          <w:sz w:val="24"/>
        </w:rPr>
        <w:t xml:space="preserve"> </w:t>
      </w:r>
      <w:r w:rsidRPr="00586BE6">
        <w:rPr>
          <w:rFonts w:ascii="Liberation Serif" w:hAnsi="Liberation Serif" w:cs="Liberation Serif"/>
          <w:sz w:val="24"/>
        </w:rPr>
        <w:t xml:space="preserve">(20 ДОУ); </w:t>
      </w:r>
    </w:p>
    <w:p w:rsidR="00B81D11" w:rsidRPr="00586BE6" w:rsidRDefault="00B81D11" w:rsidP="00B81D11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</w:rPr>
      </w:pPr>
      <w:r w:rsidRPr="00586BE6">
        <w:rPr>
          <w:rFonts w:ascii="Liberation Serif" w:hAnsi="Liberation Serif" w:cs="Liberation Serif"/>
          <w:sz w:val="24"/>
        </w:rPr>
        <w:t xml:space="preserve">- приобретено оборудование в МАДОУ №№ 1, 2, 3, 4, 5, 6, 7, 8, 9, 11, 13, 17, 19, 22, 23, 24, 26, 28, 29, 31, 34, 36, 40, 41, 42, 45, 47, 48, 69: речевой информатор, тактильная табличка;  </w:t>
      </w:r>
    </w:p>
    <w:p w:rsidR="00B81D11" w:rsidRPr="00586BE6" w:rsidRDefault="00B81D11" w:rsidP="00B81D11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</w:rPr>
      </w:pPr>
      <w:r w:rsidRPr="00586BE6">
        <w:rPr>
          <w:rFonts w:ascii="Liberation Serif" w:hAnsi="Liberation Serif" w:cs="Liberation Serif"/>
          <w:sz w:val="24"/>
        </w:rPr>
        <w:t>- приобретено оборудование для ресурсных классов в МАОУ «СОШ №№ 3, 9, 25»;</w:t>
      </w:r>
    </w:p>
    <w:p w:rsidR="00B81D11" w:rsidRPr="00586BE6" w:rsidRDefault="00B81D11" w:rsidP="00B81D11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</w:rPr>
      </w:pPr>
      <w:r w:rsidRPr="00586BE6">
        <w:rPr>
          <w:rFonts w:ascii="Liberation Serif" w:hAnsi="Liberation Serif" w:cs="Liberation Serif"/>
          <w:sz w:val="24"/>
        </w:rPr>
        <w:t>- приобретена и установлена информационная навигационная тактильная табличка Брайля (2 штуки) МАОУ «СОШ № 16»</w:t>
      </w:r>
    </w:p>
    <w:p w:rsidR="00B81D11" w:rsidRDefault="00B81D11" w:rsidP="00B81D11">
      <w:pPr>
        <w:spacing w:after="0" w:line="240" w:lineRule="auto"/>
        <w:jc w:val="both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</w:t>
      </w:r>
    </w:p>
    <w:p w:rsidR="00B81D11" w:rsidRPr="0032278D" w:rsidRDefault="00B81D11" w:rsidP="00B81D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</w:rPr>
      </w:pPr>
      <w:r w:rsidRPr="0032278D">
        <w:rPr>
          <w:rFonts w:ascii="Liberation Serif" w:hAnsi="Liberation Serif" w:cs="Liberation Serif"/>
          <w:b/>
          <w:i/>
          <w:sz w:val="24"/>
        </w:rPr>
        <w:t>Подпрограмма 5. «Обеспечение жильем молодых семей городского округа Верхняя Пышма до 2027 года»</w:t>
      </w:r>
    </w:p>
    <w:p w:rsidR="00B81D11" w:rsidRDefault="00B81D11" w:rsidP="00B81D11">
      <w:pPr>
        <w:spacing w:after="0" w:line="240" w:lineRule="auto"/>
        <w:ind w:firstLine="360"/>
        <w:jc w:val="both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6 </w:t>
      </w:r>
      <w:r w:rsidRPr="0032278D">
        <w:rPr>
          <w:rFonts w:ascii="Liberation Serif" w:hAnsi="Liberation Serif" w:cs="Liberation Serif"/>
          <w:sz w:val="24"/>
        </w:rPr>
        <w:t>молоды</w:t>
      </w:r>
      <w:r>
        <w:rPr>
          <w:rFonts w:ascii="Liberation Serif" w:hAnsi="Liberation Serif" w:cs="Liberation Serif"/>
          <w:sz w:val="24"/>
        </w:rPr>
        <w:t>м семьям</w:t>
      </w:r>
      <w:r w:rsidRPr="0032278D">
        <w:rPr>
          <w:rFonts w:ascii="Liberation Serif" w:hAnsi="Liberation Serif" w:cs="Liberation Serif"/>
          <w:sz w:val="24"/>
        </w:rPr>
        <w:t>, нуждающихся</w:t>
      </w:r>
      <w:r>
        <w:rPr>
          <w:rFonts w:ascii="Liberation Serif" w:hAnsi="Liberation Serif" w:cs="Liberation Serif"/>
          <w:sz w:val="24"/>
        </w:rPr>
        <w:t xml:space="preserve"> в улучшении жилищных условий, </w:t>
      </w:r>
      <w:r w:rsidRPr="0032278D">
        <w:rPr>
          <w:rFonts w:ascii="Liberation Serif" w:hAnsi="Liberation Serif" w:cs="Liberation Serif"/>
          <w:sz w:val="24"/>
        </w:rPr>
        <w:t>п</w:t>
      </w:r>
      <w:r>
        <w:rPr>
          <w:rFonts w:ascii="Liberation Serif" w:hAnsi="Liberation Serif" w:cs="Liberation Serif"/>
          <w:sz w:val="24"/>
        </w:rPr>
        <w:t>редоставлены социальные выплаты.</w:t>
      </w:r>
    </w:p>
    <w:p w:rsidR="00B81D11" w:rsidRDefault="00B81D11" w:rsidP="00B81D11">
      <w:pPr>
        <w:spacing w:after="0" w:line="240" w:lineRule="auto"/>
        <w:ind w:firstLine="360"/>
        <w:jc w:val="both"/>
        <w:rPr>
          <w:rFonts w:ascii="Liberation Serif" w:hAnsi="Liberation Serif" w:cs="Liberation Serif"/>
          <w:sz w:val="24"/>
        </w:rPr>
      </w:pPr>
    </w:p>
    <w:p w:rsidR="00B81D11" w:rsidRPr="00B37D34" w:rsidRDefault="00B81D11" w:rsidP="00B81D11">
      <w:pPr>
        <w:spacing w:after="0" w:line="240" w:lineRule="auto"/>
        <w:jc w:val="center"/>
        <w:rPr>
          <w:rFonts w:ascii="Liberation Serif" w:hAnsi="Liberation Serif"/>
          <w:bCs/>
          <w:i/>
          <w:color w:val="000000"/>
          <w:sz w:val="24"/>
          <w:szCs w:val="24"/>
        </w:rPr>
      </w:pPr>
      <w:r w:rsidRPr="006E1B4C">
        <w:rPr>
          <w:rFonts w:ascii="Liberation Serif" w:hAnsi="Liberation Serif"/>
          <w:b/>
          <w:bCs/>
          <w:i/>
          <w:color w:val="000000"/>
          <w:sz w:val="24"/>
          <w:szCs w:val="24"/>
        </w:rPr>
        <w:t>Подпрограмма 6 «Обеспечение реализации муниципальной программы «Развитие основных направлений социальной политики на территории гор</w:t>
      </w:r>
      <w:r>
        <w:rPr>
          <w:rFonts w:ascii="Liberation Serif" w:hAnsi="Liberation Serif"/>
          <w:b/>
          <w:bCs/>
          <w:i/>
          <w:color w:val="000000"/>
          <w:sz w:val="24"/>
          <w:szCs w:val="24"/>
        </w:rPr>
        <w:t>одского округа Верхняя Пышма до </w:t>
      </w:r>
      <w:r w:rsidRPr="006E1B4C">
        <w:rPr>
          <w:rFonts w:ascii="Liberation Serif" w:hAnsi="Liberation Serif"/>
          <w:b/>
          <w:bCs/>
          <w:i/>
          <w:color w:val="000000"/>
          <w:sz w:val="24"/>
          <w:szCs w:val="24"/>
        </w:rPr>
        <w:t>202</w:t>
      </w:r>
      <w:r>
        <w:rPr>
          <w:rFonts w:ascii="Liberation Serif" w:hAnsi="Liberation Serif"/>
          <w:b/>
          <w:bCs/>
          <w:i/>
          <w:color w:val="000000"/>
          <w:sz w:val="24"/>
          <w:szCs w:val="24"/>
        </w:rPr>
        <w:t>7</w:t>
      </w:r>
      <w:r w:rsidRPr="006E1B4C">
        <w:rPr>
          <w:rFonts w:ascii="Liberation Serif" w:hAnsi="Liberation Serif"/>
          <w:b/>
          <w:bCs/>
          <w:i/>
          <w:color w:val="000000"/>
          <w:sz w:val="24"/>
          <w:szCs w:val="24"/>
        </w:rPr>
        <w:t xml:space="preserve"> года»</w:t>
      </w:r>
    </w:p>
    <w:p w:rsidR="00B81D11" w:rsidRPr="00E071BD" w:rsidRDefault="00B81D11" w:rsidP="00B81D11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E071BD">
        <w:rPr>
          <w:rFonts w:ascii="Liberation Serif" w:hAnsi="Liberation Serif"/>
          <w:sz w:val="24"/>
          <w:szCs w:val="24"/>
          <w:lang w:eastAsia="ru-RU"/>
        </w:rPr>
        <w:t>обеспечена деятельность отделов субсидий и компенсаций муниципального казенного учреждения «Комитет жилищно-коммунального хозяйства городского округа Верхняя Пышма», расходы направлены на:</w:t>
      </w:r>
    </w:p>
    <w:tbl>
      <w:tblPr>
        <w:tblW w:w="989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5"/>
        <w:gridCol w:w="3192"/>
        <w:gridCol w:w="1843"/>
        <w:gridCol w:w="269"/>
      </w:tblGrid>
      <w:tr w:rsidR="00B81D11" w:rsidTr="00B81D11">
        <w:trPr>
          <w:gridAfter w:val="1"/>
          <w:wAfter w:w="269" w:type="dxa"/>
          <w:trHeight w:val="276"/>
          <w:tblCellSpacing w:w="0" w:type="dxa"/>
        </w:trPr>
        <w:tc>
          <w:tcPr>
            <w:tcW w:w="9630" w:type="dxa"/>
            <w:gridSpan w:val="3"/>
            <w:vAlign w:val="center"/>
            <w:hideMark/>
          </w:tcPr>
          <w:p w:rsidR="00B81D11" w:rsidRPr="00E071BD" w:rsidRDefault="00B81D11" w:rsidP="00B81D11">
            <w:pPr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E071BD">
              <w:rPr>
                <w:rFonts w:ascii="Liberation Serif" w:eastAsia="Times New Roman" w:hAnsi="Liberation Serif"/>
                <w:sz w:val="24"/>
                <w:szCs w:val="24"/>
              </w:rPr>
              <w:t>- выплата заработной платы;</w:t>
            </w:r>
          </w:p>
          <w:p w:rsidR="00B81D11" w:rsidRPr="00E071BD" w:rsidRDefault="00B81D11" w:rsidP="00B81D11">
            <w:pPr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E071BD">
              <w:rPr>
                <w:rFonts w:ascii="Liberation Serif" w:eastAsia="Times New Roman" w:hAnsi="Liberation Serif"/>
                <w:sz w:val="24"/>
                <w:szCs w:val="24"/>
              </w:rPr>
              <w:t>- услуги связи;</w:t>
            </w:r>
          </w:p>
          <w:p w:rsidR="00B81D11" w:rsidRPr="00E071BD" w:rsidRDefault="00B81D11" w:rsidP="00B81D11">
            <w:pPr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E071BD">
              <w:rPr>
                <w:rFonts w:ascii="Liberation Serif" w:eastAsia="Times New Roman" w:hAnsi="Liberation Serif"/>
                <w:sz w:val="24"/>
                <w:szCs w:val="24"/>
              </w:rPr>
              <w:t>- заправка и ремонт картриджей;</w:t>
            </w:r>
          </w:p>
          <w:p w:rsidR="00B81D11" w:rsidRPr="00E071BD" w:rsidRDefault="00B81D11" w:rsidP="00B81D11">
            <w:pPr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E071BD">
              <w:rPr>
                <w:rFonts w:ascii="Liberation Serif" w:eastAsia="Times New Roman" w:hAnsi="Liberation Serif"/>
                <w:sz w:val="24"/>
                <w:szCs w:val="24"/>
              </w:rPr>
              <w:t>- программно- аппаратный комплекс Телефон;</w:t>
            </w:r>
          </w:p>
          <w:p w:rsidR="00B81D11" w:rsidRPr="00E071BD" w:rsidRDefault="00B81D11" w:rsidP="00B81D11">
            <w:pPr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E071BD">
              <w:rPr>
                <w:rFonts w:ascii="Liberation Serif" w:eastAsia="Times New Roman" w:hAnsi="Liberation Serif"/>
                <w:sz w:val="24"/>
                <w:szCs w:val="24"/>
              </w:rPr>
              <w:t>- конверты, почтовые расходы;</w:t>
            </w:r>
          </w:p>
          <w:p w:rsidR="00B81D11" w:rsidRPr="00E071BD" w:rsidRDefault="00B81D11" w:rsidP="00B81D11">
            <w:pPr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E071BD">
              <w:rPr>
                <w:rFonts w:ascii="Liberation Serif" w:eastAsia="Times New Roman" w:hAnsi="Liberation Serif"/>
                <w:sz w:val="24"/>
                <w:szCs w:val="24"/>
              </w:rPr>
              <w:t>- транспортные расходы;</w:t>
            </w:r>
          </w:p>
          <w:p w:rsidR="00B81D11" w:rsidRDefault="00B81D11" w:rsidP="00B81D11">
            <w:pPr>
              <w:spacing w:after="0" w:line="240" w:lineRule="auto"/>
              <w:rPr>
                <w:rFonts w:eastAsia="Times New Roman"/>
              </w:rPr>
            </w:pPr>
            <w:r w:rsidRPr="00E071BD">
              <w:rPr>
                <w:rFonts w:ascii="Liberation Serif" w:eastAsia="Times New Roman" w:hAnsi="Liberation Serif"/>
                <w:sz w:val="24"/>
                <w:szCs w:val="24"/>
              </w:rPr>
              <w:t>- коммунальные расходы.</w:t>
            </w:r>
          </w:p>
        </w:tc>
      </w:tr>
      <w:tr w:rsidR="00B81D11" w:rsidRPr="00B81D11" w:rsidTr="00B81D11">
        <w:tblPrEx>
          <w:tblCellSpacing w:w="0" w:type="nil"/>
          <w:tblCellMar>
            <w:left w:w="10" w:type="dxa"/>
            <w:right w:w="10" w:type="dxa"/>
          </w:tblCellMar>
        </w:tblPrEx>
        <w:trPr>
          <w:trHeight w:val="1342"/>
        </w:trPr>
        <w:tc>
          <w:tcPr>
            <w:tcW w:w="45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D11" w:rsidRPr="00B81D11" w:rsidRDefault="00B81D11" w:rsidP="007E2A82">
            <w:pPr>
              <w:ind w:right="-103" w:firstLine="3"/>
              <w:rPr>
                <w:rFonts w:ascii="Liberation Serif" w:hAnsi="Liberation Serif" w:cs="Liberation Serif"/>
                <w:sz w:val="24"/>
                <w:szCs w:val="28"/>
              </w:rPr>
            </w:pPr>
            <w:r w:rsidRPr="00B81D11">
              <w:rPr>
                <w:rFonts w:ascii="Liberation Serif" w:hAnsi="Liberation Serif" w:cs="Liberation Serif"/>
                <w:sz w:val="24"/>
                <w:szCs w:val="28"/>
              </w:rPr>
              <w:t xml:space="preserve">Начальник отдела социальной политики                                    </w:t>
            </w:r>
          </w:p>
        </w:tc>
        <w:tc>
          <w:tcPr>
            <w:tcW w:w="31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1D11" w:rsidRPr="00B81D11" w:rsidRDefault="00B81D11" w:rsidP="007E2A82">
            <w:pPr>
              <w:ind w:left="-108" w:right="-255"/>
              <w:jc w:val="center"/>
              <w:rPr>
                <w:sz w:val="24"/>
              </w:rPr>
            </w:pPr>
          </w:p>
        </w:tc>
        <w:tc>
          <w:tcPr>
            <w:tcW w:w="2112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D11" w:rsidRPr="00B81D11" w:rsidRDefault="00B81D11" w:rsidP="007E2A82">
            <w:pPr>
              <w:ind w:left="-104"/>
              <w:jc w:val="right"/>
              <w:rPr>
                <w:rFonts w:ascii="Liberation Serif" w:hAnsi="Liberation Serif" w:cs="Liberation Serif"/>
                <w:sz w:val="24"/>
                <w:szCs w:val="28"/>
              </w:rPr>
            </w:pPr>
            <w:r w:rsidRPr="00B81D11">
              <w:rPr>
                <w:rFonts w:ascii="Liberation Serif" w:hAnsi="Liberation Serif" w:cs="Liberation Serif"/>
                <w:sz w:val="24"/>
                <w:szCs w:val="28"/>
              </w:rPr>
              <w:t>З.И. Спирина</w:t>
            </w:r>
          </w:p>
        </w:tc>
      </w:tr>
    </w:tbl>
    <w:p w:rsidR="00B81D11" w:rsidRDefault="00B81D11" w:rsidP="00B81D11">
      <w:pPr>
        <w:rPr>
          <w:rFonts w:ascii="Liberation Serif" w:hAnsi="Liberation Serif"/>
          <w:sz w:val="24"/>
          <w:szCs w:val="24"/>
        </w:rPr>
        <w:sectPr w:rsidR="00B81D11" w:rsidSect="00B81D11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rFonts w:ascii="Liberation Serif" w:hAnsi="Liberation Serif"/>
          <w:sz w:val="24"/>
          <w:szCs w:val="24"/>
        </w:rPr>
        <w:br w:type="page"/>
      </w:r>
    </w:p>
    <w:tbl>
      <w:tblPr>
        <w:tblW w:w="14972" w:type="dxa"/>
        <w:tblLook w:val="04A0" w:firstRow="1" w:lastRow="0" w:firstColumn="1" w:lastColumn="0" w:noHBand="0" w:noVBand="1"/>
      </w:tblPr>
      <w:tblGrid>
        <w:gridCol w:w="847"/>
        <w:gridCol w:w="6950"/>
        <w:gridCol w:w="1417"/>
        <w:gridCol w:w="1276"/>
        <w:gridCol w:w="1226"/>
        <w:gridCol w:w="1301"/>
        <w:gridCol w:w="1955"/>
      </w:tblGrid>
      <w:tr w:rsidR="00B81D11" w:rsidRPr="00B81D11" w:rsidTr="00D130B9">
        <w:trPr>
          <w:trHeight w:val="136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D11" w:rsidRPr="00B81D11" w:rsidRDefault="00B81D11" w:rsidP="00B81D11">
            <w:pPr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lastRenderedPageBreak/>
              <w:t>ОТЧЕТ</w:t>
            </w:r>
          </w:p>
        </w:tc>
      </w:tr>
      <w:tr w:rsidR="00B81D11" w:rsidRPr="00B81D11" w:rsidTr="00D130B9">
        <w:trPr>
          <w:trHeight w:val="80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1D11" w:rsidRPr="00B81D11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о реализации муниципальной программы</w:t>
            </w:r>
          </w:p>
        </w:tc>
      </w:tr>
      <w:tr w:rsidR="00B81D11" w:rsidRPr="00B81D11" w:rsidTr="00D130B9">
        <w:trPr>
          <w:trHeight w:val="80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B81D11" w:rsidRPr="00B81D11" w:rsidTr="00D130B9">
        <w:trPr>
          <w:trHeight w:val="615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Форма 1</w:t>
            </w:r>
          </w:p>
        </w:tc>
      </w:tr>
      <w:tr w:rsidR="00B81D11" w:rsidRPr="00B81D11" w:rsidTr="00D130B9">
        <w:trPr>
          <w:trHeight w:val="80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Достижение целевых показателей муниципально</w:t>
            </w:r>
            <w:r w:rsidR="007E2A82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 xml:space="preserve">й программы за IV квартал 2023 </w:t>
            </w:r>
            <w:r w:rsidRPr="00B81D11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г. (отчётный период)</w:t>
            </w:r>
          </w:p>
        </w:tc>
      </w:tr>
      <w:tr w:rsidR="00B81D11" w:rsidRPr="00D130B9" w:rsidTr="00D130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47" w:type="dxa"/>
            <w:vMerge w:val="restart"/>
            <w:shd w:val="clear" w:color="auto" w:fill="auto"/>
            <w:hideMark/>
          </w:tcPr>
          <w:p w:rsidR="00B81D11" w:rsidRPr="00D130B9" w:rsidRDefault="00B81D11" w:rsidP="00B81D11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№ строки</w:t>
            </w:r>
          </w:p>
        </w:tc>
        <w:tc>
          <w:tcPr>
            <w:tcW w:w="6950" w:type="dxa"/>
            <w:vMerge w:val="restart"/>
            <w:shd w:val="clear" w:color="auto" w:fill="auto"/>
            <w:hideMark/>
          </w:tcPr>
          <w:p w:rsidR="00B81D11" w:rsidRPr="00D130B9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Цели, задачи и целевые показатели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B81D11" w:rsidRPr="00D130B9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502" w:type="dxa"/>
            <w:gridSpan w:val="2"/>
            <w:shd w:val="clear" w:color="auto" w:fill="auto"/>
            <w:hideMark/>
          </w:tcPr>
          <w:p w:rsidR="00B81D11" w:rsidRPr="00D130B9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301" w:type="dxa"/>
            <w:vMerge w:val="restart"/>
            <w:shd w:val="clear" w:color="auto" w:fill="auto"/>
            <w:hideMark/>
          </w:tcPr>
          <w:p w:rsidR="00B81D11" w:rsidRPr="00D130B9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955" w:type="dxa"/>
            <w:vMerge w:val="restart"/>
            <w:shd w:val="clear" w:color="auto" w:fill="auto"/>
            <w:hideMark/>
          </w:tcPr>
          <w:p w:rsidR="00B81D11" w:rsidRPr="00D130B9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B81D11" w:rsidRPr="00D130B9" w:rsidTr="00D130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47" w:type="dxa"/>
            <w:vMerge/>
            <w:vAlign w:val="center"/>
            <w:hideMark/>
          </w:tcPr>
          <w:p w:rsidR="00B81D11" w:rsidRPr="00D130B9" w:rsidRDefault="00B81D11" w:rsidP="00B81D11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6950" w:type="dxa"/>
            <w:vMerge/>
            <w:vAlign w:val="center"/>
            <w:hideMark/>
          </w:tcPr>
          <w:p w:rsidR="00B81D11" w:rsidRPr="00D130B9" w:rsidRDefault="00B81D11" w:rsidP="00B81D11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81D11" w:rsidRPr="00D130B9" w:rsidRDefault="00B81D11" w:rsidP="00B81D11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B81D11" w:rsidRPr="00D130B9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226" w:type="dxa"/>
            <w:shd w:val="clear" w:color="auto" w:fill="auto"/>
            <w:hideMark/>
          </w:tcPr>
          <w:p w:rsidR="00B81D11" w:rsidRPr="00D130B9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301" w:type="dxa"/>
            <w:vMerge/>
            <w:vAlign w:val="center"/>
            <w:hideMark/>
          </w:tcPr>
          <w:p w:rsidR="00B81D11" w:rsidRPr="00D130B9" w:rsidRDefault="00B81D11" w:rsidP="00B81D11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  <w:hideMark/>
          </w:tcPr>
          <w:p w:rsidR="00B81D11" w:rsidRPr="00D130B9" w:rsidRDefault="00B81D11" w:rsidP="00B81D11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B81D11" w:rsidRPr="00B81D11" w:rsidRDefault="00B81D11" w:rsidP="00B81D11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6946"/>
        <w:gridCol w:w="1417"/>
        <w:gridCol w:w="1276"/>
        <w:gridCol w:w="1276"/>
        <w:gridCol w:w="1252"/>
        <w:gridCol w:w="1954"/>
      </w:tblGrid>
      <w:tr w:rsidR="00B81D11" w:rsidRPr="0084315A" w:rsidTr="00D130B9">
        <w:trPr>
          <w:tblHeader/>
        </w:trPr>
        <w:tc>
          <w:tcPr>
            <w:tcW w:w="846" w:type="dxa"/>
            <w:shd w:val="clear" w:color="auto" w:fill="auto"/>
            <w:hideMark/>
          </w:tcPr>
          <w:p w:rsidR="00B81D11" w:rsidRPr="0084315A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4315A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84315A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4315A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84315A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4315A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84315A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4315A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84315A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4315A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84315A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4315A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84315A" w:rsidRDefault="00B81D11" w:rsidP="00B81D1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4315A">
              <w:rPr>
                <w:rFonts w:ascii="Liberation Serif" w:hAnsi="Liberation Serif" w:cs="Times New Roman"/>
                <w:bCs/>
                <w:sz w:val="24"/>
                <w:szCs w:val="24"/>
              </w:rPr>
              <w:t>7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1. «Дополнительные меры социальной поддержки отдельных категорий граждан городского округа Верхняя Пышма до 2027 года»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1. Оказание дополнительных мер социальной поддержки отдельных категорий граждан городского округа Верхняя Пышма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1.1. Предоставление гражданам и семьям, оказавшимся в трудной жизненной ситуации социальной поддержки в денежной форме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дополнительные меры социальной поддержки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75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65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86,7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Отсутствие обращений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7E2A8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участников ВОВ, тружеников тыла, получивших ко дню Победы, ко дню Пожилого человека материальную помощь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65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компенсации расходов на оплату жилого помещения и коммунальных услуг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7600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6956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91,5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оплату жилого помещения и коммунальных услуг, за счет субвенции из федерального бюджета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3216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3619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112,5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Обращения 4 квартал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субсидии на оплату жилого помещения и коммунальных услуг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673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578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85,9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дополнительные льготные проездные билеты для реализации права на меры социальной поддержки при проезде на пассажирском транспорте, имеющих данное право и обратившихся за получением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1800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1793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99,6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1.2. Обеспечение выплат ежемесячного денежного вознаграждения Почетным гражданам городского округа Верхняя Пышма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Почетных граждан городского округа Верхняя Пышма, которым выплачивается ежем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есячное денежное вознаграждение</w:t>
            </w: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особые заслуги перед городским округом 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24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92,3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1.3. Организация социально – значимых мероприятий для граждан, нуждающихся в дополнительных мерах социальной поддержки (инвалиды, дети, маломобильные группы населения, граждане, оказавшиеся в трудной жизненной ситуации)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социально – значимых мероприятий для граждан, нуждающихся в дополнительных мерах социальной поддержки  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1.4. Повышение социальной и общественной активности граждан старшего поколения городского округа Верхняя Пышма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оказанных услуг по организации работы с объединениями ветеранов, расположенных на территории городского округа Верхняя Пышма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B81D11" w:rsidP="007E2A82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1.5. Оказание дополнительных мер социальной поддержки отдельным категориям граждан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 I и II групп инвалидности, которым предоставлены меры поддержки в виде налоговых льгот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246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246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 с детства, детей-инвалидов, которым предоставлены меры поддержки в виде налоговых льгот  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ветеранов и инвалидов Великой Отечественной войны, а также ветеранов и инвалидов боевых действий, которым предоставлены меры поддержки в виде налоговых льгот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119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119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физических лиц, имеющих право на получение социальной поддержки в соответствии с Законом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Теча</w:t>
            </w:r>
            <w:proofErr w:type="spellEnd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» и </w:t>
            </w: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полигоне», которым предоставлены меры поддержки в виде налоговых льгот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объектах, которым предоставлены меры поддержки в виде налоговых льгот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пенсионеров, имеющих звание ветерана в соответствии с Федеральным законом от 12 января 1995 года № 5-ФЗ «О ветеранах», которым предоставлены меры поддержки в виде налоговых льгот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1725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1725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детей-сирот и детей, оставшихся без попечения родителей, которым предоставлены меры поддержки в виде налоговых льгот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лиц, имеющих трех и более несовершеннолетних детей, которым предоставлены меры поддержки в виде налоговых льгот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181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181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садоводческих или огороднических товариществ, гаражно-строительных, жилищных, жилищно-строительных кооперативов (далее- некоммерческих организаций), получивших налоговую льготу по земельному налогу в части, приходящейся на физических лиц, являющихся членами данных некоммерческих организаций и относящихся к следующим категориям:1) Герои Советского Союза, Герои Российской Федерации, полные кавалеры ордена Славы;2) инвалиды I и II групп инвалидности;3) инвалиды с детства, дети-инвалиды;4) ветераны и инвалиды Великой Отечественной войны, а также ветераны и инвалиды боевых действий;5) физические лица, имеющие право на </w:t>
            </w: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получение социальной поддержки в соответствии с Законом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Федеральным законом от 26 ноября 1998 года № 175-ФЗ «О социальной защите 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2. «Профилактика инфекционных заболеваний в городском округе Верхняя Пышма до 2027 года»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2. Снижение уровня распространенности и сохранение на спорадическом уровне распространенности инфекционных заболеваний (клещевой энцефалит, гепатит А)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2.1. Реализация мероприятий, направленных на снижение заболеваемости, связанных со средствами специфической профилактики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детей, охваченных </w:t>
            </w:r>
            <w:proofErr w:type="spellStart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паразитологическим</w:t>
            </w:r>
            <w:proofErr w:type="spellEnd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обследованием из числа детей, оставшихся без попечения родителей; детей - инвалидов; детей из многодетных семей; детей, из семей, имеющих среднедушевой доход ниже прожиточного минимума, установленного в Свердловской области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500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1351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270,2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Несвоевременное внесение и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зменений в МП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 городского округа Верхняя Пышма в возрасте от 1,5 </w:t>
            </w:r>
            <w:proofErr w:type="gramStart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до 17 лет</w:t>
            </w:r>
            <w:proofErr w:type="gramEnd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охваченных профилактическими прививками (ревакцинации) против клещевого энцефалита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1850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1850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 городского округа Верхняя Пышма в возрасте от 6 </w:t>
            </w:r>
            <w:proofErr w:type="gramStart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до 12 лет</w:t>
            </w:r>
            <w:proofErr w:type="gramEnd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охваченных профилактическими прививками против гепатита А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840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840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2.2. Организация неспецифической профилактики для предотвращения присасывания клещей - переносчиков к людям</w:t>
            </w:r>
          </w:p>
        </w:tc>
      </w:tr>
      <w:tr w:rsidR="00B81D11" w:rsidRPr="00B81D11" w:rsidTr="00D130B9">
        <w:trPr>
          <w:trHeight w:val="670"/>
        </w:trPr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Площадь территории муниципальных учреждений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,</w:t>
            </w: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образования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46,5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46,5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сфере образования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930,03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930,03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санитарно-эпидемиологических экспертиз в сфере образования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штук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500,0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Несвоевр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еменное внесение изменений в МП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территории </w:t>
            </w:r>
            <w:proofErr w:type="gramStart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муниципальных учреждений</w:t>
            </w:r>
            <w:proofErr w:type="gramEnd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физической культуры, спорта и молодежной политики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140,0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Различие методики расчета обработанных площадей в МП и отчете на иные цели,</w:t>
            </w:r>
          </w:p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несвоевременное внесение изменений в МП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помещений муниципальных учреждений, охваченных дератизацией и </w:t>
            </w:r>
            <w:proofErr w:type="gramStart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дезинсекцией  в</w:t>
            </w:r>
            <w:proofErr w:type="gramEnd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сфере физической культуры, спорта и молодежной политики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187,3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202,4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108,1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Различие методики расчета обработанных площадей в МП и отчете на иные цели,</w:t>
            </w:r>
          </w:p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несвоевременное внесение изменений в МП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территорий, обследованных на </w:t>
            </w:r>
            <w:proofErr w:type="spellStart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заклещеванность</w:t>
            </w:r>
            <w:proofErr w:type="spellEnd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в сфере физической культуры, спорта и молодежной политики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120,0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Различие методики расчета обработанных площадей в МП и отчете на иные цели,</w:t>
            </w:r>
          </w:p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несвоевременное внесение изменений в МП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санитарно-эпидемиологических экспертиз в сфере физической культуры, спорта и молодежной политики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штук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4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дезинфекцией в сфере физической культуры, спорта и молодежной политики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8,6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8,6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Площадь территории муниципальных учреждений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,</w:t>
            </w: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культуры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42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муниципальных учреждениях культуры, всего, из них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11,46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11,46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43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муниципальных учреждениях дополнительного образования в сфере культуры, всего, из них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тыс. кв2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0,43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0,43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44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территорий муниципальных учреждений, обработанных </w:t>
            </w:r>
            <w:proofErr w:type="spellStart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культуры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3. «Комплексные меры по ограничению распространения социально значимых заболеваний на территории городского округа Верхняя Пышма до 2027 года»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3. Увеличение продолжительности активной жизни населения за счет формирования здорового образа жизни и профилактики заболеваний (ВИЧ - инфекция, туберкулез, наркомания)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3.1. Осуществление информационно-образовательной, обучающей и просветительной работы по проблемам профилактики социально – значимых заболеваний среди населения городского округа Верхняя Пышма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48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Уровень охвата населения в возрасте 15-49 лет профилактическими программами по ВИЧ-инфекции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96,6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98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101,4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49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распространенных информационных материалов по профилактике ВИЧ-инфекции, туберкулеза и наркомании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20841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4850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23,3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Несвоевременное внесение изменений в МП, денежные средства освоены в полном объёме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B81D11" w:rsidP="0084315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84315A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4. «Доступная среда на территории городского округа Верхняя Пышма до 2027 года»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4. Повышение доступности объектов и услуг для инвалидов и маломобильных групп населения городского округа Верхняя Пышма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4.1. 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53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спортивно - массовых и культурно - досуговых мероприятий для инвалидов и маломобильных групп населения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35,3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Несвоевременное внесение изменений в МП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инвалидов, систематически занимающихся физкультурой и спортом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90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4.2. Повышение доступности и качества услуг, содействие социальной интеграции инвалидов в общество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56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культуры,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57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образования,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58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физической культуры, спорта и молодежной политики,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4.3.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B81D11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Доля инвалидов, положительно оценивающих отношение населения к проблемам инвалидов (от общей численности опрошенных инвалидов)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28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4.4. Развитие системы работы для детей с ограниченными возможностями здоровья в муниципальных образовательных организациях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62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учреждений общего образования, создавших условия для инклюзивного образования 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34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425,0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Несвоевременное внесение изменений в МП (4- школы, 29-ДОУ)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84315A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4.5. Обеспечение приспособлений жилых помещений и общего имущества в многоквартирных домах с учетом потребностей инвалидов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64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spacing w:after="240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мероприятий по приспособлению жилых помещений и общего имущества в многоквартирных домах с учетом потребностей инвалидов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84315A" w:rsidP="00B81D11">
            <w:pPr>
              <w:spacing w:after="0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е</w:t>
            </w:r>
            <w:r w:rsidR="00B81D11" w:rsidRPr="00B81D11">
              <w:rPr>
                <w:rFonts w:ascii="Liberation Serif" w:hAnsi="Liberation Serif" w:cs="Times New Roman"/>
                <w:sz w:val="24"/>
                <w:szCs w:val="24"/>
              </w:rPr>
              <w:t>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5. «Обеспечение жильем молодых семей городского округа Верхняя Пышма до 2027 года»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5. Предоставление государственной поддержки в решении жилищной проблемы молодым семьям, признанным в установленном порядке нуждающимися в улучшении жилищных условий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5.1. Обеспечение предоставления молодым семьям — участникам программы социальных выплат на приобретение жилья или строительство индивидуального жилого дома (далее — социальные выплаты)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68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семей, нуждающихся в улучшении жилищных условий, которым предоставлены социальные выплаты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6.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B81D11" w:rsidP="0084315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84315A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6. Осуществление эффективной деятельности отдела социальной политики администрации городского округа Верхняя Пышма и муниципальных казенных учреждений городского округа Верхняя Пышма</w:t>
            </w:r>
          </w:p>
        </w:tc>
      </w:tr>
      <w:tr w:rsidR="00B81D11" w:rsidRPr="00B81D11" w:rsidTr="007E2A82">
        <w:tc>
          <w:tcPr>
            <w:tcW w:w="846" w:type="dxa"/>
            <w:shd w:val="clear" w:color="000000" w:fill="FFFFFF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6.1. Повышение качества оказания муниципальных услуг (работ) в социальной сфере</w:t>
            </w:r>
          </w:p>
        </w:tc>
      </w:tr>
      <w:tr w:rsidR="00B81D11" w:rsidRPr="00B81D11" w:rsidTr="00D130B9">
        <w:tc>
          <w:tcPr>
            <w:tcW w:w="846" w:type="dxa"/>
            <w:shd w:val="clear" w:color="auto" w:fill="auto"/>
            <w:hideMark/>
          </w:tcPr>
          <w:p w:rsidR="00B81D11" w:rsidRPr="00B81D11" w:rsidRDefault="0084315A" w:rsidP="0084315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72</w:t>
            </w:r>
          </w:p>
        </w:tc>
        <w:tc>
          <w:tcPr>
            <w:tcW w:w="694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Достижение целевых показателей муниципальной программы</w:t>
            </w:r>
          </w:p>
        </w:tc>
        <w:tc>
          <w:tcPr>
            <w:tcW w:w="1417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52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B81D11" w:rsidRDefault="00B81D11" w:rsidP="00B81D11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p w:rsidR="00D130B9" w:rsidRPr="00B81D11" w:rsidRDefault="00D130B9" w:rsidP="00B81D11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9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3"/>
        <w:gridCol w:w="2902"/>
        <w:gridCol w:w="7995"/>
        <w:gridCol w:w="70"/>
        <w:gridCol w:w="70"/>
      </w:tblGrid>
      <w:tr w:rsidR="00D130B9" w:rsidRPr="00B81D11" w:rsidTr="007E2A82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 w:rsidR="0084315A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B81D11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З. И. Спирина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D130B9" w:rsidRPr="00B81D11" w:rsidTr="007E2A8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81D11" w:rsidRPr="00B81D11" w:rsidRDefault="00B81D11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="00D130B9">
              <w:rPr>
                <w:rFonts w:ascii="Liberation Serif" w:hAnsi="Liberation Serif" w:cs="Times New Roman"/>
                <w:sz w:val="24"/>
                <w:szCs w:val="24"/>
              </w:rPr>
              <w:t xml:space="preserve">     </w:t>
            </w: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(</w:t>
            </w:r>
            <w:proofErr w:type="gramStart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="00D130B9">
              <w:rPr>
                <w:rFonts w:ascii="Liberation Serif" w:hAnsi="Liberation Serif" w:cs="Times New Roman"/>
                <w:sz w:val="24"/>
                <w:szCs w:val="24"/>
              </w:rPr>
              <w:t>(рас</w:t>
            </w:r>
            <w:r w:rsidRPr="00B81D11">
              <w:rPr>
                <w:rFonts w:ascii="Liberation Serif" w:hAnsi="Liberation Serif" w:cs="Times New Roman"/>
                <w:sz w:val="24"/>
                <w:szCs w:val="24"/>
              </w:rPr>
              <w:t>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81D11" w:rsidRPr="00B81D11" w:rsidRDefault="00B81D11" w:rsidP="00B81D1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D130B9" w:rsidRDefault="00D130B9" w:rsidP="00D130B9">
      <w:pPr>
        <w:rPr>
          <w:rFonts w:ascii="Liberation Serif" w:hAnsi="Liberation Serif"/>
          <w:sz w:val="24"/>
          <w:szCs w:val="24"/>
        </w:rPr>
      </w:pPr>
    </w:p>
    <w:p w:rsidR="00D130B9" w:rsidRDefault="00D130B9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tbl>
      <w:tblPr>
        <w:tblW w:w="14972" w:type="dxa"/>
        <w:tblLook w:val="04A0" w:firstRow="1" w:lastRow="0" w:firstColumn="1" w:lastColumn="0" w:noHBand="0" w:noVBand="1"/>
      </w:tblPr>
      <w:tblGrid>
        <w:gridCol w:w="851"/>
        <w:gridCol w:w="7796"/>
        <w:gridCol w:w="1418"/>
        <w:gridCol w:w="1417"/>
        <w:gridCol w:w="1446"/>
        <w:gridCol w:w="2044"/>
      </w:tblGrid>
      <w:tr w:rsidR="00D130B9" w:rsidRPr="00D130B9" w:rsidTr="00D130B9">
        <w:trPr>
          <w:trHeight w:val="51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130B9" w:rsidRPr="00D130B9" w:rsidRDefault="00D130B9" w:rsidP="00D130B9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Форма 2</w:t>
            </w:r>
          </w:p>
        </w:tc>
      </w:tr>
      <w:tr w:rsidR="00D130B9" w:rsidRPr="00D130B9" w:rsidTr="00D130B9">
        <w:trPr>
          <w:trHeight w:val="375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Выполнение мероприятий муниципальной программы</w:t>
            </w:r>
          </w:p>
        </w:tc>
      </w:tr>
      <w:tr w:rsidR="00D130B9" w:rsidRPr="00D130B9" w:rsidTr="00D130B9">
        <w:trPr>
          <w:trHeight w:val="249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/>
                <w:sz w:val="24"/>
                <w:szCs w:val="24"/>
              </w:rPr>
              <w:t>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D130B9" w:rsidRPr="00D130B9" w:rsidTr="00D130B9">
        <w:trPr>
          <w:trHeight w:val="54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за IV квартал 2023 г. (отчётный период)</w:t>
            </w:r>
          </w:p>
        </w:tc>
      </w:tr>
      <w:tr w:rsidR="00D130B9" w:rsidRPr="00D130B9" w:rsidTr="00D130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 w:val="restart"/>
            <w:shd w:val="clear" w:color="auto" w:fill="auto"/>
            <w:hideMark/>
          </w:tcPr>
          <w:p w:rsidR="00D130B9" w:rsidRPr="00D130B9" w:rsidRDefault="00D130B9" w:rsidP="00D130B9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№ строки</w:t>
            </w:r>
          </w:p>
        </w:tc>
        <w:tc>
          <w:tcPr>
            <w:tcW w:w="7796" w:type="dxa"/>
            <w:vMerge w:val="restart"/>
            <w:shd w:val="clear" w:color="auto" w:fill="auto"/>
            <w:hideMark/>
          </w:tcPr>
          <w:p w:rsid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Наименование мероприятия/ </w:t>
            </w:r>
          </w:p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Источники расходов на финансирование</w:t>
            </w:r>
          </w:p>
        </w:tc>
        <w:tc>
          <w:tcPr>
            <w:tcW w:w="4281" w:type="dxa"/>
            <w:gridSpan w:val="3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Объем расходов на выполнение мероприятия, тыс. рублей</w:t>
            </w:r>
          </w:p>
        </w:tc>
        <w:tc>
          <w:tcPr>
            <w:tcW w:w="2044" w:type="dxa"/>
            <w:vMerge w:val="restart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D130B9" w:rsidRPr="00D130B9" w:rsidTr="00D130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/>
            <w:vAlign w:val="center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7796" w:type="dxa"/>
            <w:vMerge/>
            <w:vAlign w:val="center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4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2044" w:type="dxa"/>
            <w:vMerge/>
            <w:vAlign w:val="center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D130B9" w:rsidRPr="00D130B9" w:rsidRDefault="00D130B9" w:rsidP="00D130B9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7796"/>
        <w:gridCol w:w="1418"/>
        <w:gridCol w:w="1417"/>
        <w:gridCol w:w="1418"/>
        <w:gridCol w:w="2072"/>
      </w:tblGrid>
      <w:tr w:rsidR="00D130B9" w:rsidRPr="00D130B9" w:rsidTr="00D130B9">
        <w:trPr>
          <w:tblHeader/>
        </w:trPr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МУНИЦИПАЛЬНОЙ ПРОГРАММЕ,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237 279,30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229 500,60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96,72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1 118,00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1 118,00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211 375,80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204 091,90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24 785,50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24 290,70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Прочие нужды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237 279,30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229 500,60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96,72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1 118,00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1 118,00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211 375,80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204 091,90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24 785,50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24 290,70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Подпрограмма 1. «Дополнительные меры социальной поддержки отдельных категорий граждан городского округа Верхняя Пышма </w:t>
            </w:r>
          </w:p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до 2027 года»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ПОДПРОГРАММЕ «ДОПОЛНИТЕЛЬНЫЕ МЕРЫ СОЦИАЛЬНОЙ ПОДДЕРЖКИ ОТДЕЛЬНЫХ КАТЕГОРИЙ ГРАЖДАН ГОРОДСКОГО ОКРУГА ВЕРХНЯЯ ПЫШМА ДО 2027 ГОДА», </w:t>
            </w:r>
          </w:p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198 352,80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191 356,50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96,47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194 256,00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187 658,30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96,60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4 096,80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3 698,20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90,27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198 352,80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191 356,50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96,47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194 256,00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187 658,30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96,60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4 096,80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3 698,20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90,27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1.1. Оказание материальной помощи населению, оказавшемуся в трудной жизненной ситуации,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863,30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765,00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88,61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Отсутствие обращений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863,30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765,00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88,61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1.2. Ежемесячные выплаты денежного вознаграждения почетным гражданам городского округа Верхняя Пышма,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1 696,50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1 696,50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1 696,50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1 696,50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1653C1" w:rsidRPr="00D130B9" w:rsidTr="001653C1">
        <w:trPr>
          <w:trHeight w:val="1451"/>
        </w:trPr>
        <w:tc>
          <w:tcPr>
            <w:tcW w:w="846" w:type="dxa"/>
            <w:shd w:val="clear" w:color="000000" w:fill="FFFFFF"/>
            <w:hideMark/>
          </w:tcPr>
          <w:p w:rsidR="001653C1" w:rsidRPr="00D130B9" w:rsidRDefault="001653C1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796" w:type="dxa"/>
            <w:shd w:val="clear" w:color="000000" w:fill="FFFFFF"/>
            <w:hideMark/>
          </w:tcPr>
          <w:p w:rsidR="001653C1" w:rsidRPr="00D130B9" w:rsidRDefault="001653C1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1.3. Социальная поддержка отдельных категорий граждан в области транспортного обслуживания,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1653C1" w:rsidRPr="00D130B9" w:rsidRDefault="001653C1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1 215,80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1653C1" w:rsidRPr="00D130B9" w:rsidRDefault="001653C1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915,80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1653C1" w:rsidRPr="00D130B9" w:rsidRDefault="001653C1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75,32</w:t>
            </w:r>
          </w:p>
        </w:tc>
        <w:tc>
          <w:tcPr>
            <w:tcW w:w="2072" w:type="dxa"/>
            <w:vMerge w:val="restart"/>
            <w:shd w:val="clear" w:color="000000" w:fill="FFFFFF"/>
            <w:hideMark/>
          </w:tcPr>
          <w:p w:rsidR="001653C1" w:rsidRPr="00D130B9" w:rsidRDefault="001653C1" w:rsidP="001653C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Пакет документов на получении субсидии за 4 квартал будет направлен в 2024 году</w:t>
            </w:r>
          </w:p>
        </w:tc>
      </w:tr>
      <w:tr w:rsidR="001653C1" w:rsidRPr="00D130B9" w:rsidTr="00D130B9">
        <w:tc>
          <w:tcPr>
            <w:tcW w:w="846" w:type="dxa"/>
            <w:shd w:val="clear" w:color="auto" w:fill="auto"/>
            <w:hideMark/>
          </w:tcPr>
          <w:p w:rsidR="001653C1" w:rsidRPr="00D130B9" w:rsidRDefault="001653C1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21</w:t>
            </w:r>
          </w:p>
        </w:tc>
        <w:tc>
          <w:tcPr>
            <w:tcW w:w="7796" w:type="dxa"/>
            <w:shd w:val="clear" w:color="auto" w:fill="auto"/>
            <w:hideMark/>
          </w:tcPr>
          <w:p w:rsidR="001653C1" w:rsidRPr="00D130B9" w:rsidRDefault="001653C1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1653C1" w:rsidRPr="00D130B9" w:rsidRDefault="001653C1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1 215,80</w:t>
            </w:r>
          </w:p>
        </w:tc>
        <w:tc>
          <w:tcPr>
            <w:tcW w:w="1417" w:type="dxa"/>
            <w:shd w:val="clear" w:color="auto" w:fill="auto"/>
            <w:hideMark/>
          </w:tcPr>
          <w:p w:rsidR="001653C1" w:rsidRPr="00D130B9" w:rsidRDefault="001653C1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915,80</w:t>
            </w:r>
          </w:p>
        </w:tc>
        <w:tc>
          <w:tcPr>
            <w:tcW w:w="1418" w:type="dxa"/>
            <w:shd w:val="clear" w:color="auto" w:fill="auto"/>
            <w:hideMark/>
          </w:tcPr>
          <w:p w:rsidR="001653C1" w:rsidRPr="00D130B9" w:rsidRDefault="001653C1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75,32</w:t>
            </w:r>
          </w:p>
        </w:tc>
        <w:tc>
          <w:tcPr>
            <w:tcW w:w="2072" w:type="dxa"/>
            <w:vMerge/>
            <w:shd w:val="clear" w:color="auto" w:fill="auto"/>
            <w:hideMark/>
          </w:tcPr>
          <w:p w:rsidR="001653C1" w:rsidRPr="00D130B9" w:rsidRDefault="001653C1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1.4. Компенсация расходов на оплату жилого помещения и коммунальных услуг супруге (супругу) умершего гражданина, которому присвоено звание «Почетный гражданин городского округа Верхняя Пышма», не вступившей (не вступившему) в повторный брак,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99,30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23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43,00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42,70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99,30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1.5. Осуществление государственного полномочия Российской Федерации и Свердловской области по предоставлению отдельным категориям граждан компенсаций расходов на оплату жилого помещения и коммунальных услуг в соответствии с Законом Свердловской области "О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предоставлению отдельным категориям граждан компенсаций расходов на оплату жилого помещения и коммунальных услуг",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172 151,60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168 341,70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97,79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172 151,60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168 341,70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97,79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1.6. Осуществление государственного полномочия Свердловской области по предоставлению гражданам субсидий на оплату жилого помещения и коммунальных услуг в соответствии с Законом Свердловской области "О наделении органов местного самоуправления </w:t>
            </w: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муниципальных образований, расположенных на территории Свердловской области, государственным полномочием Свердловской области по предоставлению гражданам субсидий на оплату жилого помещения и коммунальных услуг",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19 681,30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16 893,50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85,84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19 681,30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16 893,50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85,84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1.7. Проведение социально - значимых мероприятий для граждан, нуждающихся в дополнительных мерах социальной поддержки (инвалиды, дети, маломобильные группы населения, граждане, оказавшиеся в трудной жизненной ситуации),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125,10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125,10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125,10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125,10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1.7.1. Проведение социально - значимых мероприятий для граждан, нуждающихся в дополнительных мерах социальной поддержки (инвалиды, дети, маломобильные группы населения, граждане, оказавшиеся в трудной жизненной ситуации)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125,10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125,10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31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125,10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125,10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1653C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1.8. Осуществление государственного полномочия Свердловской области по предоставлению гражданам, проживающим на территории Свердловской области, мер социальной поддержки по частичному освобождению о</w:t>
            </w:r>
            <w:r w:rsidR="001653C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т платы за коммунальные услуги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2 423,10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2 423,10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33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2 423,10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2 423,10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1.9. Организация работы с объединениями ветеранов, расположенных на территории городского округа Верхняя Пышма, всего, из них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153,10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153,10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35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153,10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153,10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2. «Профилактика инфекционных заболеваний в городском округе Верхняя Пышма до 2027 года»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ПОДПРОГРАММЕ «ПРОФИЛАКТИКА ИНФЕКЦИОННЫХ ЗАБОЛЕВАНИЙ В ГОРОДСКОМ ОКРУГЕ ВЕРХНЯЯ ПЫШМА ДО 2027 ГОДА»,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5 567,30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5 471,20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98,27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5 567,30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5 471,20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98,27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5 567,30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5 471,20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98,27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5 567,30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5 471,20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98,27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2.1. Обеспечение иммунизации детей городского округа в возрасте от 1,5 до 17 лет по прививаемым инфекциям (ревакцинация против клещевого энцефалита)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781,70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781,70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42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781,70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781,70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2.2. Обеспечение иммунизации детей городского округа в возрасте от 6 до 12 лет по прививаемым инфекциям (вакцинация против гепатита А)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416,40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416,40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44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416,40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416,40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2.3. Профилактика инфекционных заболеваний в сфере образования,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3 513,00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3 416,90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97,26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3 513,00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3 416,90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97,26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2.3.1. Проведение </w:t>
            </w: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дератизационных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работ помещений муниципальных учреждений в сфере образования,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1 382,33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1 336,70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96,70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48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1 382,33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1 336,70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96,70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2.3.2. Проведение дезинсекции помещений муниципальных учреждений в сфере образования против тараканов,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1 016,53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976,80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96,09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50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1 016,53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976,80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96,09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2.3.4. Проведение </w:t>
            </w: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образования,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368,45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368,40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99,99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52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368,45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368,40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99,99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2.3.5. Проведение работ по определению объекта на заселенность </w:t>
            </w: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синатропными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насекомыми в муниципальных образовательных учреждениях,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232,58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231,40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99,49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232,58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231,40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99,49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2.3.6. Проведение работ по обследованию территории муниципальных общеобразовательных учреждений на </w:t>
            </w: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заклещевленность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59,24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59,20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99,93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56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59,24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59,20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99,93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2.3.7. </w:t>
            </w: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Паразитологическое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исследование биологического материала детей дошкольного и младшего школьного возраста, </w:t>
            </w: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lastRenderedPageBreak/>
              <w:t>посещающих муниципальные образовательные учреждения (дети, оставшиеся без попечения родителей, дети - инвалиды, дети из многодетных семей, дети из семей, имеющих среднедушевой доход ниже величины прожиточного минимума, установленного в Свердловской области)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lastRenderedPageBreak/>
              <w:t>418,66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418,70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100,01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58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418,66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418,70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100,01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2.3.8. Проведение санитарно-эпидемиологических экспертиз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35,21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25,70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72,99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60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35,21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25,70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72,99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2.4. Профилактика инфекционных заболеваний в сфере физической культуры, спорта и молодежной политики, всего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504,50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504,50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62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504,50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504,50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2.4.1. Проведение </w:t>
            </w: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дератизационных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работ помещений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177,01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177,01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64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177,01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177,01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2.4.2. Проведение дезинсекции помещений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227,16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227,16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66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227,16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227,16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2.4.4. Проведение </w:t>
            </w: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36,00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68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36,00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36,00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2.4.5. Проведение обследования территории на </w:t>
            </w: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заклещеванность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территории муниципальных учреждений в сфере физической культуры, спорта и молодежной политики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70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5,50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5,50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2.4.6. Проведение санитарно-эпидемиологических экспертиз муниципальными учреждениями в сфере физической культуры, спорта и молодежной политики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7,50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7,50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2.4.7. Проведение дезинфекции помещений муниципальных учреждений в сфере физической культуры, спорта и молодежной политики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51,33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51,33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74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51,33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51,33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2.5. Профилактика инфекционных заболеваний в сфере культуры,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351,70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351,70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76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351,70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351,70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2.5.1. Проведение </w:t>
            </w: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культуры,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190,00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190,00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78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190,00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190,00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2.5.3. Проведение дератизации и дезинсекции муниципальных учреждений дополнительного образования в сфере культу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80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16,00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16,00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2.5.4. Проведение дератизации и дезинсекции в муниципальных учреждениях в сфере культуры, всего, из них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145,70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145,70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82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145,70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145,70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83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3. «Комплексные меры по ограничению распространения социально значимых заболеваний на территории городского округа Верхняя Пышма до 2027 года»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84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ПОДПРОГРАММЕ «КОМПЛЕКСНЫЕ МЕРЫ ПО ОГРАНИЧЕНИЮ РАСПРОСТРАНЕНИЯ СОЦИАЛЬНО ЗНАЧИМЫХ ЗАБОЛЕВАНИЙ НА ТЕРРИТОРИИ ГОРОДСКОГО ОКРУГА ВЕРХНЯЯ ПЫШМА ДО 2027 ГОДА»,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95,50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95,50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3.3. Организация и проведение мероприятий (конкурсов, тематических программ, месячников, акций), направленных на профилактику ВИЧ - инфекции, наркомании, туберкулеза в сфере культуры,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89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21,80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21,80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3.5. Разработка, издание и тиражирование информационных материалов по профилактике ВИЧ-инфекции, туберкулеза и наркомании для распространения среди различных групп населения,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73,70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73,70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91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73,70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73,70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92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4. «Доступная среда на территории городского округа Верхняя Пышма до 2027 года»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ПОДПРОГРАММЕ «ДОСТУПНАЯ СРЕДА НА ТЕРРИТОРИИ ГОРОДСКОГО ОКРУГА ВЕРХНЯЯ ПЫШМА ДО 2027 ГОДА»,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5 238,40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5 238,30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5 238,40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5 238,30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5 238,40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5 238,30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5 238,40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5 238,30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4.2. Организация работы муниципальной психолого-медико-педагогической комиссии,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767,10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767,00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99,99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98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767,10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767,00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99,99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4.3. Создание в образовательных организациях условий для инклюзивного образования детей - инвалидов,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2 593,20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2 593,20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2 593,20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2 593,20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4.6. Оборудование муниципальных учреждений в сфере культуры элементами доступной среды,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1 068,10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1 068,10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102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1 068,10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1 068,10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103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4.7. Предоставление субсидии на проведение мероприятий по приспособлению жилых помещений и общего имущества многоквартирных домов, в которых живут инвалиды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810,00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810,00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104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810,00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810,00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5. «Обеспечение жильем молодых семей городского округа Верхняя Пышма до 2027 года»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106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ПОДПРОГРАММЕ «ОБЕСПЕЧЕНИЕ ЖИЛЬЕМ МОЛОДЫХ СЕМЕЙ ГОРОДСКОГО ОКРУГА ВЕРХНЯЯ ПЫШМА ДО 2027 ГОДА»,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14 339,20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14 339,20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1 118,00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1 118,00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3 433,70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3 433,70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9 787,50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9 787,50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14 339,20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14 339,20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1 118,00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1 118,00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3 433,70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3 433,70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9 787,50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9 787,50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114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5.1. Предоставление социальных выплат молодым семьям на приобретение (строительство) жилья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14 339,20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14 339,20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115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1 118,00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1 118,00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116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3 433,70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3 433,70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117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9 787,50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9 787,50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6.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119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ПОДПРОГРАММЕ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13 686,10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12 999,90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94,99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13 686,10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12 999,90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94,99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121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13 686,10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12 999,90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94,99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13 686,10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12 999,90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94,99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123</w:t>
            </w:r>
          </w:p>
        </w:tc>
        <w:tc>
          <w:tcPr>
            <w:tcW w:w="7796" w:type="dxa"/>
            <w:shd w:val="clear" w:color="000000" w:fill="FFFFFF"/>
            <w:hideMark/>
          </w:tcPr>
          <w:p w:rsidR="00D130B9" w:rsidRPr="00D130B9" w:rsidRDefault="00D130B9" w:rsidP="001653C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6.1. Обеспечение деятельности отделов субсидий и компенсаций МКУ «Комитет ЖКХ городского округа Верхняя Пышма» 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13 686,10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12 999,90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94,99</w:t>
            </w:r>
          </w:p>
        </w:tc>
        <w:tc>
          <w:tcPr>
            <w:tcW w:w="2072" w:type="dxa"/>
            <w:shd w:val="clear" w:color="000000" w:fill="FFFFFF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130B9" w:rsidRPr="00D130B9" w:rsidTr="00D130B9">
        <w:tc>
          <w:tcPr>
            <w:tcW w:w="84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124</w:t>
            </w:r>
          </w:p>
        </w:tc>
        <w:tc>
          <w:tcPr>
            <w:tcW w:w="7796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13 686,10</w:t>
            </w:r>
          </w:p>
        </w:tc>
        <w:tc>
          <w:tcPr>
            <w:tcW w:w="1417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12 999,90</w:t>
            </w:r>
          </w:p>
        </w:tc>
        <w:tc>
          <w:tcPr>
            <w:tcW w:w="1418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94,99</w:t>
            </w:r>
          </w:p>
        </w:tc>
        <w:tc>
          <w:tcPr>
            <w:tcW w:w="2072" w:type="dxa"/>
            <w:shd w:val="clear" w:color="auto" w:fill="auto"/>
            <w:hideMark/>
          </w:tcPr>
          <w:p w:rsidR="00D130B9" w:rsidRPr="00D130B9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D130B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D130B9" w:rsidRPr="00D130B9" w:rsidRDefault="00D130B9" w:rsidP="00D130B9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0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3309"/>
        <w:gridCol w:w="26"/>
        <w:gridCol w:w="26"/>
        <w:gridCol w:w="7552"/>
      </w:tblGrid>
      <w:tr w:rsidR="00D130B9" w:rsidRPr="009D6CF3" w:rsidTr="00D130B9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30B9" w:rsidRPr="009D6CF3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30B9" w:rsidRPr="009D6CF3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Спирина З.И.</w:t>
            </w:r>
          </w:p>
        </w:tc>
      </w:tr>
      <w:tr w:rsidR="00D130B9" w:rsidRPr="009D6CF3" w:rsidTr="00D130B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30B9" w:rsidRPr="009D6CF3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30B9" w:rsidRPr="009D6CF3" w:rsidRDefault="00D130B9" w:rsidP="00D130B9">
            <w:pPr>
              <w:ind w:left="367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(</w:t>
            </w:r>
            <w:proofErr w:type="gramStart"/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  (расшифровка подписи)</w:t>
            </w:r>
          </w:p>
        </w:tc>
      </w:tr>
      <w:tr w:rsidR="00D130B9" w:rsidRPr="001653C1" w:rsidTr="00D130B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30B9" w:rsidRPr="001653C1" w:rsidRDefault="00D130B9" w:rsidP="00D130B9">
            <w:pPr>
              <w:contextualSpacing/>
              <w:rPr>
                <w:rFonts w:ascii="Liberation Serif" w:hAnsi="Liberation Serif" w:cs="Times New Roman"/>
                <w:sz w:val="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30B9" w:rsidRPr="001653C1" w:rsidRDefault="00D130B9" w:rsidP="00D130B9">
            <w:pPr>
              <w:contextualSpacing/>
              <w:rPr>
                <w:rFonts w:ascii="Liberation Serif" w:hAnsi="Liberation Serif" w:cs="Times New Roman"/>
                <w:sz w:val="2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30B9" w:rsidRPr="001653C1" w:rsidRDefault="00D130B9" w:rsidP="00D130B9">
            <w:pPr>
              <w:contextualSpacing/>
              <w:rPr>
                <w:rFonts w:ascii="Liberation Serif" w:hAnsi="Liberation Serif" w:cs="Times New Roman"/>
                <w:sz w:val="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30B9" w:rsidRPr="001653C1" w:rsidRDefault="00D130B9" w:rsidP="00D130B9">
            <w:pPr>
              <w:contextualSpacing/>
              <w:rPr>
                <w:rFonts w:ascii="Liberation Serif" w:hAnsi="Liberation Serif" w:cs="Times New Roman"/>
                <w:sz w:val="2"/>
                <w:szCs w:val="24"/>
              </w:rPr>
            </w:pPr>
          </w:p>
        </w:tc>
      </w:tr>
      <w:tr w:rsidR="00D130B9" w:rsidRPr="009D6CF3" w:rsidTr="00D130B9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30B9" w:rsidRPr="009D6CF3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Руководитель финансового органа                                                                                                    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30B9" w:rsidRPr="009D6CF3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Liberation Serif" w:hAnsi="Liberation Serif" w:cs="Times New Roman"/>
                <w:sz w:val="24"/>
                <w:szCs w:val="24"/>
              </w:rPr>
              <w:t>Мосунова</w:t>
            </w:r>
            <w:proofErr w:type="spellEnd"/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О.В.</w:t>
            </w:r>
          </w:p>
        </w:tc>
      </w:tr>
      <w:tr w:rsidR="00D130B9" w:rsidRPr="009D6CF3" w:rsidTr="00D130B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30B9" w:rsidRPr="009D6CF3" w:rsidRDefault="00D130B9" w:rsidP="00D130B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30B9" w:rsidRPr="009D6CF3" w:rsidRDefault="00D130B9" w:rsidP="00D130B9">
            <w:pPr>
              <w:ind w:left="3636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(</w:t>
            </w:r>
            <w:proofErr w:type="gramStart"/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   (расшифровка подписи)</w:t>
            </w:r>
          </w:p>
        </w:tc>
      </w:tr>
    </w:tbl>
    <w:p w:rsidR="00B81D11" w:rsidRPr="001653C1" w:rsidRDefault="00B81D11" w:rsidP="00D130B9">
      <w:pPr>
        <w:rPr>
          <w:rFonts w:ascii="Liberation Serif" w:hAnsi="Liberation Serif"/>
          <w:sz w:val="2"/>
          <w:szCs w:val="2"/>
        </w:rPr>
      </w:pPr>
      <w:bookmarkStart w:id="0" w:name="_GoBack"/>
      <w:bookmarkEnd w:id="0"/>
    </w:p>
    <w:sectPr w:rsidR="00B81D11" w:rsidRPr="001653C1" w:rsidSect="00B81D11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FE0" w:rsidRDefault="003C0FE0" w:rsidP="00B81D11">
      <w:pPr>
        <w:spacing w:after="0" w:line="240" w:lineRule="auto"/>
      </w:pPr>
      <w:r>
        <w:separator/>
      </w:r>
    </w:p>
  </w:endnote>
  <w:endnote w:type="continuationSeparator" w:id="0">
    <w:p w:rsidR="003C0FE0" w:rsidRDefault="003C0FE0" w:rsidP="00B8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FE0" w:rsidRDefault="003C0FE0" w:rsidP="00B81D11">
      <w:pPr>
        <w:spacing w:after="0" w:line="240" w:lineRule="auto"/>
      </w:pPr>
      <w:r>
        <w:separator/>
      </w:r>
    </w:p>
  </w:footnote>
  <w:footnote w:type="continuationSeparator" w:id="0">
    <w:p w:rsidR="003C0FE0" w:rsidRDefault="003C0FE0" w:rsidP="00B81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iberation Serif" w:hAnsi="Liberation Serif"/>
        <w:sz w:val="24"/>
        <w:szCs w:val="24"/>
      </w:rPr>
      <w:id w:val="-590317999"/>
      <w:docPartObj>
        <w:docPartGallery w:val="Page Numbers (Top of Page)"/>
        <w:docPartUnique/>
      </w:docPartObj>
    </w:sdtPr>
    <w:sdtContent>
      <w:p w:rsidR="00D130B9" w:rsidRPr="00B81D11" w:rsidRDefault="00D130B9" w:rsidP="00B81D11">
        <w:pPr>
          <w:pStyle w:val="a5"/>
          <w:jc w:val="center"/>
          <w:rPr>
            <w:rFonts w:ascii="Liberation Serif" w:hAnsi="Liberation Serif"/>
            <w:sz w:val="24"/>
            <w:szCs w:val="24"/>
          </w:rPr>
        </w:pPr>
        <w:r w:rsidRPr="00B81D11">
          <w:rPr>
            <w:rFonts w:ascii="Liberation Serif" w:hAnsi="Liberation Serif"/>
            <w:sz w:val="24"/>
            <w:szCs w:val="24"/>
          </w:rPr>
          <w:fldChar w:fldCharType="begin"/>
        </w:r>
        <w:r w:rsidRPr="00B81D11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B81D11">
          <w:rPr>
            <w:rFonts w:ascii="Liberation Serif" w:hAnsi="Liberation Serif"/>
            <w:sz w:val="24"/>
            <w:szCs w:val="24"/>
          </w:rPr>
          <w:fldChar w:fldCharType="separate"/>
        </w:r>
        <w:r w:rsidR="001653C1">
          <w:rPr>
            <w:rFonts w:ascii="Liberation Serif" w:hAnsi="Liberation Serif"/>
            <w:noProof/>
            <w:sz w:val="24"/>
            <w:szCs w:val="24"/>
          </w:rPr>
          <w:t>17</w:t>
        </w:r>
        <w:r w:rsidRPr="00B81D11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F13D1"/>
    <w:multiLevelType w:val="hybridMultilevel"/>
    <w:tmpl w:val="CEF8B8E8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2A22372"/>
    <w:multiLevelType w:val="hybridMultilevel"/>
    <w:tmpl w:val="B5BA249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BDC03F8"/>
    <w:multiLevelType w:val="hybridMultilevel"/>
    <w:tmpl w:val="04BAA126"/>
    <w:lvl w:ilvl="0" w:tplc="0419000D">
      <w:start w:val="1"/>
      <w:numFmt w:val="bullet"/>
      <w:lvlText w:val=""/>
      <w:lvlJc w:val="left"/>
      <w:pPr>
        <w:ind w:left="199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3" w15:restartNumberingAfterBreak="0">
    <w:nsid w:val="3511146B"/>
    <w:multiLevelType w:val="hybridMultilevel"/>
    <w:tmpl w:val="A290F1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15736"/>
    <w:multiLevelType w:val="hybridMultilevel"/>
    <w:tmpl w:val="EAF2CF8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28D"/>
    <w:rsid w:val="001653C1"/>
    <w:rsid w:val="003C0FE0"/>
    <w:rsid w:val="00417F53"/>
    <w:rsid w:val="00493274"/>
    <w:rsid w:val="007E2A82"/>
    <w:rsid w:val="0084315A"/>
    <w:rsid w:val="00A442CA"/>
    <w:rsid w:val="00B4028D"/>
    <w:rsid w:val="00B81D11"/>
    <w:rsid w:val="00BF7F02"/>
    <w:rsid w:val="00D1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04275BA-3B3C-498D-910A-0CD6AF57A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D11"/>
    <w:pPr>
      <w:ind w:left="720"/>
      <w:contextualSpacing/>
    </w:pPr>
  </w:style>
  <w:style w:type="table" w:styleId="a4">
    <w:name w:val="Table Grid"/>
    <w:basedOn w:val="a1"/>
    <w:uiPriority w:val="59"/>
    <w:rsid w:val="00B81D1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81D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1D11"/>
  </w:style>
  <w:style w:type="paragraph" w:styleId="a7">
    <w:name w:val="footer"/>
    <w:basedOn w:val="a"/>
    <w:link w:val="a8"/>
    <w:uiPriority w:val="99"/>
    <w:unhideWhenUsed/>
    <w:rsid w:val="00B81D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1D11"/>
  </w:style>
  <w:style w:type="numbering" w:customStyle="1" w:styleId="1">
    <w:name w:val="Нет списка1"/>
    <w:next w:val="a2"/>
    <w:uiPriority w:val="99"/>
    <w:semiHidden/>
    <w:unhideWhenUsed/>
    <w:rsid w:val="00D130B9"/>
  </w:style>
  <w:style w:type="character" w:styleId="a9">
    <w:name w:val="Hyperlink"/>
    <w:basedOn w:val="a0"/>
    <w:uiPriority w:val="99"/>
    <w:semiHidden/>
    <w:unhideWhenUsed/>
    <w:rsid w:val="00D130B9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D130B9"/>
    <w:rPr>
      <w:color w:val="800080"/>
      <w:u w:val="single"/>
    </w:rPr>
  </w:style>
  <w:style w:type="paragraph" w:customStyle="1" w:styleId="xl106">
    <w:name w:val="xl106"/>
    <w:basedOn w:val="a"/>
    <w:rsid w:val="00D130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D130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D130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D13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D13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13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D130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130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D130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D130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D130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D130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D130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D130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45148-F09A-46F8-ABA7-297E1AF94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19</Pages>
  <Words>5417</Words>
  <Characters>30877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3</cp:revision>
  <dcterms:created xsi:type="dcterms:W3CDTF">2026-09-09T06:34:00Z</dcterms:created>
  <dcterms:modified xsi:type="dcterms:W3CDTF">2026-09-09T07:09:00Z</dcterms:modified>
</cp:coreProperties>
</file>