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4"/>
        <w:gridCol w:w="428"/>
        <w:gridCol w:w="570"/>
        <w:gridCol w:w="6500"/>
      </w:tblGrid>
      <w:tr w:rsidR="00B44469" w:rsidRPr="00B44469" w:rsidTr="00A92BE9">
        <w:trPr>
          <w:trHeight w:val="524"/>
        </w:trPr>
        <w:tc>
          <w:tcPr>
            <w:tcW w:w="9639" w:type="dxa"/>
            <w:gridSpan w:val="5"/>
          </w:tcPr>
          <w:p w:rsidR="00B44469" w:rsidRPr="00B44469" w:rsidRDefault="00B44469" w:rsidP="00B4446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444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B44469" w:rsidRPr="00B44469" w:rsidRDefault="00B44469" w:rsidP="00B4446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44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B44469" w:rsidRPr="00B44469" w:rsidRDefault="00B44469" w:rsidP="00B4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B44469">
              <w:rPr>
                <w:rFonts w:ascii="Times New Roman" w:eastAsia="Times New Roman" w:hAnsi="Times New Roman" w:cs="Times New Roman"/>
                <w:b/>
                <w:spacing w:val="80"/>
                <w:sz w:val="32"/>
                <w:szCs w:val="32"/>
                <w:lang w:eastAsia="ru-RU"/>
              </w:rPr>
              <w:t>ПОСТАНОВЛЕНИЕ</w:t>
            </w:r>
          </w:p>
          <w:p w:rsidR="00B44469" w:rsidRPr="00B44469" w:rsidRDefault="00B44469" w:rsidP="00B4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44469" w:rsidRPr="00B44469" w:rsidTr="00A92BE9">
        <w:trPr>
          <w:trHeight w:val="524"/>
        </w:trPr>
        <w:tc>
          <w:tcPr>
            <w:tcW w:w="285" w:type="dxa"/>
            <w:vAlign w:val="bottom"/>
          </w:tcPr>
          <w:p w:rsidR="00B44469" w:rsidRPr="00B44469" w:rsidRDefault="00B44469" w:rsidP="00B44469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444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B44469" w:rsidRPr="00B44469" w:rsidRDefault="00B44469" w:rsidP="00B4446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17.09.2018</w:t>
            </w:r>
            <w:bookmarkStart w:id="0" w:name="_GoBack"/>
            <w:bookmarkEnd w:id="0"/>
            <w:r w:rsidRPr="00B4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4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B4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4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8" w:type="dxa"/>
            <w:vAlign w:val="bottom"/>
          </w:tcPr>
          <w:p w:rsidR="00B44469" w:rsidRPr="00B44469" w:rsidRDefault="00B44469" w:rsidP="00B4446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444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B44469" w:rsidRPr="00B44469" w:rsidRDefault="00B44469" w:rsidP="00B4446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4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4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B4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4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6502" w:type="dxa"/>
            <w:vAlign w:val="bottom"/>
          </w:tcPr>
          <w:p w:rsidR="00B44469" w:rsidRPr="00B44469" w:rsidRDefault="00B44469" w:rsidP="00B4446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B44469" w:rsidRPr="00B44469" w:rsidTr="00A92BE9">
        <w:trPr>
          <w:trHeight w:val="130"/>
        </w:trPr>
        <w:tc>
          <w:tcPr>
            <w:tcW w:w="9639" w:type="dxa"/>
            <w:gridSpan w:val="5"/>
          </w:tcPr>
          <w:p w:rsidR="00B44469" w:rsidRPr="00B44469" w:rsidRDefault="00B44469" w:rsidP="00B4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B44469" w:rsidRPr="00B44469" w:rsidTr="00A92BE9">
        <w:tc>
          <w:tcPr>
            <w:tcW w:w="9639" w:type="dxa"/>
            <w:gridSpan w:val="5"/>
          </w:tcPr>
          <w:p w:rsidR="00B44469" w:rsidRPr="00B44469" w:rsidRDefault="00B44469" w:rsidP="00B4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4446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B44469" w:rsidRPr="00B44469" w:rsidRDefault="00B44469" w:rsidP="00B4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4469" w:rsidRPr="00B44469" w:rsidRDefault="00B44469" w:rsidP="00B4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4469" w:rsidRPr="00B44469" w:rsidTr="00A92BE9">
        <w:tc>
          <w:tcPr>
            <w:tcW w:w="9639" w:type="dxa"/>
            <w:gridSpan w:val="5"/>
          </w:tcPr>
          <w:p w:rsidR="00B44469" w:rsidRPr="00B44469" w:rsidRDefault="00B44469" w:rsidP="00B4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4446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О внесении изменений в состав межведомственной комиссии по профилактике экстремизма в городском округе Верхняя Пышма </w:t>
            </w:r>
          </w:p>
        </w:tc>
      </w:tr>
      <w:tr w:rsidR="00B44469" w:rsidRPr="00B44469" w:rsidTr="00A92BE9">
        <w:tc>
          <w:tcPr>
            <w:tcW w:w="9639" w:type="dxa"/>
            <w:gridSpan w:val="5"/>
          </w:tcPr>
          <w:p w:rsidR="00B44469" w:rsidRPr="00B44469" w:rsidRDefault="00B44469" w:rsidP="00B44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4469" w:rsidRPr="00B44469" w:rsidRDefault="00B44469" w:rsidP="00B44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4469" w:rsidRPr="00B44469" w:rsidRDefault="00B44469" w:rsidP="00B4446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4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B44469">
              <w:rPr>
                <w:rFonts w:ascii="Times New Roman" w:eastAsia="Calibri" w:hAnsi="Times New Roman" w:cs="Times New Roman"/>
                <w:sz w:val="28"/>
                <w:szCs w:val="28"/>
              </w:rPr>
              <w:t>целях</w:t>
            </w:r>
            <w:proofErr w:type="gramEnd"/>
            <w:r w:rsidRPr="00B444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реализации Федерального закона от 25.07.2002 № 114-ФЗ          «О противодействии экстремистской деятельности», руководствуясь Уставом городского округа Верхняя Пышма, утвержденным решением Думы МО «Верхняя Пышма» от 21.06.2005 № 11/1, Администрация городского округа Верхняя Пышма</w:t>
            </w:r>
          </w:p>
        </w:tc>
      </w:tr>
    </w:tbl>
    <w:p w:rsidR="00B44469" w:rsidRPr="00B44469" w:rsidRDefault="00B44469" w:rsidP="00B444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3364"/>
      </w:tblGrid>
      <w:tr w:rsidR="00B44469" w:rsidRPr="00B44469" w:rsidTr="00A92BE9">
        <w:trPr>
          <w:trHeight w:val="975"/>
        </w:trPr>
        <w:tc>
          <w:tcPr>
            <w:tcW w:w="9637" w:type="dxa"/>
            <w:gridSpan w:val="2"/>
            <w:vAlign w:val="bottom"/>
          </w:tcPr>
          <w:p w:rsidR="00B44469" w:rsidRPr="00B44469" w:rsidRDefault="00B44469" w:rsidP="00B44469">
            <w:pPr>
              <w:numPr>
                <w:ilvl w:val="0"/>
                <w:numId w:val="1"/>
              </w:numPr>
              <w:tabs>
                <w:tab w:val="left" w:pos="1005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469">
              <w:rPr>
                <w:rFonts w:ascii="Times New Roman" w:eastAsia="Calibri" w:hAnsi="Times New Roman" w:cs="Times New Roman"/>
                <w:sz w:val="28"/>
                <w:szCs w:val="28"/>
              </w:rPr>
              <w:t>Внести в состав межведомственной комиссии по профилактике экстремизма в городском округе Верхняя Пышма (далее – Комиссия), утвержденный постановлением администрации городского округа Верхняя Пышма от 18.08.2017 № 590, следующие изменения:</w:t>
            </w:r>
          </w:p>
          <w:p w:rsidR="00B44469" w:rsidRPr="00B44469" w:rsidRDefault="00B44469" w:rsidP="00B44469">
            <w:pPr>
              <w:numPr>
                <w:ilvl w:val="0"/>
                <w:numId w:val="2"/>
              </w:numPr>
              <w:tabs>
                <w:tab w:val="left" w:pos="0"/>
                <w:tab w:val="left" w:pos="1005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4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исключить из состава Комиссии Малахову Т.Л., </w:t>
            </w:r>
            <w:proofErr w:type="spellStart"/>
            <w:r w:rsidRPr="00B44469">
              <w:rPr>
                <w:rFonts w:ascii="Times New Roman" w:eastAsia="Calibri" w:hAnsi="Times New Roman" w:cs="Times New Roman"/>
                <w:sz w:val="28"/>
                <w:szCs w:val="28"/>
              </w:rPr>
              <w:t>Беломестнова</w:t>
            </w:r>
            <w:proofErr w:type="spellEnd"/>
            <w:r w:rsidRPr="00B444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А.В.;</w:t>
            </w:r>
          </w:p>
          <w:p w:rsidR="00B44469" w:rsidRPr="00B44469" w:rsidRDefault="00B44469" w:rsidP="00B44469">
            <w:pPr>
              <w:tabs>
                <w:tab w:val="left" w:pos="0"/>
                <w:tab w:val="left" w:pos="709"/>
                <w:tab w:val="left" w:pos="1005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469">
              <w:rPr>
                <w:rFonts w:ascii="Times New Roman" w:eastAsia="Calibri" w:hAnsi="Times New Roman" w:cs="Times New Roman"/>
                <w:sz w:val="28"/>
                <w:szCs w:val="28"/>
              </w:rPr>
              <w:t>2) включить в состав Комиссии:</w:t>
            </w:r>
          </w:p>
          <w:p w:rsidR="00B44469" w:rsidRPr="00B44469" w:rsidRDefault="00B44469" w:rsidP="00B44469">
            <w:pPr>
              <w:tabs>
                <w:tab w:val="left" w:pos="0"/>
                <w:tab w:val="left" w:pos="709"/>
                <w:tab w:val="left" w:pos="1005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4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469">
              <w:rPr>
                <w:rFonts w:ascii="Times New Roman" w:eastAsia="Calibri" w:hAnsi="Times New Roman" w:cs="Times New Roman"/>
                <w:sz w:val="28"/>
                <w:szCs w:val="28"/>
              </w:rPr>
              <w:t>Пермину</w:t>
            </w:r>
            <w:proofErr w:type="spellEnd"/>
            <w:r w:rsidRPr="00B444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Е.В. – юрисконсульта МКУ «</w:t>
            </w:r>
            <w:proofErr w:type="gramStart"/>
            <w:r w:rsidRPr="00B44469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Административно-хозяйственное</w:t>
            </w:r>
            <w:proofErr w:type="gramEnd"/>
            <w:r w:rsidRPr="00B444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управление»;</w:t>
            </w:r>
          </w:p>
          <w:p w:rsidR="00B44469" w:rsidRPr="00B44469" w:rsidRDefault="00B44469" w:rsidP="00B44469">
            <w:pPr>
              <w:tabs>
                <w:tab w:val="left" w:pos="0"/>
                <w:tab w:val="left" w:pos="709"/>
                <w:tab w:val="left" w:pos="1005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469">
              <w:rPr>
                <w:rFonts w:ascii="Times New Roman" w:eastAsia="Calibri" w:hAnsi="Times New Roman" w:cs="Times New Roman"/>
                <w:sz w:val="28"/>
                <w:szCs w:val="28"/>
              </w:rPr>
              <w:t>Мотовилова А.А. – сотрудника УФСБ по Свердловской области (по согласованию);</w:t>
            </w:r>
          </w:p>
          <w:p w:rsidR="00B44469" w:rsidRPr="00B44469" w:rsidRDefault="00B44469" w:rsidP="00B44469">
            <w:pPr>
              <w:tabs>
                <w:tab w:val="left" w:pos="0"/>
                <w:tab w:val="left" w:pos="1005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469">
              <w:rPr>
                <w:rFonts w:ascii="Times New Roman" w:eastAsia="Calibri" w:hAnsi="Times New Roman" w:cs="Times New Roman"/>
                <w:sz w:val="28"/>
                <w:szCs w:val="28"/>
              </w:rPr>
              <w:t>3) возложить обязанности секретаря Комиссии на Рудакову О.Н., ведущего специалиста по взаимодействию с правоохранительными органами администрации городского округа Верхняя Пышма.</w:t>
            </w:r>
          </w:p>
          <w:p w:rsidR="00B44469" w:rsidRPr="00B44469" w:rsidRDefault="00B44469" w:rsidP="00B44469">
            <w:pPr>
              <w:tabs>
                <w:tab w:val="left" w:pos="1005"/>
                <w:tab w:val="left" w:pos="1155"/>
              </w:tabs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      </w:r>
            <w:r w:rsidRPr="00B4446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www</w:t>
            </w:r>
            <w:r w:rsidRPr="00B44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B44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верхняяпышма-право</w:t>
            </w:r>
            <w:proofErr w:type="gramStart"/>
            <w:r w:rsidRPr="00B44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B44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proofErr w:type="spellEnd"/>
            <w:r w:rsidRPr="00B44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и официальном сайте городского округа Верхняя Пышма (</w:t>
            </w:r>
            <w:r w:rsidRPr="00B4446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www</w:t>
            </w:r>
            <w:r w:rsidRPr="00B44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B4446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movp</w:t>
            </w:r>
            <w:proofErr w:type="spellEnd"/>
            <w:r w:rsidRPr="00B44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B4446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  <w:r w:rsidRPr="00B44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B44469" w:rsidRPr="00B44469" w:rsidRDefault="00B44469" w:rsidP="00B44469">
            <w:pPr>
              <w:tabs>
                <w:tab w:val="left" w:pos="1005"/>
                <w:tab w:val="left" w:pos="1155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gramStart"/>
            <w:r w:rsidRPr="00B44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B44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выполнением настоящего постановления возложить на заместителя главы администрации городского округа Верхняя Пышма по общим вопросам Резинских Н.А</w:t>
            </w:r>
            <w:r w:rsidRPr="00B4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44469" w:rsidRPr="00B44469" w:rsidTr="00A92BE9">
        <w:trPr>
          <w:trHeight w:val="630"/>
        </w:trPr>
        <w:tc>
          <w:tcPr>
            <w:tcW w:w="6273" w:type="dxa"/>
            <w:vAlign w:val="bottom"/>
          </w:tcPr>
          <w:p w:rsidR="00B44469" w:rsidRPr="00B44469" w:rsidRDefault="00B44469" w:rsidP="00B4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4469" w:rsidRPr="00B44469" w:rsidRDefault="00B44469" w:rsidP="00B44469">
            <w:pPr>
              <w:spacing w:after="0" w:line="240" w:lineRule="auto"/>
              <w:ind w:right="25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4469" w:rsidRPr="00B44469" w:rsidRDefault="00B44469" w:rsidP="00B44469">
            <w:pPr>
              <w:spacing w:after="0" w:line="240" w:lineRule="auto"/>
              <w:ind w:right="25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B44469" w:rsidRPr="00B44469" w:rsidRDefault="00B44469" w:rsidP="00B44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B44469" w:rsidRPr="00B44469" w:rsidRDefault="00B44469" w:rsidP="00B44469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2E5039" w:rsidRDefault="002E5039"/>
    <w:sectPr w:rsidR="002E5039" w:rsidSect="00370BAB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851" w:bottom="709" w:left="1418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B44469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Вр-151010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</w:instrText>
    </w:r>
    <w:r>
      <w:rPr>
        <w:sz w:val="20"/>
        <w:szCs w:val="20"/>
      </w:rPr>
      <w:instrText xml:space="preserve">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44469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Вр-151010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580940347" w:edGrp="everyone"/>
  <w:p w:rsidR="00AF0248" w:rsidRDefault="00B4446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580940347"/>
  <w:p w:rsidR="00810AAA" w:rsidRPr="00810AAA" w:rsidRDefault="00B44469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B44469">
    <w:pPr>
      <w:pStyle w:val="a3"/>
      <w:jc w:val="center"/>
    </w:pPr>
    <w:r>
      <w:t xml:space="preserve"> </w:t>
    </w:r>
  </w:p>
  <w:p w:rsidR="00810AAA" w:rsidRDefault="00B44469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A57A7"/>
    <w:multiLevelType w:val="multilevel"/>
    <w:tmpl w:val="BECC4728"/>
    <w:lvl w:ilvl="0">
      <w:start w:val="1"/>
      <w:numFmt w:val="decimal"/>
      <w:lvlText w:val="%1."/>
      <w:lvlJc w:val="left"/>
      <w:pPr>
        <w:ind w:left="1174" w:hanging="465"/>
      </w:pPr>
    </w:lvl>
    <w:lvl w:ilvl="1">
      <w:start w:val="1"/>
      <w:numFmt w:val="decimal"/>
      <w:isLgl/>
      <w:lvlText w:val="%1.%2."/>
      <w:lvlJc w:val="left"/>
      <w:pPr>
        <w:ind w:left="6107" w:hanging="720"/>
      </w:pPr>
    </w:lvl>
    <w:lvl w:ilvl="2">
      <w:start w:val="1"/>
      <w:numFmt w:val="decimal"/>
      <w:isLgl/>
      <w:lvlText w:val="%1.%2.%3."/>
      <w:lvlJc w:val="left"/>
      <w:pPr>
        <w:ind w:left="2359" w:hanging="720"/>
      </w:pPr>
    </w:lvl>
    <w:lvl w:ilvl="3">
      <w:start w:val="1"/>
      <w:numFmt w:val="decimal"/>
      <w:isLgl/>
      <w:lvlText w:val="%1.%2.%3.%4."/>
      <w:lvlJc w:val="left"/>
      <w:pPr>
        <w:ind w:left="3184" w:hanging="1080"/>
      </w:pPr>
    </w:lvl>
    <w:lvl w:ilvl="4">
      <w:start w:val="1"/>
      <w:numFmt w:val="decimal"/>
      <w:isLgl/>
      <w:lvlText w:val="%1.%2.%3.%4.%5."/>
      <w:lvlJc w:val="left"/>
      <w:pPr>
        <w:ind w:left="3649" w:hanging="1080"/>
      </w:pPr>
    </w:lvl>
    <w:lvl w:ilvl="5">
      <w:start w:val="1"/>
      <w:numFmt w:val="decimal"/>
      <w:isLgl/>
      <w:lvlText w:val="%1.%2.%3.%4.%5.%6."/>
      <w:lvlJc w:val="left"/>
      <w:pPr>
        <w:ind w:left="4474" w:hanging="1440"/>
      </w:pPr>
    </w:lvl>
    <w:lvl w:ilvl="6">
      <w:start w:val="1"/>
      <w:numFmt w:val="decimal"/>
      <w:isLgl/>
      <w:lvlText w:val="%1.%2.%3.%4.%5.%6.%7."/>
      <w:lvlJc w:val="left"/>
      <w:pPr>
        <w:ind w:left="5299" w:hanging="1800"/>
      </w:pPr>
    </w:lvl>
    <w:lvl w:ilvl="7">
      <w:start w:val="1"/>
      <w:numFmt w:val="decimal"/>
      <w:isLgl/>
      <w:lvlText w:val="%1.%2.%3.%4.%5.%6.%7.%8."/>
      <w:lvlJc w:val="left"/>
      <w:pPr>
        <w:ind w:left="5764" w:hanging="1800"/>
      </w:pPr>
    </w:lvl>
    <w:lvl w:ilvl="8">
      <w:start w:val="1"/>
      <w:numFmt w:val="decimal"/>
      <w:isLgl/>
      <w:lvlText w:val="%1.%2.%3.%4.%5.%6.%7.%8.%9."/>
      <w:lvlJc w:val="left"/>
      <w:pPr>
        <w:ind w:left="6589" w:hanging="2160"/>
      </w:pPr>
    </w:lvl>
  </w:abstractNum>
  <w:abstractNum w:abstractNumId="1">
    <w:nsid w:val="7D795A58"/>
    <w:multiLevelType w:val="hybridMultilevel"/>
    <w:tmpl w:val="EACC2836"/>
    <w:lvl w:ilvl="0" w:tplc="A008CC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469"/>
    <w:rsid w:val="002E5039"/>
    <w:rsid w:val="00B4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44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444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44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B444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44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444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44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B444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2018-09-18T08:52:00Z</dcterms:created>
  <dcterms:modified xsi:type="dcterms:W3CDTF">2018-09-18T08:53:00Z</dcterms:modified>
</cp:coreProperties>
</file>