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143" w:rsidRPr="00EF2143" w:rsidRDefault="00EF2143" w:rsidP="00EF2143">
      <w:pPr>
        <w:rPr>
          <w:sz w:val="8"/>
          <w:szCs w:val="8"/>
        </w:rPr>
      </w:pP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EF2143" w:rsidRPr="00EF2143" w:rsidTr="004100D4">
        <w:tc>
          <w:tcPr>
            <w:tcW w:w="9639" w:type="dxa"/>
            <w:gridSpan w:val="5"/>
          </w:tcPr>
          <w:p w:rsidR="00EF2143" w:rsidRPr="00EF2143" w:rsidRDefault="00EF2143" w:rsidP="00EF2143">
            <w:pPr>
              <w:jc w:val="center"/>
              <w:rPr>
                <w:b/>
                <w:sz w:val="22"/>
                <w:szCs w:val="22"/>
              </w:rPr>
            </w:pPr>
          </w:p>
          <w:p w:rsidR="00EF2143" w:rsidRPr="00EF2143" w:rsidRDefault="00EF2143" w:rsidP="00EF2143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EF2143" w:rsidRPr="00EF2143" w:rsidRDefault="00EF2143" w:rsidP="00EF2143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EF2143" w:rsidRPr="00EF2143" w:rsidTr="004100D4">
        <w:trPr>
          <w:trHeight w:val="524"/>
        </w:trPr>
        <w:tc>
          <w:tcPr>
            <w:tcW w:w="9639" w:type="dxa"/>
            <w:gridSpan w:val="5"/>
          </w:tcPr>
          <w:p w:rsidR="00EF2143" w:rsidRPr="00EF2143" w:rsidRDefault="00EF2143" w:rsidP="00EF2143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EF2143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F2143" w:rsidRPr="00EF2143" w:rsidRDefault="00EF2143" w:rsidP="00EF2143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EF2143">
              <w:rPr>
                <w:b/>
                <w:sz w:val="28"/>
                <w:szCs w:val="28"/>
              </w:rPr>
              <w:t>Верхняя Пышма</w:t>
            </w:r>
          </w:p>
          <w:p w:rsidR="00EF2143" w:rsidRPr="00EF2143" w:rsidRDefault="00EF2143" w:rsidP="00EF2143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EF2143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EF2143" w:rsidRPr="00EF2143" w:rsidRDefault="00EF2143" w:rsidP="00EF2143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B5B7F8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F2143" w:rsidRPr="00EF2143" w:rsidTr="004100D4">
        <w:trPr>
          <w:trHeight w:val="524"/>
        </w:trPr>
        <w:tc>
          <w:tcPr>
            <w:tcW w:w="285" w:type="dxa"/>
            <w:vAlign w:val="bottom"/>
          </w:tcPr>
          <w:p w:rsidR="00EF2143" w:rsidRPr="00EF2143" w:rsidRDefault="00EF2143" w:rsidP="00EF2143">
            <w:pPr>
              <w:tabs>
                <w:tab w:val="left" w:leader="underscore" w:pos="9639"/>
              </w:tabs>
              <w:rPr>
                <w:szCs w:val="28"/>
              </w:rPr>
            </w:pPr>
            <w:r w:rsidRPr="00EF2143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EF2143" w:rsidRPr="00EF2143" w:rsidRDefault="00EF2143" w:rsidP="00EF2143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fldSimple w:instr=" DOCPROPERTY  Рег.дата  \* MERGEFORMAT ">
              <w:r w:rsidRPr="00EF2143">
                <w:t xml:space="preserve"> </w:t>
              </w:r>
            </w:fldSimple>
            <w:r>
              <w:t>05.05.2017</w:t>
            </w:r>
          </w:p>
        </w:tc>
        <w:tc>
          <w:tcPr>
            <w:tcW w:w="428" w:type="dxa"/>
            <w:vAlign w:val="bottom"/>
          </w:tcPr>
          <w:p w:rsidR="00EF2143" w:rsidRPr="00EF2143" w:rsidRDefault="00EF2143" w:rsidP="00EF2143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EF2143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EF2143" w:rsidRPr="00EF2143" w:rsidRDefault="00EF2143" w:rsidP="00EF2143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284</w:t>
            </w:r>
            <w:fldSimple w:instr=" DOCPROPERTY  Рег.№  \* MERGEFORMAT ">
              <w:r w:rsidRPr="00EF2143">
                <w:t xml:space="preserve"> </w:t>
              </w:r>
            </w:fldSimple>
          </w:p>
        </w:tc>
        <w:tc>
          <w:tcPr>
            <w:tcW w:w="6502" w:type="dxa"/>
            <w:vAlign w:val="bottom"/>
          </w:tcPr>
          <w:p w:rsidR="00EF2143" w:rsidRPr="00EF2143" w:rsidRDefault="00EF2143" w:rsidP="00EF2143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EF2143" w:rsidRPr="00EF2143" w:rsidTr="004100D4">
        <w:trPr>
          <w:trHeight w:val="130"/>
        </w:trPr>
        <w:tc>
          <w:tcPr>
            <w:tcW w:w="9639" w:type="dxa"/>
            <w:gridSpan w:val="5"/>
          </w:tcPr>
          <w:p w:rsidR="00EF2143" w:rsidRPr="00EF2143" w:rsidRDefault="00EF2143" w:rsidP="00EF2143">
            <w:pPr>
              <w:rPr>
                <w:sz w:val="20"/>
                <w:szCs w:val="28"/>
              </w:rPr>
            </w:pPr>
          </w:p>
        </w:tc>
      </w:tr>
      <w:tr w:rsidR="00EF2143" w:rsidRPr="00EF2143" w:rsidTr="004100D4">
        <w:tc>
          <w:tcPr>
            <w:tcW w:w="9639" w:type="dxa"/>
            <w:gridSpan w:val="5"/>
          </w:tcPr>
          <w:p w:rsidR="00EF2143" w:rsidRPr="00EF2143" w:rsidRDefault="00EF2143" w:rsidP="00EF2143">
            <w:pPr>
              <w:rPr>
                <w:sz w:val="20"/>
                <w:szCs w:val="28"/>
              </w:rPr>
            </w:pPr>
            <w:r w:rsidRPr="00EF2143">
              <w:rPr>
                <w:sz w:val="20"/>
                <w:szCs w:val="28"/>
              </w:rPr>
              <w:t>г. Верхняя Пышма</w:t>
            </w:r>
          </w:p>
          <w:p w:rsidR="00EF2143" w:rsidRPr="00EF2143" w:rsidRDefault="00EF2143" w:rsidP="00EF2143">
            <w:pPr>
              <w:rPr>
                <w:sz w:val="28"/>
                <w:szCs w:val="28"/>
              </w:rPr>
            </w:pPr>
          </w:p>
          <w:p w:rsidR="00EF2143" w:rsidRPr="00EF2143" w:rsidRDefault="00EF2143" w:rsidP="00EF2143">
            <w:pPr>
              <w:rPr>
                <w:sz w:val="28"/>
                <w:szCs w:val="28"/>
              </w:rPr>
            </w:pPr>
          </w:p>
        </w:tc>
      </w:tr>
      <w:tr w:rsidR="00EF2143" w:rsidRPr="00EF2143" w:rsidTr="004100D4">
        <w:tc>
          <w:tcPr>
            <w:tcW w:w="9639" w:type="dxa"/>
            <w:gridSpan w:val="5"/>
          </w:tcPr>
          <w:p w:rsidR="00EF2143" w:rsidRPr="00EF2143" w:rsidRDefault="00EF2143" w:rsidP="00EF2143">
            <w:pPr>
              <w:jc w:val="center"/>
              <w:rPr>
                <w:b/>
                <w:i/>
                <w:sz w:val="28"/>
                <w:szCs w:val="28"/>
              </w:rPr>
            </w:pPr>
            <w:r w:rsidRPr="00EF2143">
              <w:rPr>
                <w:b/>
                <w:i/>
                <w:sz w:val="28"/>
                <w:szCs w:val="28"/>
              </w:rPr>
              <w:t xml:space="preserve">Об утверждении перечня муниципальных услуг, предоставление которых организуется по принципу «одного окна» на базе государственного бюджетного учреждения Свердловской области «Многофункциональный центр предоставления государственных (муниципальных) услуг» </w:t>
            </w:r>
          </w:p>
        </w:tc>
      </w:tr>
      <w:tr w:rsidR="00EF2143" w:rsidRPr="00EF2143" w:rsidTr="004100D4">
        <w:tc>
          <w:tcPr>
            <w:tcW w:w="9639" w:type="dxa"/>
            <w:gridSpan w:val="5"/>
          </w:tcPr>
          <w:p w:rsidR="00EF2143" w:rsidRPr="00EF2143" w:rsidRDefault="00EF2143" w:rsidP="00EF2143">
            <w:pPr>
              <w:jc w:val="both"/>
              <w:rPr>
                <w:sz w:val="28"/>
                <w:szCs w:val="28"/>
              </w:rPr>
            </w:pPr>
          </w:p>
          <w:p w:rsidR="00EF2143" w:rsidRPr="00EF2143" w:rsidRDefault="00EF2143" w:rsidP="00EF2143">
            <w:pPr>
              <w:jc w:val="both"/>
              <w:rPr>
                <w:sz w:val="28"/>
                <w:szCs w:val="28"/>
              </w:rPr>
            </w:pPr>
          </w:p>
          <w:p w:rsidR="00EF2143" w:rsidRPr="00EF2143" w:rsidRDefault="00EF2143" w:rsidP="00EF2143">
            <w:pPr>
              <w:ind w:firstLine="709"/>
              <w:jc w:val="both"/>
              <w:rPr>
                <w:sz w:val="28"/>
                <w:szCs w:val="28"/>
              </w:rPr>
            </w:pPr>
            <w:r w:rsidRPr="00EF2143">
              <w:rPr>
                <w:sz w:val="28"/>
                <w:szCs w:val="28"/>
              </w:rPr>
              <w:t xml:space="preserve">В соответствии с </w:t>
            </w:r>
            <w:r w:rsidRPr="00EF2143">
              <w:rPr>
                <w:rFonts w:eastAsia="Calibri"/>
                <w:sz w:val="28"/>
                <w:szCs w:val="28"/>
                <w:lang w:eastAsia="en-US"/>
              </w:rPr>
              <w:t xml:space="preserve">постановлением Правительства Свердловской области от 25.09.2013 № 1159-ПП </w:t>
            </w:r>
            <w:r w:rsidRPr="00EF2143">
              <w:rPr>
                <w:sz w:val="28"/>
                <w:szCs w:val="28"/>
              </w:rPr>
              <w:t xml:space="preserve">«О перечне государственных услуг, предоставляемых органами государственной власти Свердловской области, территориальными государственными внебюджетными фондами Свердловской области в государственном бюджетном учреждении Свердловской области «Многофункциональный центр предоставления государственных и муниципальных услуг» </w:t>
            </w:r>
            <w:r w:rsidRPr="00EF2143">
              <w:rPr>
                <w:rFonts w:eastAsia="Calibri"/>
                <w:sz w:val="28"/>
                <w:szCs w:val="28"/>
                <w:lang w:eastAsia="en-US"/>
              </w:rPr>
              <w:t>и приведения наименования муниципальных услуг в соответствие с действующим законодательством</w:t>
            </w:r>
            <w:r w:rsidRPr="00EF2143">
              <w:rPr>
                <w:sz w:val="28"/>
                <w:szCs w:val="28"/>
              </w:rPr>
              <w:t>, администрация городского округа Верхняя Пышма</w:t>
            </w:r>
          </w:p>
        </w:tc>
      </w:tr>
    </w:tbl>
    <w:p w:rsidR="00EF2143" w:rsidRPr="00EF2143" w:rsidRDefault="00EF2143" w:rsidP="00EF2143">
      <w:pPr>
        <w:widowControl w:val="0"/>
        <w:jc w:val="both"/>
        <w:rPr>
          <w:sz w:val="28"/>
          <w:szCs w:val="28"/>
        </w:rPr>
      </w:pPr>
      <w:r w:rsidRPr="00EF2143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EF2143" w:rsidRPr="00EF2143" w:rsidTr="004100D4">
        <w:trPr>
          <w:trHeight w:val="975"/>
        </w:trPr>
        <w:tc>
          <w:tcPr>
            <w:tcW w:w="9637" w:type="dxa"/>
            <w:gridSpan w:val="2"/>
            <w:vAlign w:val="bottom"/>
          </w:tcPr>
          <w:p w:rsidR="00EF2143" w:rsidRPr="00EF2143" w:rsidRDefault="00EF2143" w:rsidP="00EF2143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F2143">
              <w:rPr>
                <w:rFonts w:eastAsia="Calibri"/>
                <w:sz w:val="28"/>
                <w:szCs w:val="28"/>
                <w:lang w:eastAsia="en-US"/>
              </w:rPr>
              <w:t xml:space="preserve">1.Утвердить </w:t>
            </w:r>
            <w:hyperlink r:id="rId7" w:anchor="Par32" w:history="1">
              <w:r w:rsidRPr="00EF2143">
                <w:rPr>
                  <w:rFonts w:eastAsia="Calibri"/>
                  <w:sz w:val="28"/>
                  <w:szCs w:val="28"/>
                  <w:lang w:eastAsia="en-US"/>
                </w:rPr>
                <w:t>перечень</w:t>
              </w:r>
            </w:hyperlink>
            <w:r w:rsidRPr="00EF2143">
              <w:rPr>
                <w:rFonts w:eastAsia="Calibri"/>
                <w:sz w:val="28"/>
                <w:szCs w:val="28"/>
                <w:lang w:eastAsia="en-US"/>
              </w:rPr>
              <w:t xml:space="preserve"> муниципальных услуг, предоставление которых организуется по принципу «одного окна» на базе государственного бюджетного учреждения Свердловской области «Многофункциональный центр предоставления государственных (муниципальных) услуг» (прилагается).</w:t>
            </w:r>
          </w:p>
          <w:p w:rsidR="00EF2143" w:rsidRPr="00EF2143" w:rsidRDefault="00EF2143" w:rsidP="00EF2143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F2143">
              <w:rPr>
                <w:rFonts w:eastAsia="Calibri"/>
                <w:sz w:val="28"/>
                <w:szCs w:val="28"/>
                <w:lang w:eastAsia="en-US"/>
              </w:rPr>
              <w:t>2. Назначить ответственным за организацию предоставления муниципальных услуг в городском округе Верхняя Пышма, в том числе за организацию предоставления муниципальных услуг по принципу «одного окна», заместителя главы администрации городского округа Верхняя Пышма по экономике Ряжкину М.С.</w:t>
            </w:r>
          </w:p>
          <w:p w:rsidR="00EF2143" w:rsidRPr="00EF2143" w:rsidRDefault="00EF2143" w:rsidP="00EF2143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F2143">
              <w:rPr>
                <w:rFonts w:eastAsia="Calibri"/>
                <w:sz w:val="28"/>
                <w:szCs w:val="28"/>
                <w:lang w:eastAsia="en-US"/>
              </w:rPr>
              <w:t xml:space="preserve">3. Определить ответственными за качество предоставления муниципальных услуг руководителей отраслевых (функциональных) органов администрации, </w:t>
            </w:r>
            <w:r w:rsidRPr="00EF2143">
              <w:rPr>
                <w:sz w:val="28"/>
                <w:szCs w:val="28"/>
              </w:rPr>
              <w:t>структурных подразделений администрации городского округа Верхняя Пышма</w:t>
            </w:r>
            <w:r w:rsidRPr="00EF2143">
              <w:rPr>
                <w:rFonts w:eastAsia="Calibri"/>
                <w:sz w:val="28"/>
                <w:szCs w:val="28"/>
                <w:lang w:eastAsia="en-US"/>
              </w:rPr>
              <w:t>, руководителей муниципальных учреждений городского округа Верхняя Пышма.</w:t>
            </w:r>
          </w:p>
          <w:p w:rsidR="00EF2143" w:rsidRPr="00EF2143" w:rsidRDefault="00EF2143" w:rsidP="00EF2143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F2143">
              <w:rPr>
                <w:rFonts w:eastAsia="Calibri"/>
                <w:sz w:val="28"/>
                <w:szCs w:val="28"/>
                <w:lang w:eastAsia="en-US"/>
              </w:rPr>
              <w:t>4. Считать утратившим силу постановление администрации городского округа Верхняя Пышма от 31.07.2015 № 1222 «</w:t>
            </w:r>
            <w:r w:rsidRPr="00EF2143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Об утверждении перечня муниципальных услуг, предоставление которых организуется по принципу </w:t>
            </w:r>
            <w:r w:rsidRPr="00EF2143">
              <w:rPr>
                <w:rFonts w:eastAsia="Calibri"/>
                <w:bCs/>
                <w:sz w:val="28"/>
                <w:szCs w:val="28"/>
                <w:lang w:eastAsia="en-US"/>
              </w:rPr>
              <w:lastRenderedPageBreak/>
              <w:t>«одного окна» на базе государственного бюджетного учреждения Свердловской области «Многофункциональный центр предоставления государственных (муниципальных) услуг».</w:t>
            </w:r>
          </w:p>
          <w:p w:rsidR="00EF2143" w:rsidRPr="00EF2143" w:rsidRDefault="00EF2143" w:rsidP="00EF2143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F2143">
              <w:rPr>
                <w:rFonts w:eastAsia="Calibri"/>
                <w:sz w:val="28"/>
                <w:szCs w:val="28"/>
                <w:lang w:eastAsia="en-US"/>
              </w:rPr>
              <w:t>5. Опубликовать настоящее постановление на официальном интернет-портале правовой информации городского округа Верхняя Пышма (</w:t>
            </w:r>
            <w:hyperlink r:id="rId8" w:history="1">
              <w:r w:rsidRPr="00EF2143">
                <w:rPr>
                  <w:rFonts w:eastAsia="Calibri"/>
                  <w:sz w:val="28"/>
                  <w:szCs w:val="28"/>
                  <w:lang w:val="en-US" w:eastAsia="en-US"/>
                </w:rPr>
                <w:t>www</w:t>
              </w:r>
              <w:r w:rsidRPr="00EF2143">
                <w:rPr>
                  <w:rFonts w:eastAsia="Calibri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EF2143">
                <w:rPr>
                  <w:rFonts w:eastAsia="Calibri"/>
                  <w:sz w:val="28"/>
                  <w:szCs w:val="28"/>
                  <w:lang w:eastAsia="en-US"/>
                </w:rPr>
                <w:t>верхняяпышма-право.рф</w:t>
              </w:r>
              <w:proofErr w:type="spellEnd"/>
            </w:hyperlink>
            <w:r w:rsidRPr="00EF2143">
              <w:rPr>
                <w:rFonts w:eastAsia="Calibri"/>
                <w:sz w:val="28"/>
                <w:szCs w:val="28"/>
                <w:lang w:eastAsia="en-US"/>
              </w:rPr>
              <w:t xml:space="preserve">) и разместить на официальном сайте городского округа </w:t>
            </w:r>
            <w:proofErr w:type="spellStart"/>
            <w:r w:rsidRPr="00EF2143">
              <w:rPr>
                <w:rFonts w:eastAsia="Calibri"/>
                <w:sz w:val="28"/>
                <w:szCs w:val="28"/>
                <w:lang w:eastAsia="en-US"/>
              </w:rPr>
              <w:t>Верхня</w:t>
            </w:r>
            <w:proofErr w:type="spellEnd"/>
            <w:r w:rsidRPr="00EF2143">
              <w:rPr>
                <w:rFonts w:eastAsia="Calibri"/>
                <w:sz w:val="28"/>
                <w:szCs w:val="28"/>
                <w:lang w:eastAsia="en-US"/>
              </w:rPr>
              <w:t xml:space="preserve"> Пышма (</w:t>
            </w:r>
            <w:proofErr w:type="spellStart"/>
            <w:r w:rsidRPr="00EF2143">
              <w:rPr>
                <w:rFonts w:eastAsia="Calibri"/>
                <w:sz w:val="28"/>
                <w:szCs w:val="28"/>
                <w:lang w:val="en-US" w:eastAsia="en-US"/>
              </w:rPr>
              <w:t>movp</w:t>
            </w:r>
            <w:proofErr w:type="spellEnd"/>
            <w:r w:rsidRPr="00EF2143"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Pr="00EF2143">
              <w:rPr>
                <w:rFonts w:eastAsia="Calibri"/>
                <w:sz w:val="28"/>
                <w:szCs w:val="28"/>
                <w:lang w:val="en-US" w:eastAsia="en-US"/>
              </w:rPr>
              <w:t>ru</w:t>
            </w:r>
            <w:r w:rsidRPr="00EF2143">
              <w:rPr>
                <w:rFonts w:eastAsia="Calibri"/>
                <w:sz w:val="28"/>
                <w:szCs w:val="28"/>
                <w:lang w:eastAsia="en-US"/>
              </w:rPr>
              <w:t>).</w:t>
            </w:r>
          </w:p>
          <w:p w:rsidR="00EF2143" w:rsidRPr="00EF2143" w:rsidRDefault="00EF2143" w:rsidP="00EF2143">
            <w:pPr>
              <w:tabs>
                <w:tab w:val="left" w:pos="1134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F2143">
              <w:rPr>
                <w:rFonts w:eastAsia="Calibri"/>
                <w:sz w:val="28"/>
                <w:szCs w:val="28"/>
                <w:lang w:eastAsia="en-US"/>
              </w:rPr>
              <w:t>6. Контроль за выполнением настоящего постановления возложить на заместителя главы администрации городского округа Верхняя Пышма по экономике Ряжкину М.С.</w:t>
            </w:r>
          </w:p>
          <w:p w:rsidR="00EF2143" w:rsidRPr="00EF2143" w:rsidRDefault="00EF2143" w:rsidP="00EF2143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EF2143" w:rsidRPr="00EF2143" w:rsidRDefault="00EF2143" w:rsidP="00EF2143">
            <w:pPr>
              <w:jc w:val="right"/>
              <w:rPr>
                <w:sz w:val="28"/>
                <w:szCs w:val="28"/>
              </w:rPr>
            </w:pPr>
          </w:p>
        </w:tc>
      </w:tr>
      <w:tr w:rsidR="00EF2143" w:rsidRPr="00EF2143" w:rsidTr="004100D4">
        <w:trPr>
          <w:trHeight w:val="630"/>
        </w:trPr>
        <w:tc>
          <w:tcPr>
            <w:tcW w:w="6273" w:type="dxa"/>
            <w:vAlign w:val="bottom"/>
          </w:tcPr>
          <w:p w:rsidR="00EF2143" w:rsidRPr="00EF2143" w:rsidRDefault="00EF2143" w:rsidP="00EF2143">
            <w:pPr>
              <w:ind w:firstLine="709"/>
              <w:rPr>
                <w:sz w:val="28"/>
                <w:szCs w:val="28"/>
              </w:rPr>
            </w:pPr>
          </w:p>
          <w:p w:rsidR="00EF2143" w:rsidRPr="00EF2143" w:rsidRDefault="00EF2143" w:rsidP="00EF2143">
            <w:pPr>
              <w:rPr>
                <w:sz w:val="28"/>
                <w:szCs w:val="28"/>
              </w:rPr>
            </w:pPr>
            <w:r w:rsidRPr="00EF2143">
              <w:rPr>
                <w:sz w:val="28"/>
                <w:szCs w:val="28"/>
              </w:rPr>
              <w:t>Исполняющий полномочия</w:t>
            </w:r>
          </w:p>
          <w:p w:rsidR="00EF2143" w:rsidRPr="00EF2143" w:rsidRDefault="00EF2143" w:rsidP="00EF2143">
            <w:pPr>
              <w:rPr>
                <w:sz w:val="28"/>
                <w:szCs w:val="28"/>
              </w:rPr>
            </w:pPr>
            <w:r w:rsidRPr="00EF2143">
              <w:rPr>
                <w:sz w:val="28"/>
                <w:szCs w:val="28"/>
              </w:rPr>
              <w:t>главы администрации</w:t>
            </w:r>
          </w:p>
        </w:tc>
        <w:tc>
          <w:tcPr>
            <w:tcW w:w="3364" w:type="dxa"/>
            <w:vAlign w:val="bottom"/>
          </w:tcPr>
          <w:p w:rsidR="00EF2143" w:rsidRPr="00EF2143" w:rsidRDefault="00EF2143" w:rsidP="00EF2143">
            <w:pPr>
              <w:jc w:val="right"/>
              <w:rPr>
                <w:sz w:val="28"/>
                <w:szCs w:val="28"/>
              </w:rPr>
            </w:pPr>
            <w:proofErr w:type="spellStart"/>
            <w:r w:rsidRPr="00EF2143">
              <w:rPr>
                <w:sz w:val="28"/>
                <w:szCs w:val="28"/>
              </w:rPr>
              <w:t>И.В.Соломин</w:t>
            </w:r>
            <w:proofErr w:type="spellEnd"/>
          </w:p>
        </w:tc>
      </w:tr>
    </w:tbl>
    <w:p w:rsidR="00EF2143" w:rsidRPr="00EF2143" w:rsidRDefault="00EF2143" w:rsidP="00EF2143">
      <w:pPr>
        <w:snapToGrid w:val="0"/>
        <w:rPr>
          <w:rFonts w:ascii="Arial" w:hAnsi="Arial"/>
          <w:sz w:val="20"/>
          <w:szCs w:val="20"/>
        </w:rPr>
      </w:pPr>
    </w:p>
    <w:p w:rsidR="00562620" w:rsidRPr="00EF2143" w:rsidRDefault="00562620" w:rsidP="00EF2143"/>
    <w:sectPr w:rsidR="00562620" w:rsidRPr="00EF2143" w:rsidSect="005E551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180" w:rsidRDefault="00732180">
      <w:r>
        <w:separator/>
      </w:r>
    </w:p>
  </w:endnote>
  <w:endnote w:type="continuationSeparator" w:id="0">
    <w:p w:rsidR="00732180" w:rsidRDefault="00732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180" w:rsidRDefault="00732180">
      <w:r>
        <w:separator/>
      </w:r>
    </w:p>
  </w:footnote>
  <w:footnote w:type="continuationSeparator" w:id="0">
    <w:p w:rsidR="00732180" w:rsidRDefault="007321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248153520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8315C">
      <w:rPr>
        <w:noProof/>
      </w:rPr>
      <w:t>2</w:t>
    </w:r>
    <w:r>
      <w:fldChar w:fldCharType="end"/>
    </w:r>
  </w:p>
  <w:permEnd w:id="1248153520"/>
  <w:p w:rsidR="00810AAA" w:rsidRPr="00810AAA" w:rsidRDefault="00732180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7E2" w:rsidRDefault="005A5CD6">
    <w:pPr>
      <w:pStyle w:val="a3"/>
      <w:jc w:val="center"/>
    </w:pPr>
    <w:r>
      <w:t xml:space="preserve"> </w:t>
    </w:r>
  </w:p>
  <w:p w:rsidR="00810AAA" w:rsidRDefault="00732180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 w15:restartNumberingAfterBreak="0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EB3"/>
    <w:rsid w:val="00000113"/>
    <w:rsid w:val="000139EF"/>
    <w:rsid w:val="0001431C"/>
    <w:rsid w:val="00055378"/>
    <w:rsid w:val="0007019E"/>
    <w:rsid w:val="0008315C"/>
    <w:rsid w:val="000B4427"/>
    <w:rsid w:val="000C03F4"/>
    <w:rsid w:val="0010179D"/>
    <w:rsid w:val="001025A8"/>
    <w:rsid w:val="0010741E"/>
    <w:rsid w:val="00107CF2"/>
    <w:rsid w:val="001A4209"/>
    <w:rsid w:val="002722D4"/>
    <w:rsid w:val="00283C0B"/>
    <w:rsid w:val="002C56C8"/>
    <w:rsid w:val="002F5415"/>
    <w:rsid w:val="00332B79"/>
    <w:rsid w:val="00335547"/>
    <w:rsid w:val="00363720"/>
    <w:rsid w:val="00377321"/>
    <w:rsid w:val="003B5ED7"/>
    <w:rsid w:val="003E4C61"/>
    <w:rsid w:val="0043092F"/>
    <w:rsid w:val="00454CEF"/>
    <w:rsid w:val="004633B0"/>
    <w:rsid w:val="0047374E"/>
    <w:rsid w:val="004C16AF"/>
    <w:rsid w:val="004C4CE5"/>
    <w:rsid w:val="005238B9"/>
    <w:rsid w:val="00562620"/>
    <w:rsid w:val="005753FF"/>
    <w:rsid w:val="005A5CD6"/>
    <w:rsid w:val="005B1852"/>
    <w:rsid w:val="005E551B"/>
    <w:rsid w:val="005F1584"/>
    <w:rsid w:val="00613EB3"/>
    <w:rsid w:val="006350D7"/>
    <w:rsid w:val="006906C9"/>
    <w:rsid w:val="00703B96"/>
    <w:rsid w:val="00732180"/>
    <w:rsid w:val="00747D65"/>
    <w:rsid w:val="00756876"/>
    <w:rsid w:val="007A0081"/>
    <w:rsid w:val="007B0E71"/>
    <w:rsid w:val="007C4E8F"/>
    <w:rsid w:val="007F100B"/>
    <w:rsid w:val="00812F77"/>
    <w:rsid w:val="008234EF"/>
    <w:rsid w:val="008315AD"/>
    <w:rsid w:val="008A16C0"/>
    <w:rsid w:val="008C612F"/>
    <w:rsid w:val="00925EB3"/>
    <w:rsid w:val="009C1CCB"/>
    <w:rsid w:val="009E5281"/>
    <w:rsid w:val="00A21AD9"/>
    <w:rsid w:val="00A449BC"/>
    <w:rsid w:val="00A65D86"/>
    <w:rsid w:val="00A9053A"/>
    <w:rsid w:val="00AA6BFE"/>
    <w:rsid w:val="00AB542A"/>
    <w:rsid w:val="00AC1D86"/>
    <w:rsid w:val="00B117F1"/>
    <w:rsid w:val="00B40C97"/>
    <w:rsid w:val="00BB66C9"/>
    <w:rsid w:val="00BD56DD"/>
    <w:rsid w:val="00BD5FB0"/>
    <w:rsid w:val="00C460D3"/>
    <w:rsid w:val="00C60F54"/>
    <w:rsid w:val="00CD7DDB"/>
    <w:rsid w:val="00CE5F5D"/>
    <w:rsid w:val="00CF6308"/>
    <w:rsid w:val="00D41A63"/>
    <w:rsid w:val="00D50018"/>
    <w:rsid w:val="00D61A14"/>
    <w:rsid w:val="00D67F5C"/>
    <w:rsid w:val="00D75D6D"/>
    <w:rsid w:val="00DA5087"/>
    <w:rsid w:val="00DB015E"/>
    <w:rsid w:val="00E558ED"/>
    <w:rsid w:val="00E63405"/>
    <w:rsid w:val="00EE5742"/>
    <w:rsid w:val="00EF2143"/>
    <w:rsid w:val="00EF4384"/>
    <w:rsid w:val="00EF4F1F"/>
    <w:rsid w:val="00EF7E69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2EEBD6-EEEA-4CEF-B9A8-517815DC0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Berseneva.DOMAIN\Desktop\&#1088;&#1077;&#1075;&#1083;&#1072;&#1084;&#1077;&#1085;&#1090;&#1099;%20&#1074;%20&#1052;&#1060;&#1062;\&#1087;&#1086;&#1089;&#1090;&#1072;&#1085;&#1086;&#1074;&#1083;&#1077;&#1085;&#1080;&#1103;%20&#1087;&#1086;%20&#1055;&#1077;&#1088;&#1077;&#1095;&#1085;&#1102;%20&#1095;&#1077;&#1088;&#1077;&#1079;%20&#1052;&#1060;&#1062;\&#1055;&#1086;&#1089;&#1090;&#1072;&#1085;&#1086;&#1074;&#1083;&#1077;&#1085;&#1080;&#1077;%20%20(&#1087;&#1077;&#1088;&#1077;&#1095;&#1077;&#1085;&#1100;%20&#1089;%20&#1052;&#1060;&#1062;)&#1087;&#1088;&#1086;&#1077;&#1082;&#1090;%20&#1085;&#1072;%202017%20&#1075;&#1086;&#1076;.docx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Berseneva</cp:lastModifiedBy>
  <cp:revision>2</cp:revision>
  <cp:lastPrinted>2017-04-10T11:57:00Z</cp:lastPrinted>
  <dcterms:created xsi:type="dcterms:W3CDTF">2017-05-11T10:10:00Z</dcterms:created>
  <dcterms:modified xsi:type="dcterms:W3CDTF">2017-05-11T10:10:00Z</dcterms:modified>
</cp:coreProperties>
</file>