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2"/>
        <w:gridCol w:w="428"/>
        <w:gridCol w:w="570"/>
        <w:gridCol w:w="6220"/>
      </w:tblGrid>
      <w:tr w:rsidR="001A659B" w:rsidTr="001A659B">
        <w:trPr>
          <w:trHeight w:val="524"/>
        </w:trPr>
        <w:tc>
          <w:tcPr>
            <w:tcW w:w="9639" w:type="dxa"/>
            <w:gridSpan w:val="5"/>
            <w:hideMark/>
          </w:tcPr>
          <w:p w:rsidR="001A659B" w:rsidRDefault="001A659B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1A659B" w:rsidRDefault="001A659B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Верхняя Пышма</w:t>
            </w:r>
          </w:p>
          <w:p w:rsidR="001A659B" w:rsidRDefault="001A659B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1A659B" w:rsidRDefault="001A659B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80512C" wp14:editId="39475C23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K6fHQIAADoEAAAOAAAAZHJzL2Uyb0RvYy54bWysU8GO2jAQvVfqP1i+QxI2sGxEWFUEetm2&#10;SEs/wNgOsdaxLdsQUNV/79gkiG0vVdUcnHE88/LevPHi+dxKdOLWCa1KnI1TjLiimgl1KPH33WY0&#10;x8h5ohiRWvESX7jDz8uPHxadKfhEN1oybhGAKFd0psSN96ZIEkcb3hI31oYrOKy1bYmHrT0kzJIO&#10;0FuZTNJ0lnTaMmM15c7B1+p6iJcRv6459d/q2nGPZImBm4+rjes+rMlyQYqDJaYRtKdB/oFFS4SC&#10;n96gKuIJOlrxB1QrqNVO135MdZvouhaURw2gJkt/U/PaEMOjFmiOM7c2uf8HS7+ethYJVuIHjBRp&#10;waIXoTjKQ2c64wpIWKmtDdroWb2aF03fHFJ61RB14JHh7mKgLAsVybuSsHEG8PfdF80ghxy9jm06&#10;17YNkNAAdI5uXG5u8LNHFD5OH2dpOp9iRIezhBRDobHOf+a6RSEosQTOEZicXpwPREgxpIT/KL0R&#10;UkazpUIdqJ1nKcwDbQ1I92D+267pLXRaChbSQ6Gzh/1KWnQiYYDiE3XCyX2a1UfFInzDCVv3sSdC&#10;XmOgI1XAA3FAsI+uE/LjKX1az9fzfJRPZutRnlbV6NNmlY9mm+xxWj1Uq1WV/QzqsrxoBGNcBXbD&#10;tGb5301Df2+uc3ab11tjkvfosYNAdnhH0tHdYOh1NPaaXbZ2cB0GNCb3lyncgPs9xPdXfvkLAAD/&#10;/wMAUEsDBBQABgAIAAAAIQCEDRZj2QAAAAYBAAAPAAAAZHJzL2Rvd25yZXYueG1sTI7BTsMwEETv&#10;SPyDtUjcqJMQURriVAgJIXGjlPs23iZp43WInTb8PQsXOI5m9OaV69n16kRj6DwbSBcJKOLa244b&#10;A9v355t7UCEiW+w9k4EvCrCuLi9KLKw/8xudNrFRAuFQoIE2xqHQOtQtOQwLPxBLt/ejwyhxbLQd&#10;8Sxw1+ssSe60w47locWBnlqqj5vJGUheXKzx8HFIj+my2evt5+ynV2Our+bHB1CR5vg3hh99UYdK&#10;nHZ+YhtUbyDPMlkaWOagpF7lq1tQu9+sq1L/16++AQAA//8DAFBLAQItABQABgAIAAAAIQC2gziS&#10;/gAAAOEBAAATAAAAAAAAAAAAAAAAAAAAAABbQ29udGVudF9UeXBlc10ueG1sUEsBAi0AFAAGAAgA&#10;AAAhADj9If/WAAAAlAEAAAsAAAAAAAAAAAAAAAAALwEAAF9yZWxzLy5yZWxzUEsBAi0AFAAGAAgA&#10;AAAhAMBMrp8dAgAAOgQAAA4AAAAAAAAAAAAAAAAALgIAAGRycy9lMm9Eb2MueG1sUEsBAi0AFAAG&#10;AAgAAAAhAIQNFmPZAAAABgEAAA8AAAAAAAAAAAAAAAAAdwQAAGRycy9kb3ducmV2LnhtbFBLBQYA&#10;AAAABAAEAPMAAAB9BQAAAAA=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1A659B" w:rsidTr="001A659B">
        <w:trPr>
          <w:trHeight w:val="524"/>
        </w:trPr>
        <w:tc>
          <w:tcPr>
            <w:tcW w:w="285" w:type="dxa"/>
            <w:vAlign w:val="bottom"/>
            <w:hideMark/>
          </w:tcPr>
          <w:p w:rsidR="001A659B" w:rsidRDefault="001A659B">
            <w:pPr>
              <w:tabs>
                <w:tab w:val="left" w:leader="underscore" w:pos="9639"/>
              </w:tabs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659B" w:rsidRDefault="001A659B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fldChar w:fldCharType="begin"/>
            </w:r>
            <w:r>
              <w:instrText xml:space="preserve"> DOCPROPERTY  Рег.дата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  <w:r>
              <w:t>19.04.2018</w:t>
            </w:r>
          </w:p>
        </w:tc>
        <w:tc>
          <w:tcPr>
            <w:tcW w:w="428" w:type="dxa"/>
            <w:vAlign w:val="bottom"/>
            <w:hideMark/>
          </w:tcPr>
          <w:p w:rsidR="001A659B" w:rsidRDefault="001A659B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659B" w:rsidRDefault="001A659B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  <w:r>
              <w:t>342</w:t>
            </w:r>
            <w:bookmarkStart w:id="0" w:name="_GoBack"/>
            <w:bookmarkEnd w:id="0"/>
          </w:p>
        </w:tc>
        <w:tc>
          <w:tcPr>
            <w:tcW w:w="6502" w:type="dxa"/>
            <w:vAlign w:val="bottom"/>
          </w:tcPr>
          <w:p w:rsidR="001A659B" w:rsidRDefault="001A659B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1A659B" w:rsidTr="001A659B">
        <w:trPr>
          <w:trHeight w:val="130"/>
        </w:trPr>
        <w:tc>
          <w:tcPr>
            <w:tcW w:w="9639" w:type="dxa"/>
            <w:gridSpan w:val="5"/>
          </w:tcPr>
          <w:p w:rsidR="001A659B" w:rsidRDefault="001A659B">
            <w:pPr>
              <w:rPr>
                <w:sz w:val="20"/>
                <w:szCs w:val="28"/>
              </w:rPr>
            </w:pPr>
          </w:p>
        </w:tc>
      </w:tr>
      <w:tr w:rsidR="001A659B" w:rsidTr="001A659B">
        <w:tc>
          <w:tcPr>
            <w:tcW w:w="9639" w:type="dxa"/>
            <w:gridSpan w:val="5"/>
          </w:tcPr>
          <w:p w:rsidR="001A659B" w:rsidRDefault="001A659B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г. Верхняя Пышма</w:t>
            </w:r>
          </w:p>
          <w:p w:rsidR="001A659B" w:rsidRDefault="001A659B">
            <w:pPr>
              <w:rPr>
                <w:sz w:val="28"/>
                <w:szCs w:val="28"/>
              </w:rPr>
            </w:pPr>
          </w:p>
          <w:p w:rsidR="001A659B" w:rsidRDefault="001A659B">
            <w:pPr>
              <w:rPr>
                <w:sz w:val="28"/>
                <w:szCs w:val="28"/>
              </w:rPr>
            </w:pPr>
          </w:p>
        </w:tc>
      </w:tr>
      <w:tr w:rsidR="001A659B" w:rsidTr="001A659B">
        <w:tc>
          <w:tcPr>
            <w:tcW w:w="9639" w:type="dxa"/>
            <w:gridSpan w:val="5"/>
            <w:hideMark/>
          </w:tcPr>
          <w:p w:rsidR="001A659B" w:rsidRDefault="001A659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Об утверждении проекта планировки территории и проекта межевания территории земельных участков в кадастровом квартале 66:36:2001010 по адресу: Свердловская область, г. Верхняя Пышма, с. Балтым, район газовой котельной</w:t>
            </w:r>
          </w:p>
        </w:tc>
      </w:tr>
      <w:tr w:rsidR="001A659B" w:rsidTr="001A659B">
        <w:tc>
          <w:tcPr>
            <w:tcW w:w="9639" w:type="dxa"/>
            <w:gridSpan w:val="5"/>
          </w:tcPr>
          <w:p w:rsidR="001A659B" w:rsidRDefault="001A659B">
            <w:pPr>
              <w:jc w:val="both"/>
              <w:rPr>
                <w:sz w:val="28"/>
                <w:szCs w:val="28"/>
              </w:rPr>
            </w:pPr>
          </w:p>
          <w:p w:rsidR="001A659B" w:rsidRDefault="001A659B">
            <w:pPr>
              <w:jc w:val="both"/>
              <w:rPr>
                <w:sz w:val="28"/>
                <w:szCs w:val="28"/>
              </w:rPr>
            </w:pPr>
          </w:p>
          <w:p w:rsidR="001A659B" w:rsidRDefault="001A659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Рассмотрев представленный проект планировки территории и проект межевания территории земельных участков в кадастровом квартале 66:36:2001010 по адресу: Свердловская область, г. Верхняя Пышма, с. Балтым, район газовой котельной, разработанный обществом с ограниченной ответственностью «</w:t>
            </w:r>
            <w:proofErr w:type="spellStart"/>
            <w:r>
              <w:rPr>
                <w:sz w:val="28"/>
                <w:szCs w:val="28"/>
              </w:rPr>
              <w:t>КонцептАРХ</w:t>
            </w:r>
            <w:proofErr w:type="spellEnd"/>
            <w:r>
              <w:rPr>
                <w:sz w:val="28"/>
                <w:szCs w:val="28"/>
              </w:rPr>
              <w:t xml:space="preserve"> СМ», заключение о результатах публичных слушаний, проведенных 21 марта 2018 года, руководствуясь статьями 45, 46 Градостроительного кодекса Российской Федерации, Уставом городского округа Верхняя Пышма, администрация городского округа Верхняя Пышма</w:t>
            </w:r>
          </w:p>
        </w:tc>
      </w:tr>
    </w:tbl>
    <w:p w:rsidR="001A659B" w:rsidRDefault="001A659B" w:rsidP="001A659B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7"/>
        <w:gridCol w:w="3208"/>
      </w:tblGrid>
      <w:tr w:rsidR="001A659B" w:rsidTr="001A659B">
        <w:trPr>
          <w:trHeight w:val="975"/>
        </w:trPr>
        <w:tc>
          <w:tcPr>
            <w:tcW w:w="9637" w:type="dxa"/>
            <w:gridSpan w:val="2"/>
            <w:vAlign w:val="bottom"/>
            <w:hideMark/>
          </w:tcPr>
          <w:p w:rsidR="001A659B" w:rsidRDefault="001A659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Утвердить проект планировки территории земельных участков в кадастровом квартале 66:36:2001010 по адресу: Свердловская область, г. Верхняя Пышма, с. Балтым, район газовой котельной, в следующем составе:</w:t>
            </w:r>
          </w:p>
          <w:p w:rsidR="001A659B" w:rsidRDefault="001A659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 пояснительная записка (приложение № 1);</w:t>
            </w:r>
          </w:p>
          <w:p w:rsidR="001A659B" w:rsidRDefault="001A659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 чертеж проекта планировки территории М 1:1000 (приложение № 2).</w:t>
            </w:r>
          </w:p>
          <w:p w:rsidR="001A659B" w:rsidRDefault="001A659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Утвердить проект межевания территории земельных участков в кадастровом квартале 66:36:2001010 по адресу: Свердловская область, г. Верхняя Пышма, с. Балтым, район газовой котельной, в следующем составе:</w:t>
            </w:r>
          </w:p>
          <w:p w:rsidR="001A659B" w:rsidRDefault="001A659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пояснительная записка проекта межевания территории (приложение              № 3);</w:t>
            </w:r>
          </w:p>
          <w:p w:rsidR="001A659B" w:rsidRDefault="001A659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чертеж межевания территории </w:t>
            </w:r>
            <w:r>
              <w:rPr>
                <w:color w:val="000000"/>
                <w:sz w:val="28"/>
                <w:szCs w:val="28"/>
              </w:rPr>
              <w:t>М 1:1000</w:t>
            </w:r>
            <w:r>
              <w:rPr>
                <w:sz w:val="28"/>
                <w:szCs w:val="28"/>
              </w:rPr>
              <w:t xml:space="preserve"> (приложение № 4).</w:t>
            </w:r>
          </w:p>
          <w:p w:rsidR="001A659B" w:rsidRDefault="001A659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</w:t>
            </w:r>
          </w:p>
          <w:p w:rsidR="001A659B" w:rsidRDefault="001A659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обеспечить беспрепятственный доступ (подход и проезд) служб по надзору, эксплуатации, ремонту и обслуживанию сетей инженерного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      </w:r>
            <w:proofErr w:type="spellStart"/>
            <w:r>
              <w:rPr>
                <w:sz w:val="28"/>
                <w:szCs w:val="28"/>
              </w:rPr>
              <w:lastRenderedPageBreak/>
              <w:t>теплопунктам</w:t>
            </w:r>
            <w:proofErr w:type="spellEnd"/>
            <w:r>
              <w:rPr>
                <w:sz w:val="28"/>
                <w:szCs w:val="28"/>
              </w:rPr>
              <w:t>);</w:t>
            </w:r>
          </w:p>
          <w:p w:rsidR="001A659B" w:rsidRDefault="001A659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руководствоваться проектом межевания территории, утвержденным настоящим постановлением, при осуществлении работ по образованию и подстановке на государственный кадастровый учет земельных участков, при внесении изменений в сведения государственного кадастра недвижимости.</w:t>
            </w:r>
          </w:p>
          <w:p w:rsidR="001A659B" w:rsidRDefault="001A659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ф) и разместить на официальном сайте городского округа Верхняя Пышма (movp.ru). </w:t>
            </w:r>
          </w:p>
          <w:p w:rsidR="001A659B" w:rsidRDefault="001A659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Направить материалы утвержденного проекта межевания территории в Управление </w:t>
            </w:r>
            <w:proofErr w:type="spellStart"/>
            <w:r>
              <w:rPr>
                <w:sz w:val="28"/>
                <w:szCs w:val="28"/>
              </w:rPr>
              <w:t>Росреестра</w:t>
            </w:r>
            <w:proofErr w:type="spellEnd"/>
            <w:r>
              <w:rPr>
                <w:sz w:val="28"/>
                <w:szCs w:val="28"/>
              </w:rPr>
              <w:t xml:space="preserve"> по Свердловской области.</w:t>
            </w:r>
          </w:p>
          <w:p w:rsidR="001A659B" w:rsidRDefault="001A659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В.Н. Николишина.</w:t>
            </w:r>
          </w:p>
        </w:tc>
      </w:tr>
      <w:tr w:rsidR="001A659B" w:rsidTr="001A659B">
        <w:trPr>
          <w:trHeight w:val="630"/>
        </w:trPr>
        <w:tc>
          <w:tcPr>
            <w:tcW w:w="6273" w:type="dxa"/>
            <w:vAlign w:val="bottom"/>
          </w:tcPr>
          <w:p w:rsidR="001A659B" w:rsidRDefault="001A659B">
            <w:pPr>
              <w:ind w:firstLine="709"/>
              <w:rPr>
                <w:sz w:val="28"/>
                <w:szCs w:val="28"/>
              </w:rPr>
            </w:pPr>
          </w:p>
          <w:p w:rsidR="001A659B" w:rsidRDefault="001A659B">
            <w:pPr>
              <w:ind w:firstLine="709"/>
              <w:rPr>
                <w:sz w:val="28"/>
                <w:szCs w:val="28"/>
              </w:rPr>
            </w:pPr>
          </w:p>
          <w:p w:rsidR="001A659B" w:rsidRDefault="001A659B">
            <w:pPr>
              <w:ind w:firstLine="709"/>
              <w:rPr>
                <w:sz w:val="28"/>
                <w:szCs w:val="28"/>
              </w:rPr>
            </w:pPr>
          </w:p>
          <w:p w:rsidR="001A659B" w:rsidRDefault="001A659B">
            <w:pPr>
              <w:ind w:right="25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  <w:hideMark/>
          </w:tcPr>
          <w:p w:rsidR="001A659B" w:rsidRDefault="001A65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Соломин</w:t>
            </w:r>
          </w:p>
        </w:tc>
      </w:tr>
    </w:tbl>
    <w:p w:rsidR="001A659B" w:rsidRDefault="001A659B" w:rsidP="001A659B">
      <w:pPr>
        <w:pStyle w:val="ConsNormal"/>
        <w:widowControl/>
        <w:ind w:firstLine="0"/>
      </w:pPr>
    </w:p>
    <w:p w:rsidR="004373A4" w:rsidRDefault="004373A4"/>
    <w:sectPr w:rsidR="0043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59B"/>
    <w:rsid w:val="001A659B"/>
    <w:rsid w:val="004373A4"/>
    <w:rsid w:val="0063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659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659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4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2018-04-20T11:06:00Z</dcterms:created>
  <dcterms:modified xsi:type="dcterms:W3CDTF">2018-04-20T11:07:00Z</dcterms:modified>
</cp:coreProperties>
</file>