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222" w:type="pct"/>
        <w:tblInd w:w="-42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4"/>
        <w:gridCol w:w="1854"/>
        <w:gridCol w:w="428"/>
        <w:gridCol w:w="570"/>
        <w:gridCol w:w="6929"/>
      </w:tblGrid>
      <w:tr w:rsidR="0052517D" w:rsidRPr="0052517D" w:rsidTr="006D725F">
        <w:trPr>
          <w:trHeight w:val="524"/>
        </w:trPr>
        <w:tc>
          <w:tcPr>
            <w:tcW w:w="10065" w:type="dxa"/>
            <w:gridSpan w:val="5"/>
          </w:tcPr>
          <w:p w:rsidR="0052517D" w:rsidRPr="0052517D" w:rsidRDefault="0052517D" w:rsidP="0052517D">
            <w:pPr>
              <w:tabs>
                <w:tab w:val="left" w:leader="underscore" w:pos="96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2517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АДМИНИСТРАЦИЯ ГОРОДСКОГО ОКРУГА </w:t>
            </w:r>
          </w:p>
          <w:p w:rsidR="0052517D" w:rsidRPr="0052517D" w:rsidRDefault="0052517D" w:rsidP="0052517D">
            <w:pPr>
              <w:tabs>
                <w:tab w:val="left" w:leader="underscore" w:pos="96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2517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Верхняя Пышма</w:t>
            </w:r>
          </w:p>
          <w:p w:rsidR="0052517D" w:rsidRPr="0052517D" w:rsidRDefault="0052517D" w:rsidP="00525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40"/>
                <w:sz w:val="34"/>
                <w:szCs w:val="34"/>
                <w:lang w:eastAsia="ru-RU"/>
              </w:rPr>
            </w:pPr>
            <w:r w:rsidRPr="0052517D">
              <w:rPr>
                <w:rFonts w:ascii="Times New Roman" w:eastAsia="Times New Roman" w:hAnsi="Times New Roman" w:cs="Times New Roman"/>
                <w:b/>
                <w:spacing w:val="80"/>
                <w:sz w:val="32"/>
                <w:szCs w:val="32"/>
                <w:lang w:eastAsia="ru-RU"/>
              </w:rPr>
              <w:t>ПОСТАНОВЛЕНИЕ</w:t>
            </w:r>
          </w:p>
          <w:p w:rsidR="0052517D" w:rsidRPr="0052517D" w:rsidRDefault="0052517D" w:rsidP="00525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40"/>
                <w:sz w:val="34"/>
                <w:szCs w:val="3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267970</wp:posOffset>
                      </wp:positionH>
                      <wp:positionV relativeFrom="paragraph">
                        <wp:posOffset>46990</wp:posOffset>
                      </wp:positionV>
                      <wp:extent cx="5760085" cy="0"/>
                      <wp:effectExtent l="20320" t="27940" r="20320" b="19685"/>
                      <wp:wrapNone/>
                      <wp:docPr id="1" name="Прямая соединительная линия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760085" cy="0"/>
                              </a:xfrm>
                              <a:prstGeom prst="line">
                                <a:avLst/>
                              </a:prstGeom>
                              <a:noFill/>
                              <a:ln w="38100" cmpd="thickThin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1.1pt,3.7pt" to="474.65pt,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" strokeweight="3pt">
                      <v:stroke linestyle="thickThin"/>
                    </v:line>
                  </w:pict>
                </mc:Fallback>
              </mc:AlternateContent>
            </w:r>
          </w:p>
        </w:tc>
      </w:tr>
      <w:tr w:rsidR="0052517D" w:rsidRPr="0052517D" w:rsidTr="006D725F">
        <w:trPr>
          <w:trHeight w:val="524"/>
        </w:trPr>
        <w:tc>
          <w:tcPr>
            <w:tcW w:w="284" w:type="dxa"/>
            <w:vAlign w:val="bottom"/>
          </w:tcPr>
          <w:p w:rsidR="0052517D" w:rsidRPr="0052517D" w:rsidRDefault="0052517D" w:rsidP="0052517D">
            <w:pPr>
              <w:tabs>
                <w:tab w:val="left" w:leader="underscore" w:pos="96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52517D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от</w:t>
            </w:r>
          </w:p>
        </w:tc>
        <w:tc>
          <w:tcPr>
            <w:tcW w:w="1854" w:type="dxa"/>
            <w:tcBorders>
              <w:bottom w:val="single" w:sz="4" w:space="0" w:color="auto"/>
            </w:tcBorders>
            <w:vAlign w:val="bottom"/>
          </w:tcPr>
          <w:p w:rsidR="0052517D" w:rsidRPr="0052517D" w:rsidRDefault="0052517D" w:rsidP="0052517D">
            <w:pPr>
              <w:tabs>
                <w:tab w:val="left" w:leader="underscore" w:pos="96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21.03.2018</w:t>
            </w:r>
            <w:r w:rsidRPr="005251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5251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DOCPROPERTY  Рег.дата  \* MERGEFORMAT </w:instrText>
            </w:r>
            <w:r w:rsidRPr="005251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  <w:r w:rsidRPr="005251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251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428" w:type="dxa"/>
            <w:vAlign w:val="bottom"/>
          </w:tcPr>
          <w:p w:rsidR="0052517D" w:rsidRPr="0052517D" w:rsidRDefault="0052517D" w:rsidP="0052517D">
            <w:pPr>
              <w:tabs>
                <w:tab w:val="left" w:leader="underscore" w:pos="96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52517D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№</w:t>
            </w:r>
          </w:p>
        </w:tc>
        <w:tc>
          <w:tcPr>
            <w:tcW w:w="570" w:type="dxa"/>
            <w:tcBorders>
              <w:bottom w:val="single" w:sz="4" w:space="0" w:color="auto"/>
            </w:tcBorders>
            <w:vAlign w:val="bottom"/>
          </w:tcPr>
          <w:p w:rsidR="0052517D" w:rsidRPr="0052517D" w:rsidRDefault="0052517D" w:rsidP="0052517D">
            <w:pPr>
              <w:tabs>
                <w:tab w:val="left" w:leader="underscore" w:pos="96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238</w:t>
            </w:r>
            <w:r w:rsidRPr="005251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5251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DOCPROPERTY  Рег.№  \* MERGEFORMAT </w:instrText>
            </w:r>
            <w:r w:rsidRPr="005251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  <w:r w:rsidRPr="005251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251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6929" w:type="dxa"/>
            <w:vAlign w:val="bottom"/>
          </w:tcPr>
          <w:p w:rsidR="0052517D" w:rsidRPr="0052517D" w:rsidRDefault="0052517D" w:rsidP="0052517D">
            <w:pPr>
              <w:tabs>
                <w:tab w:val="left" w:leader="underscore" w:pos="96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</w:p>
        </w:tc>
      </w:tr>
      <w:tr w:rsidR="0052517D" w:rsidRPr="0052517D" w:rsidTr="006D725F">
        <w:trPr>
          <w:trHeight w:val="130"/>
        </w:trPr>
        <w:tc>
          <w:tcPr>
            <w:tcW w:w="10065" w:type="dxa"/>
            <w:gridSpan w:val="5"/>
          </w:tcPr>
          <w:p w:rsidR="0052517D" w:rsidRPr="0052517D" w:rsidRDefault="0052517D" w:rsidP="005251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</w:p>
        </w:tc>
      </w:tr>
      <w:tr w:rsidR="0052517D" w:rsidRPr="0052517D" w:rsidTr="006D725F">
        <w:tc>
          <w:tcPr>
            <w:tcW w:w="10065" w:type="dxa"/>
            <w:gridSpan w:val="5"/>
          </w:tcPr>
          <w:p w:rsidR="0052517D" w:rsidRPr="0052517D" w:rsidRDefault="0052517D" w:rsidP="005251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  <w:r w:rsidRPr="0052517D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г. Верхняя Пышма</w:t>
            </w:r>
          </w:p>
          <w:p w:rsidR="0052517D" w:rsidRPr="0052517D" w:rsidRDefault="0052517D" w:rsidP="0052517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2517D" w:rsidRPr="0052517D" w:rsidRDefault="0052517D" w:rsidP="0052517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2517D" w:rsidRPr="0052517D" w:rsidTr="006D725F">
        <w:tc>
          <w:tcPr>
            <w:tcW w:w="10065" w:type="dxa"/>
            <w:gridSpan w:val="5"/>
          </w:tcPr>
          <w:p w:rsidR="0052517D" w:rsidRPr="0052517D" w:rsidRDefault="0052517D" w:rsidP="00525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52517D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 xml:space="preserve">Об итогах голосования по общественным территориям городского округа Верхняя Пышма, подлежащим в первоочередном порядке благоустройству </w:t>
            </w:r>
          </w:p>
        </w:tc>
      </w:tr>
      <w:tr w:rsidR="0052517D" w:rsidRPr="0052517D" w:rsidTr="006D725F">
        <w:tc>
          <w:tcPr>
            <w:tcW w:w="10065" w:type="dxa"/>
            <w:gridSpan w:val="5"/>
          </w:tcPr>
          <w:p w:rsidR="0052517D" w:rsidRPr="0052517D" w:rsidRDefault="0052517D" w:rsidP="005251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2517D" w:rsidRPr="0052517D" w:rsidRDefault="0052517D" w:rsidP="005251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2517D" w:rsidRPr="0052517D" w:rsidRDefault="0052517D" w:rsidP="0052517D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5251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соответствии с постановлением Правительства Российской Федерации от 10.02.2017 № 169 «Об утверждении правил предоставления и распределения субсидий из федерального бюджета бюджетам субъектов Российской Федерации на поддержку государственных программ субъектов Российской Федерации и муниципальных программ формирования современной городской среды», решением Думы городского округа Верхняя Пышма от 29.12.2017 № 68/1 «Об утверждении Порядка организации и проведения процедуры тайного голосования по общественным территориям</w:t>
            </w:r>
            <w:proofErr w:type="gramEnd"/>
            <w:r w:rsidRPr="005251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5251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городского округа Верхняя Пышма, подлежащим в первоочередном порядке благоустройству в 2018 году в соответствии с государственной программой Свердловской области «Формирование современной городской среды на территории Свердловской области на 2018-2022 годы», на основании </w:t>
            </w:r>
            <w:r w:rsidRPr="0052517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итогового протокола </w:t>
            </w:r>
            <w:r w:rsidRPr="005251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Общественной комиссии об итогах голосования по проектам благоустройства общественных территорий городского округа Верхняя Пышма, подлежащих в первоочередном порядке благоустройству в соответствии с муниципальной программой «Формирование современной</w:t>
            </w:r>
            <w:proofErr w:type="gramEnd"/>
            <w:r w:rsidRPr="005251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городской среды на территории городского округа Верхняя Пышма на 2018–2023 годы» в рамках реализации приоритетного проекта «Формирование комфортной городской среды» </w:t>
            </w:r>
            <w:r w:rsidRPr="0052517D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18 марта 2018 года </w:t>
            </w:r>
            <w:r w:rsidRPr="0052517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от 20.03.2018, </w:t>
            </w:r>
            <w:r w:rsidRPr="005251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руководствуясь Уставом городского округа Верхняя Пышма, администрация городского округа Верхняя Пышма</w:t>
            </w:r>
          </w:p>
        </w:tc>
      </w:tr>
    </w:tbl>
    <w:p w:rsidR="0052517D" w:rsidRPr="0052517D" w:rsidRDefault="0052517D" w:rsidP="0052517D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517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ПОСТАНОВЛЯЕТ:</w:t>
      </w:r>
    </w:p>
    <w:tbl>
      <w:tblPr>
        <w:tblW w:w="5296" w:type="pct"/>
        <w:tblInd w:w="-42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74"/>
        <w:gridCol w:w="3934"/>
      </w:tblGrid>
      <w:tr w:rsidR="0052517D" w:rsidRPr="0052517D" w:rsidTr="006D725F">
        <w:trPr>
          <w:trHeight w:val="975"/>
        </w:trPr>
        <w:tc>
          <w:tcPr>
            <w:tcW w:w="10207" w:type="dxa"/>
            <w:gridSpan w:val="2"/>
            <w:vAlign w:val="bottom"/>
          </w:tcPr>
          <w:p w:rsidR="0052517D" w:rsidRPr="0052517D" w:rsidRDefault="0052517D" w:rsidP="0052517D">
            <w:pPr>
              <w:widowControl w:val="0"/>
              <w:tabs>
                <w:tab w:val="left" w:pos="567"/>
                <w:tab w:val="left" w:pos="709"/>
              </w:tabs>
              <w:spacing w:after="0" w:line="240" w:lineRule="auto"/>
              <w:ind w:firstLine="567"/>
              <w:jc w:val="both"/>
              <w:rPr>
                <w:rFonts w:ascii="Times New Roman" w:eastAsia="Calibri" w:hAnsi="Times New Roman" w:cs="Times New Roman"/>
                <w:sz w:val="29"/>
                <w:szCs w:val="29"/>
                <w:lang w:eastAsia="ru-RU"/>
              </w:rPr>
            </w:pPr>
            <w:r w:rsidRPr="0052517D">
              <w:rPr>
                <w:rFonts w:ascii="Times New Roman" w:eastAsia="Times New Roman" w:hAnsi="Times New Roman" w:cs="Times New Roman"/>
                <w:sz w:val="29"/>
                <w:szCs w:val="29"/>
                <w:lang w:eastAsia="ru-RU"/>
              </w:rPr>
              <w:t xml:space="preserve">1. Утвердить рейтинг голосования по общественным территориям городского округа Верхняя Пышма, подлежащим в первоочередном порядке благоустройству </w:t>
            </w:r>
            <w:r w:rsidR="001513EA">
              <w:rPr>
                <w:rFonts w:ascii="Times New Roman" w:eastAsia="Times New Roman" w:hAnsi="Times New Roman" w:cs="Times New Roman"/>
                <w:sz w:val="29"/>
                <w:szCs w:val="29"/>
                <w:lang w:eastAsia="ru-RU"/>
              </w:rPr>
              <w:t xml:space="preserve"> </w:t>
            </w:r>
            <w:bookmarkStart w:id="0" w:name="_GoBack"/>
            <w:bookmarkEnd w:id="0"/>
            <w:r w:rsidRPr="0052517D">
              <w:rPr>
                <w:rFonts w:ascii="Times New Roman" w:eastAsia="Times New Roman" w:hAnsi="Times New Roman" w:cs="Times New Roman"/>
                <w:sz w:val="29"/>
                <w:szCs w:val="29"/>
                <w:lang w:eastAsia="ru-RU"/>
              </w:rPr>
              <w:t xml:space="preserve"> в соответствии с муниципальной программой «Формирование современной городской среды на территории городского округа Верхняя Пышма  на 2018–2023 годы»  в рамках реализации приоритетного проекта   «Формирование комфортной городской среды»  </w:t>
            </w:r>
            <w:r w:rsidRPr="0052517D">
              <w:rPr>
                <w:rFonts w:ascii="Times New Roman" w:eastAsia="Calibri" w:hAnsi="Times New Roman" w:cs="Times New Roman"/>
                <w:sz w:val="29"/>
                <w:szCs w:val="29"/>
                <w:lang w:eastAsia="ru-RU"/>
              </w:rPr>
              <w:t xml:space="preserve">18  марта  2018   года </w:t>
            </w:r>
          </w:p>
          <w:p w:rsidR="0052517D" w:rsidRPr="0052517D" w:rsidRDefault="0052517D" w:rsidP="0052517D">
            <w:pPr>
              <w:widowControl w:val="0"/>
              <w:tabs>
                <w:tab w:val="left" w:pos="567"/>
                <w:tab w:val="left" w:pos="70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9"/>
                <w:szCs w:val="29"/>
                <w:lang w:eastAsia="ru-RU"/>
              </w:rPr>
            </w:pPr>
            <w:r w:rsidRPr="0052517D">
              <w:rPr>
                <w:rFonts w:ascii="Times New Roman" w:eastAsia="Times New Roman" w:hAnsi="Times New Roman" w:cs="Times New Roman"/>
                <w:sz w:val="29"/>
                <w:szCs w:val="29"/>
              </w:rPr>
              <w:t>(далее – рейтинговое голосование) (прилагается).</w:t>
            </w:r>
          </w:p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0208"/>
            </w:tblGrid>
            <w:tr w:rsidR="0052517D" w:rsidRPr="0052517D" w:rsidTr="006D725F">
              <w:trPr>
                <w:trHeight w:val="975"/>
              </w:trPr>
              <w:tc>
                <w:tcPr>
                  <w:tcW w:w="9637" w:type="dxa"/>
                  <w:vAlign w:val="bottom"/>
                  <w:hideMark/>
                </w:tcPr>
                <w:p w:rsidR="0052517D" w:rsidRPr="0052517D" w:rsidRDefault="0052517D" w:rsidP="0052517D">
                  <w:pPr>
                    <w:spacing w:after="0" w:line="240" w:lineRule="auto"/>
                    <w:ind w:firstLine="709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52517D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2. Установить победителем рейтингового голосования общественную территорию «</w:t>
                  </w:r>
                  <w:r w:rsidRPr="0052517D"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w:t>Организация общественной зоны и благоустройство бульвара по пр. Успенский от ул. Калинина до ул. Машиностроителей в г. Верхняя Пышма (I этап)».</w:t>
                  </w:r>
                </w:p>
                <w:p w:rsidR="0052517D" w:rsidRDefault="0052517D" w:rsidP="0052517D">
                  <w:pPr>
                    <w:spacing w:after="0" w:line="240" w:lineRule="auto"/>
                    <w:ind w:firstLine="709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</w:p>
                <w:p w:rsidR="0052517D" w:rsidRPr="0052517D" w:rsidRDefault="0052517D" w:rsidP="0052517D">
                  <w:pPr>
                    <w:spacing w:after="0" w:line="240" w:lineRule="auto"/>
                    <w:ind w:firstLine="709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52517D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lastRenderedPageBreak/>
                    <w:t xml:space="preserve">3. Опубликовать настоящее постановление на официальном сайте городского округа Верхняя Пышма. </w:t>
                  </w:r>
                </w:p>
                <w:p w:rsidR="0052517D" w:rsidRPr="0052517D" w:rsidRDefault="0052517D" w:rsidP="0052517D">
                  <w:pPr>
                    <w:spacing w:after="0" w:line="240" w:lineRule="auto"/>
                    <w:ind w:firstLine="709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52517D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 xml:space="preserve">4. </w:t>
                  </w:r>
                  <w:proofErr w:type="gramStart"/>
                  <w:r w:rsidRPr="0052517D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Контроль за</w:t>
                  </w:r>
                  <w:proofErr w:type="gramEnd"/>
                  <w:r w:rsidRPr="0052517D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 xml:space="preserve"> выполнением настоящего постановления возложить на заместителя главы администрации городского округа Верхняя Пышма по вопросам жилищно-коммунального хозяйства, транспорта и связи   </w:t>
                  </w:r>
                  <w:proofErr w:type="spellStart"/>
                  <w:r w:rsidRPr="0052517D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Невструева</w:t>
                  </w:r>
                  <w:proofErr w:type="spellEnd"/>
                  <w:r w:rsidRPr="0052517D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 xml:space="preserve"> Н.В.</w:t>
                  </w:r>
                </w:p>
                <w:p w:rsidR="0052517D" w:rsidRPr="0052517D" w:rsidRDefault="0052517D" w:rsidP="0052517D">
                  <w:pPr>
                    <w:spacing w:after="0" w:line="240" w:lineRule="auto"/>
                    <w:ind w:firstLine="709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</w:tbl>
          <w:p w:rsidR="0052517D" w:rsidRPr="0052517D" w:rsidRDefault="0052517D" w:rsidP="005251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2517D" w:rsidRPr="0052517D" w:rsidTr="006D725F">
        <w:trPr>
          <w:trHeight w:val="630"/>
        </w:trPr>
        <w:tc>
          <w:tcPr>
            <w:tcW w:w="6273" w:type="dxa"/>
            <w:vAlign w:val="bottom"/>
          </w:tcPr>
          <w:p w:rsidR="0052517D" w:rsidRPr="0052517D" w:rsidRDefault="0052517D" w:rsidP="0052517D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2517D" w:rsidRPr="0052517D" w:rsidRDefault="0052517D" w:rsidP="0052517D">
            <w:pPr>
              <w:spacing w:after="0" w:line="240" w:lineRule="auto"/>
              <w:ind w:right="258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51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Глава администрации</w:t>
            </w:r>
          </w:p>
        </w:tc>
        <w:tc>
          <w:tcPr>
            <w:tcW w:w="3934" w:type="dxa"/>
            <w:vAlign w:val="bottom"/>
          </w:tcPr>
          <w:p w:rsidR="0052517D" w:rsidRPr="0052517D" w:rsidRDefault="0052517D" w:rsidP="005251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51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И.В. Соломин</w:t>
            </w:r>
          </w:p>
        </w:tc>
      </w:tr>
    </w:tbl>
    <w:p w:rsidR="0052517D" w:rsidRPr="0052517D" w:rsidRDefault="0052517D" w:rsidP="0052517D">
      <w:pPr>
        <w:snapToGrid w:val="0"/>
        <w:spacing w:after="0" w:line="240" w:lineRule="auto"/>
        <w:rPr>
          <w:rFonts w:ascii="Arial" w:eastAsia="Times New Roman" w:hAnsi="Arial" w:cs="Times New Roman"/>
          <w:sz w:val="20"/>
          <w:szCs w:val="20"/>
          <w:lang w:eastAsia="ru-RU"/>
        </w:rPr>
      </w:pPr>
    </w:p>
    <w:p w:rsidR="004373A4" w:rsidRDefault="004373A4" w:rsidP="0052517D">
      <w:pPr>
        <w:tabs>
          <w:tab w:val="left" w:pos="993"/>
        </w:tabs>
      </w:pPr>
    </w:p>
    <w:sectPr w:rsidR="004373A4" w:rsidSect="00ED5D71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1134" w:right="851" w:bottom="1134" w:left="1418" w:header="454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7F6E" w:rsidRDefault="00857F6E">
      <w:pPr>
        <w:spacing w:after="0" w:line="240" w:lineRule="auto"/>
      </w:pPr>
      <w:r>
        <w:separator/>
      </w:r>
    </w:p>
  </w:endnote>
  <w:endnote w:type="continuationSeparator" w:id="0">
    <w:p w:rsidR="00857F6E" w:rsidRDefault="00857F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AAA" w:rsidRPr="00810AAA" w:rsidRDefault="0052517D" w:rsidP="00810AAA">
    <w:pPr>
      <w:pStyle w:val="a5"/>
      <w:jc w:val="right"/>
      <w:rPr>
        <w:sz w:val="20"/>
        <w:szCs w:val="20"/>
      </w:rPr>
    </w:pPr>
    <w:r w:rsidRPr="00EC798A">
      <w:rPr>
        <w:sz w:val="20"/>
        <w:szCs w:val="20"/>
      </w:rPr>
      <w:t>Вр-122147</w:t>
    </w:r>
    <w:r>
      <w:rPr>
        <w:sz w:val="20"/>
        <w:szCs w:val="20"/>
      </w:rPr>
      <w:fldChar w:fldCharType="begin"/>
    </w:r>
    <w:r>
      <w:rPr>
        <w:sz w:val="20"/>
        <w:szCs w:val="20"/>
      </w:rPr>
      <w:instrText xml:space="preserve"> DOCPROPERTY  "Временный номер"  \* MERGEFORMAT </w:instrText>
    </w:r>
    <w:r>
      <w:rPr>
        <w:sz w:val="20"/>
        <w:szCs w:val="20"/>
      </w:rPr>
      <w:fldChar w:fldCharType="separate"/>
    </w:r>
    <w:r>
      <w:rPr>
        <w:sz w:val="20"/>
        <w:szCs w:val="20"/>
      </w:rPr>
      <w:t xml:space="preserve"> </w:t>
    </w:r>
    <w:r>
      <w:rPr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AAA" w:rsidRPr="007B0005" w:rsidRDefault="0052517D" w:rsidP="007B0005">
    <w:pPr>
      <w:pStyle w:val="a5"/>
      <w:jc w:val="right"/>
      <w:rPr>
        <w:sz w:val="20"/>
        <w:szCs w:val="20"/>
      </w:rPr>
    </w:pPr>
    <w:r w:rsidRPr="00EC798A">
      <w:rPr>
        <w:sz w:val="20"/>
        <w:szCs w:val="20"/>
      </w:rPr>
      <w:t>Вр-122147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7F6E" w:rsidRDefault="00857F6E">
      <w:pPr>
        <w:spacing w:after="0" w:line="240" w:lineRule="auto"/>
      </w:pPr>
      <w:r>
        <w:separator/>
      </w:r>
    </w:p>
  </w:footnote>
  <w:footnote w:type="continuationSeparator" w:id="0">
    <w:p w:rsidR="00857F6E" w:rsidRDefault="00857F6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ermStart w:id="1436836715" w:edGrp="everyone"/>
  <w:p w:rsidR="00AF0248" w:rsidRDefault="0052517D">
    <w:pPr>
      <w:pStyle w:val="a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1513EA">
      <w:rPr>
        <w:noProof/>
      </w:rPr>
      <w:t>2</w:t>
    </w:r>
    <w:r>
      <w:fldChar w:fldCharType="end"/>
    </w:r>
  </w:p>
  <w:permEnd w:id="1436836715"/>
  <w:p w:rsidR="00810AAA" w:rsidRPr="00810AAA" w:rsidRDefault="00857F6E" w:rsidP="00810AAA">
    <w:pPr>
      <w:pStyle w:val="a3"/>
      <w:jc w:val="center"/>
      <w:rPr>
        <w:lang w:val="en-US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57E2" w:rsidRDefault="0052517D">
    <w:pPr>
      <w:pStyle w:val="a3"/>
      <w:jc w:val="center"/>
    </w:pPr>
    <w:r>
      <w:t xml:space="preserve"> </w:t>
    </w:r>
  </w:p>
  <w:p w:rsidR="00810AAA" w:rsidRDefault="00857F6E" w:rsidP="00810AAA">
    <w:pPr>
      <w:pStyle w:val="a3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517D"/>
    <w:rsid w:val="001513EA"/>
    <w:rsid w:val="004373A4"/>
    <w:rsid w:val="0052517D"/>
    <w:rsid w:val="00633E42"/>
    <w:rsid w:val="00857F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52517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52517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rsid w:val="0052517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rsid w:val="0052517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52517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52517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rsid w:val="0052517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rsid w:val="0052517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408</Words>
  <Characters>2331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Goncharuk</dc:creator>
  <cp:lastModifiedBy>Goncharuk</cp:lastModifiedBy>
  <cp:revision>2</cp:revision>
  <dcterms:created xsi:type="dcterms:W3CDTF">2018-03-23T04:26:00Z</dcterms:created>
  <dcterms:modified xsi:type="dcterms:W3CDTF">2018-03-23T05:06:00Z</dcterms:modified>
</cp:coreProperties>
</file>