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A13A3E" w:rsidRPr="00A13A3E" w:rsidTr="00BE5030">
        <w:trPr>
          <w:trHeight w:val="524"/>
        </w:trPr>
        <w:tc>
          <w:tcPr>
            <w:tcW w:w="9639" w:type="dxa"/>
            <w:gridSpan w:val="5"/>
          </w:tcPr>
          <w:p w:rsidR="00A13A3E" w:rsidRPr="00A13A3E" w:rsidRDefault="00A13A3E" w:rsidP="00A13A3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A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13A3E" w:rsidRPr="00A13A3E" w:rsidRDefault="00A13A3E" w:rsidP="00A13A3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3A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13A3E" w:rsidRPr="00A13A3E" w:rsidRDefault="00A13A3E" w:rsidP="00A1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13A3E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A13A3E" w:rsidRPr="00A13A3E" w:rsidRDefault="00A13A3E" w:rsidP="00A1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13A3E" w:rsidRPr="00A13A3E" w:rsidTr="00BE5030">
        <w:trPr>
          <w:trHeight w:val="524"/>
        </w:trPr>
        <w:tc>
          <w:tcPr>
            <w:tcW w:w="285" w:type="dxa"/>
            <w:vAlign w:val="bottom"/>
          </w:tcPr>
          <w:p w:rsidR="00A13A3E" w:rsidRPr="00A13A3E" w:rsidRDefault="00A13A3E" w:rsidP="00A13A3E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3A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A13A3E" w:rsidRPr="00A13A3E" w:rsidRDefault="00A13A3E" w:rsidP="00A13A3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30.01.2018</w:t>
            </w:r>
            <w:r w:rsidRPr="00A13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13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13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13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A13A3E" w:rsidRPr="00A13A3E" w:rsidRDefault="00A13A3E" w:rsidP="00A13A3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13A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A13A3E" w:rsidRPr="00A13A3E" w:rsidRDefault="00A13A3E" w:rsidP="00A13A3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bookmarkStart w:id="0" w:name="_GoBack"/>
            <w:bookmarkEnd w:id="0"/>
            <w:r w:rsidRPr="00A13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13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13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13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A13A3E" w:rsidRPr="00A13A3E" w:rsidRDefault="00A13A3E" w:rsidP="00A13A3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13A3E" w:rsidRPr="00A13A3E" w:rsidTr="00BE5030">
        <w:trPr>
          <w:trHeight w:val="130"/>
        </w:trPr>
        <w:tc>
          <w:tcPr>
            <w:tcW w:w="9639" w:type="dxa"/>
            <w:gridSpan w:val="5"/>
          </w:tcPr>
          <w:p w:rsidR="00A13A3E" w:rsidRPr="00A13A3E" w:rsidRDefault="00A13A3E" w:rsidP="00A1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A13A3E" w:rsidRPr="00A13A3E" w:rsidTr="00BE5030">
        <w:tc>
          <w:tcPr>
            <w:tcW w:w="9639" w:type="dxa"/>
            <w:gridSpan w:val="5"/>
          </w:tcPr>
          <w:p w:rsidR="00A13A3E" w:rsidRPr="00A13A3E" w:rsidRDefault="00A13A3E" w:rsidP="00A1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13A3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13A3E" w:rsidRPr="00A13A3E" w:rsidRDefault="00A13A3E" w:rsidP="00A1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3A3E" w:rsidRPr="00A13A3E" w:rsidRDefault="00A13A3E" w:rsidP="00A1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3A3E" w:rsidRPr="00A13A3E" w:rsidTr="00BE5030">
        <w:tc>
          <w:tcPr>
            <w:tcW w:w="9639" w:type="dxa"/>
            <w:gridSpan w:val="5"/>
          </w:tcPr>
          <w:p w:rsidR="00A13A3E" w:rsidRPr="00A13A3E" w:rsidRDefault="00A13A3E" w:rsidP="00A1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3A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подготовке проекта внесения изменений в Генеральный план городского округа Верхняя Пышма и Правила землепользования и застройки на территории городского округа Верхняя Пышма</w:t>
            </w:r>
          </w:p>
        </w:tc>
      </w:tr>
      <w:tr w:rsidR="00A13A3E" w:rsidRPr="00A13A3E" w:rsidTr="00BE5030">
        <w:tc>
          <w:tcPr>
            <w:tcW w:w="9639" w:type="dxa"/>
            <w:gridSpan w:val="5"/>
          </w:tcPr>
          <w:p w:rsidR="00A13A3E" w:rsidRPr="00A13A3E" w:rsidRDefault="00A13A3E" w:rsidP="00A1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3A3E" w:rsidRPr="00A13A3E" w:rsidRDefault="00A13A3E" w:rsidP="00A1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3A3E" w:rsidRPr="00A13A3E" w:rsidRDefault="00A13A3E" w:rsidP="00A13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Руководствуясь Градостроительным кодексом Российской Федерации, </w:t>
            </w:r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главой 11 Правил землепользования и застройки на территории городского округа Верхняя Пышма, утвержденных Решением Думы городского округа Верхняя Пышма от 30.04.2009 № 5/14, с учетом рекомендаций, содержащихся в </w:t>
            </w: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</w:t>
            </w:r>
            <w:proofErr w:type="gramStart"/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по подготовке проекта правил землепользования и застройки на территории городского округа Верхняя Пышма от 26.12.2017 по вопросу внесения изменений в Генеральный план городского округа Верхняя Пышма и Правила землепользования и застройки на территории городского округа Верхняя Пышма,</w:t>
            </w:r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администрация городского округа Верхняя Пышма</w:t>
            </w:r>
          </w:p>
        </w:tc>
      </w:tr>
    </w:tbl>
    <w:p w:rsidR="00A13A3E" w:rsidRPr="00A13A3E" w:rsidRDefault="00A13A3E" w:rsidP="00A13A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A13A3E" w:rsidRPr="00A13A3E" w:rsidTr="00BE5030">
        <w:trPr>
          <w:trHeight w:val="975"/>
        </w:trPr>
        <w:tc>
          <w:tcPr>
            <w:tcW w:w="9637" w:type="dxa"/>
            <w:gridSpan w:val="2"/>
            <w:vAlign w:val="bottom"/>
          </w:tcPr>
          <w:p w:rsidR="00A13A3E" w:rsidRPr="00A13A3E" w:rsidRDefault="00A13A3E" w:rsidP="00A13A3E">
            <w:pPr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Принять решение о подготовке проекта внесения изменений:</w:t>
            </w:r>
          </w:p>
          <w:p w:rsidR="00A13A3E" w:rsidRPr="00A13A3E" w:rsidRDefault="00A13A3E" w:rsidP="00A13A3E">
            <w:pPr>
              <w:tabs>
                <w:tab w:val="left" w:pos="1134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в Генеральный план городского округа Верхняя Пышма, утвержденный Решением Думы городского округа Верхняя Пышма от 26.02.2010 №16/1 (далее – Генеральный план), в части изменения функциональной зоны особо охраняемой территории на зону сельскохозяйственного использования в границах земельных участков с кадастровыми номерами 66:36:3101001:144, 66:36:3101001:146, 66:36:3101001:147 расположенных в городском округе  Верхняя Пышма, 1,6</w:t>
            </w:r>
            <w:proofErr w:type="gramEnd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км на юго-запад от слияния </w:t>
            </w:r>
            <w:proofErr w:type="spellStart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р.р</w:t>
            </w:r>
            <w:proofErr w:type="spellEnd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Шитовской</w:t>
            </w:r>
            <w:proofErr w:type="spellEnd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Исток и </w:t>
            </w:r>
            <w:proofErr w:type="spellStart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Выштымский</w:t>
            </w:r>
            <w:proofErr w:type="spellEnd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Исток (район 36 км автодороги </w:t>
            </w:r>
            <w:proofErr w:type="gramStart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Екатеринбург-Нижний</w:t>
            </w:r>
            <w:proofErr w:type="gramEnd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Тагил-Серов); </w:t>
            </w:r>
          </w:p>
          <w:p w:rsidR="00A13A3E" w:rsidRPr="00A13A3E" w:rsidRDefault="00A13A3E" w:rsidP="00A13A3E">
            <w:pPr>
              <w:tabs>
                <w:tab w:val="left" w:pos="1134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в часть </w:t>
            </w:r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 землепользования и застройки на территории городского округа Верхняя Пышма, </w:t>
            </w:r>
            <w:r w:rsidRPr="00A13A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утвержденных Решением Думы городского округа Верхняя Пышма от 30.04.2009 № 5/14</w:t>
            </w: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карту градостроительного зонирования городского округа Верхняя Пышма (далее – Правила землепользования и застройки), путем изменения </w:t>
            </w:r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территориальных зон</w:t>
            </w:r>
            <w:proofErr w:type="gramStart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A13A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зоны линейных объектов магистральных инженерных сетей в границах их защитных зон), ЗООТ (зоны особо охраняемых природных территорий), </w:t>
            </w:r>
            <w:proofErr w:type="gramStart"/>
            <w:r w:rsidRPr="00A13A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Т-2 (зоны линейных объектов железнодорожного транспорта), Рн-1 (зоны массовой рекреации (с возможностью строительства объектов обслуживания) </w:t>
            </w:r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установления  территориальной зоны СХН-1 (</w:t>
            </w:r>
            <w:r w:rsidRPr="00A13A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зоны ведения коллективного </w:t>
            </w:r>
            <w:r w:rsidRPr="00A13A3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садоводства и дачного хозяйства) </w:t>
            </w:r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границах земельных участков с кадастровыми номерами 66:36:3101001:144, 66:36:3101001:146, 66:36:3101001:147 расположенных в городском округе  Верхняя Пышма, 1,6 км на юго-запад от слияния </w:t>
            </w:r>
            <w:proofErr w:type="spellStart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р.р</w:t>
            </w:r>
            <w:proofErr w:type="spellEnd"/>
            <w:proofErr w:type="gramEnd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Шитовской</w:t>
            </w:r>
            <w:proofErr w:type="spellEnd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Исток и </w:t>
            </w:r>
            <w:proofErr w:type="spellStart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Выштымский</w:t>
            </w:r>
            <w:proofErr w:type="spellEnd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Исток (район 36 км автодороги </w:t>
            </w:r>
            <w:proofErr w:type="gramStart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Екатеринбург-Нижний</w:t>
            </w:r>
            <w:proofErr w:type="gramEnd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Тагил-Серов)</w:t>
            </w: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13A3E" w:rsidRPr="00A13A3E" w:rsidRDefault="00A13A3E" w:rsidP="00A13A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A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Установить следующие порядок и сроки проведения работ по подготовке проекта о внесении изменений </w:t>
            </w: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Генеральный план и Правила землепользования и застройки</w:t>
            </w:r>
            <w:r w:rsidRPr="00A13A3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A13A3E" w:rsidRPr="00A13A3E" w:rsidRDefault="00A13A3E" w:rsidP="00A13A3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первый этап – в течение трех месяцев с момента опубликования настоящего постановления </w:t>
            </w:r>
            <w:r w:rsidRPr="00A13A3E">
              <w:rPr>
                <w:rFonts w:ascii="Times New Roman" w:eastAsia="Calibri" w:hAnsi="Times New Roman" w:cs="Times New Roman"/>
                <w:sz w:val="28"/>
                <w:szCs w:val="28"/>
              </w:rPr>
              <w:t>ООО «</w:t>
            </w:r>
            <w:proofErr w:type="spellStart"/>
            <w:r w:rsidRPr="00A13A3E">
              <w:rPr>
                <w:rFonts w:ascii="Times New Roman" w:eastAsia="Calibri" w:hAnsi="Times New Roman" w:cs="Times New Roman"/>
                <w:sz w:val="28"/>
                <w:szCs w:val="28"/>
              </w:rPr>
              <w:t>Светлолесье</w:t>
            </w:r>
            <w:proofErr w:type="spellEnd"/>
            <w:r w:rsidRPr="00A13A3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осуществляет подготовку и представление проекта о внесении изменений в Генеральный план и в Правила землепользования и застройки в Управление архитектуры и градостроительства администрации городского округа Верхняя Пышма (далее – Управление архитектуры) для осуществления проверки на соответствие требованиям технических регламентов.</w:t>
            </w:r>
            <w:proofErr w:type="gramEnd"/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одного месяца с момента представления проекта Управление архитектуры осуществляет проверку, по результатам которой направляет главе администрации городского округа Верхняя Пышма (далее – глава администрации) проект внесения изменений в Генеральный план и в Правила землепользования и застройки для назначения публичных слушаний по рассмотрению проекта или в случае обнаружения его несоответствия указанным требованиям и документам на доработку.</w:t>
            </w:r>
            <w:proofErr w:type="gramEnd"/>
          </w:p>
          <w:p w:rsidR="00A13A3E" w:rsidRPr="00A13A3E" w:rsidRDefault="00A13A3E" w:rsidP="00A13A3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второй этап – в течение двух месяцев со дня опубликования сообщения о проведении публичных слушаний комиссией по проведению публичных слушаний осуществляется подготовка и проведение публичных слушаний по проекту внесения изменений в Генеральный план и в Правила землепользования и застройки в соответствии с Положением о порядке организации и проведения публичных слушаний в городском округе Верхняя Пышма, утвержденным Решением Думы </w:t>
            </w:r>
            <w:r w:rsidRPr="00A13A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городского округа</w:t>
            </w:r>
            <w:proofErr w:type="gramEnd"/>
            <w:r w:rsidRPr="00A13A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Верхняя Пышма от 30.10.2014 № 20/13</w:t>
            </w: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13A3E" w:rsidRPr="00A13A3E" w:rsidRDefault="00A13A3E" w:rsidP="00A13A3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третий этап – в течение одного месяца со дня опубликования заключения о результатах публичных слушаний Комиссией по подготовке проекта правил землепользования и застройки на территории городского округа Верхняя Пышма (далее – комиссия) обеспечивается внесение изменений в проект внесения изменений в Генеральный план и в Правила землепользования и застройки с учетом результатов публичных слушаний и представление указанного проекта главе администрации;</w:t>
            </w:r>
            <w:proofErr w:type="gramEnd"/>
          </w:p>
          <w:p w:rsidR="00A13A3E" w:rsidRPr="00A13A3E" w:rsidRDefault="00A13A3E" w:rsidP="00A13A3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четвертый этап – </w:t>
            </w:r>
            <w:r w:rsidRPr="00A13A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10 дней после представления проекта о внесении изменений, рекомендованного комиссией, осуществляется</w:t>
            </w: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принятие решения главой администрации</w:t>
            </w:r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на рассмотрение Думы городского округа Верхняя Пышма проекта решения о внесении изменений в Генеральный план и в Правила землепользования и застройки или об отклонении проекта.</w:t>
            </w:r>
          </w:p>
          <w:p w:rsidR="00A13A3E" w:rsidRPr="00A13A3E" w:rsidRDefault="00A13A3E" w:rsidP="00A13A3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3A3E" w:rsidRPr="00A13A3E" w:rsidRDefault="00A13A3E" w:rsidP="00A13A3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A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С момента опубликования настоящего постановления в течение срока проведения работ по </w:t>
            </w: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подготовке проекта внесения изменений в Генеральный план и в Правила землепользования и застройки заинтересованные лица вправе </w:t>
            </w: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направлять в комиссию свои предложения.</w:t>
            </w:r>
          </w:p>
          <w:p w:rsidR="00A13A3E" w:rsidRPr="00A13A3E" w:rsidRDefault="00A13A3E" w:rsidP="00A13A3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A3E">
              <w:rPr>
                <w:rFonts w:ascii="Times New Roman" w:eastAsia="Calibri" w:hAnsi="Times New Roman" w:cs="Times New Roman"/>
                <w:sz w:val="28"/>
                <w:szCs w:val="28"/>
              </w:rPr>
              <w:t>4. Установить, что:</w:t>
            </w:r>
          </w:p>
          <w:p w:rsidR="00A13A3E" w:rsidRPr="00A13A3E" w:rsidRDefault="00A13A3E" w:rsidP="00A13A3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A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комиссия осуществляет свою работу в </w:t>
            </w:r>
            <w:hyperlink r:id="rId6" w:history="1">
              <w:r w:rsidRPr="00A13A3E">
                <w:rPr>
                  <w:rFonts w:ascii="Times New Roman" w:eastAsia="Calibri" w:hAnsi="Times New Roman" w:cs="Times New Roman"/>
                  <w:sz w:val="28"/>
                  <w:szCs w:val="28"/>
                </w:rPr>
                <w:t>составе</w:t>
              </w:r>
            </w:hyperlink>
            <w:r w:rsidRPr="00A13A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в порядке деятельности, утвержденном постановлением администрации городского округа Верхняя Пышма от 15.05.2017 № 298 «О комиссии по подготовке проекта Правил землепользования и застройки на территории городского округа Верхняя Пышма»; </w:t>
            </w:r>
          </w:p>
          <w:p w:rsidR="00A13A3E" w:rsidRPr="00A13A3E" w:rsidRDefault="00A13A3E" w:rsidP="00A13A3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A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hyperlink r:id="rId7" w:history="1">
              <w:r w:rsidRPr="00A13A3E">
                <w:rPr>
                  <w:rFonts w:ascii="Times New Roman" w:eastAsia="Calibri" w:hAnsi="Times New Roman" w:cs="Times New Roman"/>
                  <w:sz w:val="28"/>
                  <w:szCs w:val="28"/>
                </w:rPr>
                <w:t>предложения</w:t>
              </w:r>
            </w:hyperlink>
            <w:r w:rsidRPr="00A13A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отношении проекта внесения изменений </w:t>
            </w: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Правила землепользования и застройки на территории городского округа Верхняя Пышма</w:t>
            </w:r>
            <w:r w:rsidRPr="00A13A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направляются заинтересованными лицами в письменном виде в Управление архитектуры (624091, Свердловская область, г. Верхняя Пышма, ул. Красноармейская, д.13, </w:t>
            </w:r>
            <w:proofErr w:type="spellStart"/>
            <w:r w:rsidRPr="00A13A3E">
              <w:rPr>
                <w:rFonts w:ascii="Times New Roman" w:eastAsia="Calibri" w:hAnsi="Times New Roman" w:cs="Times New Roman"/>
                <w:sz w:val="28"/>
                <w:szCs w:val="28"/>
              </w:rPr>
              <w:t>каб</w:t>
            </w:r>
            <w:proofErr w:type="spellEnd"/>
            <w:r w:rsidRPr="00A13A3E">
              <w:rPr>
                <w:rFonts w:ascii="Times New Roman" w:eastAsia="Calibri" w:hAnsi="Times New Roman" w:cs="Times New Roman"/>
                <w:sz w:val="28"/>
                <w:szCs w:val="28"/>
              </w:rPr>
              <w:t>. 43).</w:t>
            </w:r>
          </w:p>
          <w:p w:rsidR="00A13A3E" w:rsidRPr="00A13A3E" w:rsidRDefault="00A13A3E" w:rsidP="00A13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3A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A13A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.р</w:t>
            </w:r>
            <w:proofErr w:type="gramEnd"/>
            <w:r w:rsidRPr="00A13A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ф) и разместить на официальном сайте городского округа Верхняя Пышма.</w:t>
            </w:r>
          </w:p>
          <w:p w:rsidR="00A13A3E" w:rsidRPr="00A13A3E" w:rsidRDefault="00A13A3E" w:rsidP="00A13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A13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первого заместителя главы администрации городского округа Верхняя Пышма по инвестиционной политике и развитию территории Николишина В.Н.</w:t>
            </w:r>
          </w:p>
          <w:p w:rsidR="00A13A3E" w:rsidRPr="00A13A3E" w:rsidRDefault="00A13A3E" w:rsidP="00A13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3A3E" w:rsidRPr="00A13A3E" w:rsidTr="00BE5030">
        <w:trPr>
          <w:trHeight w:val="630"/>
        </w:trPr>
        <w:tc>
          <w:tcPr>
            <w:tcW w:w="6273" w:type="dxa"/>
            <w:vAlign w:val="bottom"/>
          </w:tcPr>
          <w:p w:rsidR="00A13A3E" w:rsidRPr="00A13A3E" w:rsidRDefault="00A13A3E" w:rsidP="00A13A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3A3E" w:rsidRPr="00A13A3E" w:rsidRDefault="00A13A3E" w:rsidP="00A13A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3A3E" w:rsidRPr="00A13A3E" w:rsidRDefault="00A13A3E" w:rsidP="00A13A3E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A13A3E" w:rsidRPr="00A13A3E" w:rsidRDefault="00A13A3E" w:rsidP="00A13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13A3E" w:rsidRPr="00A13A3E" w:rsidRDefault="00A13A3E" w:rsidP="00A13A3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E0E2C" w:rsidRDefault="007E0E2C"/>
    <w:sectPr w:rsidR="007E0E2C" w:rsidSect="00ED5D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13A3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Вр-112821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</w:instrText>
    </w:r>
    <w:r>
      <w:rPr>
        <w:sz w:val="20"/>
        <w:szCs w:val="20"/>
      </w:rPr>
      <w:instrText xml:space="preserve">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13A3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Вр-112821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63429598" w:edGrp="everyone"/>
  <w:p w:rsidR="00AF0248" w:rsidRDefault="00A13A3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63429598"/>
  <w:p w:rsidR="00810AAA" w:rsidRPr="00810AAA" w:rsidRDefault="00A13A3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A13A3E">
    <w:pPr>
      <w:pStyle w:val="a3"/>
      <w:jc w:val="center"/>
    </w:pPr>
    <w:r>
      <w:t xml:space="preserve"> </w:t>
    </w:r>
  </w:p>
  <w:p w:rsidR="00810AAA" w:rsidRDefault="00A13A3E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34DEB"/>
    <w:multiLevelType w:val="multilevel"/>
    <w:tmpl w:val="0868DF1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346" w:hanging="495"/>
      </w:pPr>
      <w:rPr>
        <w:color w:val="00000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2859" w:hanging="144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503" w:hanging="180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3E"/>
    <w:rsid w:val="007E0E2C"/>
    <w:rsid w:val="00A1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3A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13A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13A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13A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3A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13A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13A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13A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73C99CBFEAA33EEA6B2423E6F866653A48D6AEBC9BE5E9866F4B1B10E2C0D7E26117054F3B208BA6B105B95H9J4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73C99CBFEAA33EEA6B2423E6F866653A48D6AEBC9BE509F63F1B1B10E2C0D7E26117054F3B208BA6B105B90H9JBH" TargetMode="Externa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2018-01-31T05:39:00Z</dcterms:created>
  <dcterms:modified xsi:type="dcterms:W3CDTF">2018-01-31T05:39:00Z</dcterms:modified>
</cp:coreProperties>
</file>