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4"/>
        <w:gridCol w:w="428"/>
        <w:gridCol w:w="570"/>
        <w:gridCol w:w="6500"/>
      </w:tblGrid>
      <w:tr w:rsidR="008704B3" w:rsidRPr="008704B3" w:rsidTr="00190394">
        <w:trPr>
          <w:trHeight w:val="524"/>
        </w:trPr>
        <w:tc>
          <w:tcPr>
            <w:tcW w:w="9639" w:type="dxa"/>
            <w:gridSpan w:val="5"/>
          </w:tcPr>
          <w:p w:rsidR="008704B3" w:rsidRPr="008704B3" w:rsidRDefault="008704B3" w:rsidP="008704B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704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8704B3" w:rsidRPr="008704B3" w:rsidRDefault="008704B3" w:rsidP="008704B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04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8704B3" w:rsidRPr="008704B3" w:rsidRDefault="008704B3" w:rsidP="0087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8704B3">
              <w:rPr>
                <w:rFonts w:ascii="Times New Roman" w:eastAsia="Times New Roman" w:hAnsi="Times New Roman" w:cs="Times New Roman"/>
                <w:b/>
                <w:spacing w:val="80"/>
                <w:sz w:val="32"/>
                <w:szCs w:val="32"/>
                <w:lang w:eastAsia="ru-RU"/>
              </w:rPr>
              <w:t>ПОСТАНОВЛЕНИЕ</w:t>
            </w:r>
          </w:p>
          <w:p w:rsidR="008704B3" w:rsidRPr="008704B3" w:rsidRDefault="008704B3" w:rsidP="0087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704B3" w:rsidRPr="008704B3" w:rsidTr="00190394">
        <w:trPr>
          <w:trHeight w:val="524"/>
        </w:trPr>
        <w:tc>
          <w:tcPr>
            <w:tcW w:w="285" w:type="dxa"/>
            <w:vAlign w:val="bottom"/>
          </w:tcPr>
          <w:p w:rsidR="008704B3" w:rsidRPr="008704B3" w:rsidRDefault="008704B3" w:rsidP="008704B3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704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8704B3" w:rsidRPr="008704B3" w:rsidRDefault="008704B3" w:rsidP="008704B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19.12.2017</w:t>
            </w:r>
            <w:r w:rsidRPr="0087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87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87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87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8" w:type="dxa"/>
            <w:vAlign w:val="bottom"/>
          </w:tcPr>
          <w:p w:rsidR="008704B3" w:rsidRPr="008704B3" w:rsidRDefault="008704B3" w:rsidP="008704B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8704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8704B3" w:rsidRPr="008704B3" w:rsidRDefault="008704B3" w:rsidP="008704B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87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87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87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87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939</w:t>
            </w:r>
            <w:bookmarkStart w:id="0" w:name="_GoBack"/>
            <w:bookmarkEnd w:id="0"/>
          </w:p>
        </w:tc>
        <w:tc>
          <w:tcPr>
            <w:tcW w:w="6502" w:type="dxa"/>
            <w:vAlign w:val="bottom"/>
          </w:tcPr>
          <w:p w:rsidR="008704B3" w:rsidRPr="008704B3" w:rsidRDefault="008704B3" w:rsidP="008704B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8704B3" w:rsidRPr="008704B3" w:rsidTr="00190394">
        <w:trPr>
          <w:trHeight w:val="130"/>
        </w:trPr>
        <w:tc>
          <w:tcPr>
            <w:tcW w:w="9639" w:type="dxa"/>
            <w:gridSpan w:val="5"/>
          </w:tcPr>
          <w:p w:rsidR="008704B3" w:rsidRPr="008704B3" w:rsidRDefault="008704B3" w:rsidP="0087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8704B3" w:rsidRPr="008704B3" w:rsidTr="00190394">
        <w:tc>
          <w:tcPr>
            <w:tcW w:w="9639" w:type="dxa"/>
            <w:gridSpan w:val="5"/>
          </w:tcPr>
          <w:p w:rsidR="008704B3" w:rsidRPr="008704B3" w:rsidRDefault="008704B3" w:rsidP="0087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8704B3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8704B3" w:rsidRPr="008704B3" w:rsidRDefault="008704B3" w:rsidP="0087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04B3" w:rsidRPr="008704B3" w:rsidRDefault="008704B3" w:rsidP="0087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04B3" w:rsidRPr="008704B3" w:rsidTr="00190394">
        <w:tc>
          <w:tcPr>
            <w:tcW w:w="9639" w:type="dxa"/>
            <w:gridSpan w:val="5"/>
          </w:tcPr>
          <w:p w:rsidR="008704B3" w:rsidRPr="008704B3" w:rsidRDefault="008704B3" w:rsidP="0087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8704B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О внесении изменений в Порядок и сроки представления, рассмотрения и оценки предложений в муниципальную программу «Формирование современной городской среды в рамках реализации приоритетного проекта «Формирование комфортной городской среды» на 2018 - 2022 годы на территории городского округа Верхняя Пышма», утвержденный постановлением администрации городского округа Верхняя Пышма от 28.09.2017 № 692 </w:t>
            </w:r>
          </w:p>
        </w:tc>
      </w:tr>
      <w:tr w:rsidR="008704B3" w:rsidRPr="008704B3" w:rsidTr="00190394">
        <w:tc>
          <w:tcPr>
            <w:tcW w:w="9639" w:type="dxa"/>
            <w:gridSpan w:val="5"/>
          </w:tcPr>
          <w:p w:rsidR="008704B3" w:rsidRPr="008704B3" w:rsidRDefault="008704B3" w:rsidP="008704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04B3" w:rsidRPr="008704B3" w:rsidRDefault="008704B3" w:rsidP="008704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04B3" w:rsidRPr="008704B3" w:rsidRDefault="008704B3" w:rsidP="008704B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70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Руководствуясь </w:t>
            </w:r>
            <w:hyperlink r:id="rId5" w:history="1">
              <w:r w:rsidRPr="008704B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ст. 179</w:t>
              </w:r>
            </w:hyperlink>
            <w:r w:rsidRPr="00870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Бюджетного кодекса Российской Федерации, Федеральным </w:t>
            </w:r>
            <w:hyperlink r:id="rId6" w:history="1">
              <w:r w:rsidRPr="008704B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законом</w:t>
              </w:r>
            </w:hyperlink>
            <w:r w:rsidRPr="00870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06.10.2003 № 131-ФЗ «Об общих принципах организации местного самоуправления в Российской Федерации», </w:t>
            </w:r>
            <w:hyperlink r:id="rId7" w:history="1">
              <w:r w:rsidRPr="008704B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Постановлением</w:t>
              </w:r>
            </w:hyperlink>
            <w:r w:rsidRPr="00870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</w:t>
            </w:r>
            <w:hyperlink r:id="rId8" w:history="1">
              <w:r w:rsidRPr="008704B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Приказом</w:t>
              </w:r>
            </w:hyperlink>
            <w:r w:rsidRPr="00870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Министерства строительства и</w:t>
            </w:r>
            <w:proofErr w:type="gramEnd"/>
            <w:r w:rsidRPr="00870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жилищно-коммунального хозяйства Российской Федерации от 06.04.2017 № 691/</w:t>
            </w:r>
            <w:proofErr w:type="spellStart"/>
            <w:proofErr w:type="gramStart"/>
            <w:r w:rsidRPr="00870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spellEnd"/>
            <w:proofErr w:type="gramEnd"/>
            <w:r w:rsidRPr="00870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 на 2018 - 2022 годы», </w:t>
            </w:r>
            <w:hyperlink r:id="rId9" w:history="1">
              <w:r w:rsidRPr="008704B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Уставом</w:t>
              </w:r>
            </w:hyperlink>
            <w:r w:rsidRPr="00870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городского округа Верхняя Пышма, администрация городского округа Верхняя Пышма:</w:t>
            </w:r>
          </w:p>
        </w:tc>
      </w:tr>
    </w:tbl>
    <w:p w:rsidR="008704B3" w:rsidRPr="008704B3" w:rsidRDefault="008704B3" w:rsidP="008704B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3"/>
        <w:gridCol w:w="3364"/>
      </w:tblGrid>
      <w:tr w:rsidR="008704B3" w:rsidRPr="008704B3" w:rsidTr="00190394">
        <w:trPr>
          <w:trHeight w:val="975"/>
        </w:trPr>
        <w:tc>
          <w:tcPr>
            <w:tcW w:w="9637" w:type="dxa"/>
            <w:gridSpan w:val="2"/>
            <w:vAlign w:val="bottom"/>
          </w:tcPr>
          <w:p w:rsidR="008704B3" w:rsidRPr="008704B3" w:rsidRDefault="008704B3" w:rsidP="008704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gramStart"/>
            <w:r w:rsidRPr="00870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Внести изменение в </w:t>
            </w:r>
            <w:hyperlink w:anchor="P35" w:history="1">
              <w:r w:rsidRPr="008704B3">
                <w:rPr>
                  <w:rFonts w:ascii="Times New Roman" w:eastAsia="Calibri" w:hAnsi="Times New Roman" w:cs="Times New Roman"/>
                  <w:sz w:val="28"/>
                  <w:szCs w:val="28"/>
                </w:rPr>
                <w:t>Порядок</w:t>
              </w:r>
            </w:hyperlink>
            <w:r w:rsidRPr="008704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сроки представления, рассмотрения и оценки предложений заинтересованных лиц о включении дворовой территории в муниципальную программу «Формирование современной городской среды в рамках реализации приоритетного проекта «Формирование комфортной городской среды» на 2018 - 2022 годы на территории городского округа Верхняя Пышма», утвержденный постановлением администрации городского округа Верхняя Пышма</w:t>
            </w:r>
            <w:r w:rsidRPr="008704B3">
              <w:rPr>
                <w:rFonts w:ascii="Times New Roman" w:eastAsia="Calibri" w:hAnsi="Times New Roman" w:cs="Times New Roman"/>
                <w:spacing w:val="-20"/>
                <w:sz w:val="28"/>
                <w:szCs w:val="28"/>
              </w:rPr>
              <w:t xml:space="preserve"> от 28.09.2017 № 692</w:t>
            </w:r>
            <w:r w:rsidRPr="008704B3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, изложив пункт 2.2 в следующей редакции:</w:t>
            </w:r>
            <w:proofErr w:type="gramEnd"/>
          </w:p>
          <w:p w:rsidR="008704B3" w:rsidRPr="008704B3" w:rsidRDefault="008704B3" w:rsidP="008704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8704B3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«2.2. Финансовое участие - финансирование выполнения видов работ по благоустройству дворовых территорий городского округа Верхняя Пышма за счет участия заинтересованных лиц в размере не менее 1 процента от общей </w:t>
            </w:r>
            <w:r w:rsidRPr="008704B3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lastRenderedPageBreak/>
              <w:t>стоимости соответствующего вида работ</w:t>
            </w:r>
            <w:proofErr w:type="gramStart"/>
            <w:r w:rsidRPr="008704B3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.»</w:t>
            </w:r>
            <w:proofErr w:type="gramEnd"/>
          </w:p>
          <w:p w:rsidR="008704B3" w:rsidRPr="008704B3" w:rsidRDefault="008704B3" w:rsidP="008704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8704B3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2. Опубликовать настоящее постановление на официальном интернет-портале правовой информации городского округа Верхняя Пышма (www.верхняяпышма-право</w:t>
            </w:r>
            <w:proofErr w:type="gramStart"/>
            <w:r w:rsidRPr="008704B3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.р</w:t>
            </w:r>
            <w:proofErr w:type="gramEnd"/>
            <w:r w:rsidRPr="008704B3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ф) и на официальном сайте городского округа Верхняя Пышма (movp.ru).</w:t>
            </w:r>
          </w:p>
          <w:p w:rsidR="008704B3" w:rsidRPr="008704B3" w:rsidRDefault="008704B3" w:rsidP="008704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Calibri"/>
                <w:sz w:val="24"/>
                <w:szCs w:val="20"/>
                <w:lang w:eastAsia="ru-RU"/>
              </w:rPr>
            </w:pPr>
            <w:r w:rsidRPr="008704B3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3. </w:t>
            </w:r>
            <w:proofErr w:type="gramStart"/>
            <w:r w:rsidRPr="008704B3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8704B3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 выполнением настоящего постановления возложить на заместителя главы администрации городского округа Верхняя Пышма по вопросам жилищно-коммунального хозяйства, транспорта и связи                   </w:t>
            </w:r>
            <w:proofErr w:type="spellStart"/>
            <w:r w:rsidRPr="008704B3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Невструева</w:t>
            </w:r>
            <w:proofErr w:type="spellEnd"/>
            <w:r w:rsidRPr="008704B3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 Н.В.</w:t>
            </w:r>
          </w:p>
          <w:p w:rsidR="008704B3" w:rsidRPr="008704B3" w:rsidRDefault="008704B3" w:rsidP="008704B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04B3" w:rsidRPr="008704B3" w:rsidRDefault="008704B3" w:rsidP="00870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04B3" w:rsidRPr="008704B3" w:rsidTr="00190394">
        <w:trPr>
          <w:trHeight w:val="630"/>
        </w:trPr>
        <w:tc>
          <w:tcPr>
            <w:tcW w:w="6273" w:type="dxa"/>
            <w:vAlign w:val="bottom"/>
          </w:tcPr>
          <w:p w:rsidR="008704B3" w:rsidRPr="008704B3" w:rsidRDefault="008704B3" w:rsidP="008704B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04B3" w:rsidRPr="008704B3" w:rsidRDefault="008704B3" w:rsidP="008704B3">
            <w:pPr>
              <w:spacing w:after="0" w:line="240" w:lineRule="auto"/>
              <w:ind w:right="258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8704B3" w:rsidRPr="008704B3" w:rsidRDefault="008704B3" w:rsidP="00870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8704B3" w:rsidRPr="008704B3" w:rsidRDefault="008704B3" w:rsidP="008704B3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841A25" w:rsidRDefault="00841A25"/>
    <w:sectPr w:rsidR="00841A25" w:rsidSect="00ED5D7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8704B3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Вр-106888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</w:instrText>
    </w:r>
    <w:r>
      <w:rPr>
        <w:sz w:val="20"/>
        <w:szCs w:val="20"/>
      </w:rPr>
      <w:instrText xml:space="preserve">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8704B3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Вр-106888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376400202" w:edGrp="everyone"/>
  <w:p w:rsidR="00AF0248" w:rsidRDefault="008704B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376400202"/>
  <w:p w:rsidR="00810AAA" w:rsidRPr="00810AAA" w:rsidRDefault="008704B3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8704B3">
    <w:pPr>
      <w:pStyle w:val="a3"/>
      <w:jc w:val="center"/>
    </w:pPr>
    <w:r>
      <w:t xml:space="preserve"> </w:t>
    </w:r>
  </w:p>
  <w:p w:rsidR="00810AAA" w:rsidRDefault="008704B3" w:rsidP="00810AAA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4B3"/>
    <w:rsid w:val="00841A25"/>
    <w:rsid w:val="0087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704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704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704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8704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704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704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704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8704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35D6DC3E9360BFCF4F7B3F55A9CA961460F0FC03A59AFA76C6B4D8C77Bm4I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635D6DC3E9360BFCF4F7B3F55A9CA961463F7FB04A79AFA76C6B4D8C7B4CDF8F878559CD595B36875m5I" TargetMode="External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635D6DC3E9360BFCF4F7B3F55A9CA961469F4F606A69AFA76C6B4D8C77Bm4I" TargetMode="External"/><Relationship Id="rId11" Type="http://schemas.openxmlformats.org/officeDocument/2006/relationships/footer" Target="footer1.xml"/><Relationship Id="rId5" Type="http://schemas.openxmlformats.org/officeDocument/2006/relationships/hyperlink" Target="consultantplus://offline/ref=9635D6DC3E9360BFCF4F7B3F55A9CA961469F6FB0EAA9AFA76C6B4D8C7B4CDF8F878559CD596B16675m4I" TargetMode="Externa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635D6DC3E9360BFCF4F7B2956C5949C176AABF304A296A82A96B28F98E4CBADB83853C996D1BE6F5445F3347Em5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1</cp:revision>
  <dcterms:created xsi:type="dcterms:W3CDTF">2017-12-19T10:14:00Z</dcterms:created>
  <dcterms:modified xsi:type="dcterms:W3CDTF">2017-12-19T10:15:00Z</dcterms:modified>
</cp:coreProperties>
</file>