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FC66CC" w:rsidRPr="004E410B" w:rsidTr="009555DA">
        <w:trPr>
          <w:trHeight w:val="524"/>
        </w:trPr>
        <w:tc>
          <w:tcPr>
            <w:tcW w:w="9639" w:type="dxa"/>
            <w:gridSpan w:val="5"/>
          </w:tcPr>
          <w:p w:rsidR="00FC66CC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66CC" w:rsidRPr="006B6949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C66CC" w:rsidRDefault="00FC66CC" w:rsidP="009555D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FC66CC" w:rsidRPr="000B3D44" w:rsidRDefault="00FC66CC" w:rsidP="009555DA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66CC" w:rsidRPr="004E410B" w:rsidTr="009555DA">
        <w:trPr>
          <w:trHeight w:val="524"/>
        </w:trPr>
        <w:tc>
          <w:tcPr>
            <w:tcW w:w="285" w:type="dxa"/>
            <w:vAlign w:val="bottom"/>
          </w:tcPr>
          <w:p w:rsidR="00FC66CC" w:rsidRPr="000B3D44" w:rsidRDefault="00FC66CC" w:rsidP="009555DA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C66CC" w:rsidRPr="000B3D44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19.09.2017</w:t>
            </w:r>
          </w:p>
        </w:tc>
        <w:tc>
          <w:tcPr>
            <w:tcW w:w="428" w:type="dxa"/>
            <w:vAlign w:val="bottom"/>
          </w:tcPr>
          <w:p w:rsidR="00FC66CC" w:rsidRPr="000B3D44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C66CC" w:rsidRPr="000B3D44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671</w:t>
            </w:r>
          </w:p>
        </w:tc>
        <w:tc>
          <w:tcPr>
            <w:tcW w:w="6502" w:type="dxa"/>
            <w:vAlign w:val="bottom"/>
          </w:tcPr>
          <w:p w:rsidR="00FC66CC" w:rsidRPr="000B3D44" w:rsidRDefault="00FC66CC" w:rsidP="009555DA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C66CC" w:rsidRPr="004E410B" w:rsidTr="009555DA">
        <w:trPr>
          <w:trHeight w:val="130"/>
        </w:trPr>
        <w:tc>
          <w:tcPr>
            <w:tcW w:w="9639" w:type="dxa"/>
            <w:gridSpan w:val="5"/>
          </w:tcPr>
          <w:p w:rsidR="00FC66CC" w:rsidRPr="000B3D44" w:rsidRDefault="00FC66CC" w:rsidP="009555DA">
            <w:pPr>
              <w:rPr>
                <w:sz w:val="20"/>
                <w:szCs w:val="28"/>
              </w:rPr>
            </w:pPr>
          </w:p>
        </w:tc>
      </w:tr>
      <w:tr w:rsidR="00FC66CC" w:rsidRPr="004E410B" w:rsidTr="009555DA">
        <w:tc>
          <w:tcPr>
            <w:tcW w:w="9639" w:type="dxa"/>
            <w:gridSpan w:val="5"/>
          </w:tcPr>
          <w:p w:rsidR="00FC66CC" w:rsidRDefault="00FC66CC" w:rsidP="009555DA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C66CC" w:rsidRPr="008F4A19" w:rsidRDefault="00FC66CC" w:rsidP="009555DA">
            <w:pPr>
              <w:rPr>
                <w:sz w:val="28"/>
                <w:szCs w:val="28"/>
              </w:rPr>
            </w:pPr>
          </w:p>
          <w:p w:rsidR="00FC66CC" w:rsidRPr="008F4A19" w:rsidRDefault="00FC66CC" w:rsidP="009555DA">
            <w:pPr>
              <w:rPr>
                <w:sz w:val="28"/>
                <w:szCs w:val="28"/>
              </w:rPr>
            </w:pPr>
          </w:p>
        </w:tc>
      </w:tr>
      <w:tr w:rsidR="00FC66CC" w:rsidRPr="004E410B" w:rsidTr="009555DA">
        <w:tc>
          <w:tcPr>
            <w:tcW w:w="9639" w:type="dxa"/>
            <w:gridSpan w:val="5"/>
          </w:tcPr>
          <w:p w:rsidR="00FC66CC" w:rsidRPr="009A7DD3" w:rsidRDefault="00FC66CC" w:rsidP="009555DA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Об утверждении проекта планировки территории  и проекта межевания территории садоводческого товарищества собственников недвижимости «Трест «Уралцветметразведка»</w:t>
            </w:r>
          </w:p>
        </w:tc>
      </w:tr>
      <w:tr w:rsidR="00FC66CC" w:rsidRPr="004E410B" w:rsidTr="009555DA">
        <w:tc>
          <w:tcPr>
            <w:tcW w:w="9639" w:type="dxa"/>
            <w:gridSpan w:val="5"/>
          </w:tcPr>
          <w:p w:rsidR="00FC66CC" w:rsidRDefault="00FC66CC" w:rsidP="009555DA">
            <w:pPr>
              <w:jc w:val="both"/>
              <w:rPr>
                <w:sz w:val="28"/>
                <w:szCs w:val="28"/>
              </w:rPr>
            </w:pPr>
          </w:p>
          <w:p w:rsidR="00FC66CC" w:rsidRDefault="00FC66CC" w:rsidP="009555DA">
            <w:pPr>
              <w:jc w:val="both"/>
              <w:rPr>
                <w:sz w:val="28"/>
                <w:szCs w:val="28"/>
              </w:rPr>
            </w:pPr>
          </w:p>
          <w:p w:rsidR="00FC66CC" w:rsidRPr="008F4A19" w:rsidRDefault="00FC66CC" w:rsidP="009555DA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B21D4">
              <w:rPr>
                <w:sz w:val="28"/>
                <w:szCs w:val="28"/>
              </w:rPr>
              <w:t>Рассмотрев представленный садоводческ</w:t>
            </w:r>
            <w:r>
              <w:rPr>
                <w:sz w:val="28"/>
                <w:szCs w:val="28"/>
              </w:rPr>
              <w:t>им</w:t>
            </w:r>
            <w:r w:rsidRPr="00BB21D4">
              <w:rPr>
                <w:sz w:val="28"/>
                <w:szCs w:val="28"/>
              </w:rPr>
              <w:t xml:space="preserve"> товариществ</w:t>
            </w:r>
            <w:r>
              <w:rPr>
                <w:sz w:val="28"/>
                <w:szCs w:val="28"/>
              </w:rPr>
              <w:t>ом</w:t>
            </w:r>
            <w:r w:rsidRPr="00BB21D4">
              <w:rPr>
                <w:sz w:val="28"/>
                <w:szCs w:val="28"/>
              </w:rPr>
              <w:t xml:space="preserve"> собственников недвижимости «Трест</w:t>
            </w:r>
            <w:r>
              <w:rPr>
                <w:sz w:val="28"/>
                <w:szCs w:val="28"/>
              </w:rPr>
              <w:t xml:space="preserve"> </w:t>
            </w:r>
            <w:r w:rsidRPr="00BB21D4">
              <w:rPr>
                <w:sz w:val="28"/>
                <w:szCs w:val="28"/>
              </w:rPr>
              <w:t>«Уралцветметразведка</w:t>
            </w:r>
            <w:bookmarkStart w:id="0" w:name="_GoBack"/>
            <w:bookmarkEnd w:id="0"/>
            <w:r w:rsidRPr="00BB21D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B21D4">
              <w:rPr>
                <w:sz w:val="28"/>
                <w:szCs w:val="28"/>
              </w:rPr>
              <w:t>проект планировки территории и проект межевания территории на земельном участке с кадастровым номером 66:36:2802006:1 по адресу обл. Свердловская, г. Верхняя Пышма, в районе пос. Кедровое, разработанный обществом с ограниченной ответственностью «</w:t>
            </w:r>
            <w:r>
              <w:rPr>
                <w:sz w:val="28"/>
                <w:szCs w:val="28"/>
              </w:rPr>
              <w:t>ТРИКС</w:t>
            </w:r>
            <w:r w:rsidRPr="00BB21D4">
              <w:rPr>
                <w:sz w:val="28"/>
                <w:szCs w:val="28"/>
              </w:rPr>
              <w:t>», руководствуясь статьями 45, 46 Градостроительного кодекса Российской Федерации, Федеральным законом от 15.04.1998 № 66-ФЗ (ред. от 03.07.2016) "О садоводческих</w:t>
            </w:r>
            <w:proofErr w:type="gramEnd"/>
            <w:r w:rsidRPr="00BB21D4">
              <w:rPr>
                <w:sz w:val="28"/>
                <w:szCs w:val="28"/>
              </w:rPr>
              <w:t xml:space="preserve">, огороднических и дачных некоммерческих </w:t>
            </w:r>
            <w:proofErr w:type="gramStart"/>
            <w:r w:rsidRPr="00BB21D4">
              <w:rPr>
                <w:sz w:val="28"/>
                <w:szCs w:val="28"/>
              </w:rPr>
              <w:t>объединениях</w:t>
            </w:r>
            <w:proofErr w:type="gramEnd"/>
            <w:r w:rsidRPr="00BB21D4">
              <w:rPr>
                <w:sz w:val="28"/>
                <w:szCs w:val="28"/>
              </w:rPr>
              <w:t xml:space="preserve"> граждан", администрация городского округа Верхняя Пышма</w:t>
            </w:r>
          </w:p>
        </w:tc>
      </w:tr>
    </w:tbl>
    <w:p w:rsidR="00FC66CC" w:rsidRPr="00C10A2E" w:rsidRDefault="00FC66CC" w:rsidP="00FC66CC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FC66CC" w:rsidRPr="004E410B" w:rsidTr="009555DA">
        <w:trPr>
          <w:trHeight w:val="975"/>
        </w:trPr>
        <w:tc>
          <w:tcPr>
            <w:tcW w:w="9637" w:type="dxa"/>
            <w:gridSpan w:val="2"/>
            <w:vAlign w:val="bottom"/>
          </w:tcPr>
          <w:p w:rsidR="00FC66CC" w:rsidRDefault="00FC66CC" w:rsidP="00FC66CC">
            <w:pPr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BB21D4">
              <w:rPr>
                <w:sz w:val="28"/>
                <w:szCs w:val="28"/>
              </w:rPr>
              <w:t xml:space="preserve">Утвердить проект планировки территории и проект межевания территории  на земельном участке с кадастровым номером 66:36:2802006:1 по адресу обл. Свердловская, г. Верхняя Пышма, в районе пос. </w:t>
            </w:r>
            <w:proofErr w:type="gramStart"/>
            <w:r w:rsidRPr="00BB21D4">
              <w:rPr>
                <w:sz w:val="28"/>
                <w:szCs w:val="28"/>
              </w:rPr>
              <w:t>Кедровое</w:t>
            </w:r>
            <w:proofErr w:type="gramEnd"/>
            <w:r w:rsidRPr="00BB21D4">
              <w:rPr>
                <w:sz w:val="28"/>
                <w:szCs w:val="28"/>
              </w:rPr>
              <w:t xml:space="preserve"> </w:t>
            </w:r>
            <w:r w:rsidRPr="001405AB">
              <w:rPr>
                <w:sz w:val="28"/>
                <w:szCs w:val="28"/>
              </w:rPr>
              <w:t>в следующем составе:</w:t>
            </w:r>
          </w:p>
          <w:p w:rsidR="00FC66CC" w:rsidRDefault="00FC66CC" w:rsidP="00FC66C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405AB">
              <w:rPr>
                <w:sz w:val="28"/>
                <w:szCs w:val="28"/>
              </w:rPr>
              <w:t>ояснительная записка (прилагается)</w:t>
            </w:r>
            <w:r>
              <w:rPr>
                <w:sz w:val="28"/>
                <w:szCs w:val="28"/>
              </w:rPr>
              <w:t>;</w:t>
            </w:r>
          </w:p>
          <w:p w:rsidR="00FC66CC" w:rsidRDefault="00FC66CC" w:rsidP="00FC66C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405AB">
              <w:rPr>
                <w:sz w:val="28"/>
                <w:szCs w:val="28"/>
              </w:rPr>
              <w:t>чертеж проекта планировки территории (прилагается);</w:t>
            </w:r>
          </w:p>
          <w:p w:rsidR="00FC66CC" w:rsidRPr="00BB21D4" w:rsidRDefault="00FC66CC" w:rsidP="00FC66CC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1405AB">
              <w:rPr>
                <w:sz w:val="28"/>
                <w:szCs w:val="28"/>
              </w:rPr>
              <w:t>чертеж межевания территории (прилагается)</w:t>
            </w:r>
            <w:r>
              <w:rPr>
                <w:sz w:val="28"/>
                <w:szCs w:val="28"/>
              </w:rPr>
              <w:t>.</w:t>
            </w:r>
          </w:p>
          <w:p w:rsidR="00FC66CC" w:rsidRDefault="00FC66CC" w:rsidP="009555DA">
            <w:pPr>
              <w:ind w:firstLine="709"/>
              <w:jc w:val="both"/>
              <w:rPr>
                <w:sz w:val="28"/>
                <w:szCs w:val="28"/>
              </w:rPr>
            </w:pPr>
            <w:r w:rsidRPr="00BB21D4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B21D4">
              <w:rPr>
                <w:sz w:val="28"/>
                <w:szCs w:val="28"/>
              </w:rPr>
              <w:t>.р</w:t>
            </w:r>
            <w:proofErr w:type="gramEnd"/>
            <w:r w:rsidRPr="00BB21D4">
              <w:rPr>
                <w:sz w:val="28"/>
                <w:szCs w:val="28"/>
              </w:rPr>
              <w:t xml:space="preserve">ф) и разместить на официальном сайте городского округа Верхняя Пышма. </w:t>
            </w:r>
          </w:p>
          <w:p w:rsidR="00FC66CC" w:rsidRPr="004E410B" w:rsidRDefault="00FC66CC" w:rsidP="009555DA">
            <w:pPr>
              <w:jc w:val="right"/>
              <w:rPr>
                <w:sz w:val="28"/>
                <w:szCs w:val="28"/>
              </w:rPr>
            </w:pPr>
          </w:p>
        </w:tc>
      </w:tr>
      <w:tr w:rsidR="00FC66CC" w:rsidRPr="004E410B" w:rsidTr="009555DA">
        <w:trPr>
          <w:trHeight w:val="630"/>
        </w:trPr>
        <w:tc>
          <w:tcPr>
            <w:tcW w:w="6273" w:type="dxa"/>
            <w:vAlign w:val="bottom"/>
          </w:tcPr>
          <w:p w:rsidR="00FC66CC" w:rsidRPr="00C10A2E" w:rsidRDefault="00FC66CC" w:rsidP="009555DA">
            <w:pPr>
              <w:ind w:firstLine="709"/>
              <w:rPr>
                <w:sz w:val="28"/>
                <w:szCs w:val="28"/>
              </w:rPr>
            </w:pPr>
          </w:p>
          <w:p w:rsidR="00FC66CC" w:rsidRDefault="00FC66CC" w:rsidP="009555DA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C66CC" w:rsidRPr="00EC798A" w:rsidRDefault="00FC66CC" w:rsidP="009555DA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47549B" w:rsidRDefault="0047549B"/>
    <w:sectPr w:rsidR="0047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5FA0"/>
    <w:multiLevelType w:val="hybridMultilevel"/>
    <w:tmpl w:val="FDE0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C6F0A"/>
    <w:multiLevelType w:val="hybridMultilevel"/>
    <w:tmpl w:val="0984781E"/>
    <w:lvl w:ilvl="0" w:tplc="8534C5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CC"/>
    <w:rsid w:val="0047549B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2017-09-22T05:20:00Z</dcterms:created>
  <dcterms:modified xsi:type="dcterms:W3CDTF">2017-09-22T05:21:00Z</dcterms:modified>
</cp:coreProperties>
</file>