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836"/>
        <w:gridCol w:w="425"/>
        <w:gridCol w:w="562"/>
        <w:gridCol w:w="6130"/>
      </w:tblGrid>
      <w:tr w:rsidR="003D336C" w:rsidRPr="003B0CBC" w:rsidTr="00890C97">
        <w:trPr>
          <w:trHeight w:val="524"/>
        </w:trPr>
        <w:tc>
          <w:tcPr>
            <w:tcW w:w="9460" w:type="dxa"/>
            <w:gridSpan w:val="5"/>
          </w:tcPr>
          <w:p w:rsidR="003D336C" w:rsidRPr="003B0CBC" w:rsidRDefault="003D336C" w:rsidP="00890C97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3B0CBC">
              <w:rPr>
                <w:rFonts w:ascii="Liberation Serif" w:hAnsi="Liberation Serif"/>
                <w:b/>
                <w:sz w:val="28"/>
                <w:szCs w:val="28"/>
              </w:rPr>
              <w:t xml:space="preserve">ГЛАВА ГОРОДСКОГО ОКРУГА </w:t>
            </w:r>
          </w:p>
          <w:p w:rsidR="003D336C" w:rsidRPr="003B0CBC" w:rsidRDefault="003D336C" w:rsidP="00890C97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 w:rsidRPr="003B0CBC"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3D336C" w:rsidRPr="003B0CBC" w:rsidRDefault="003D336C" w:rsidP="00890C97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3B0CBC"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3D336C" w:rsidRPr="003B0CBC" w:rsidRDefault="003D336C" w:rsidP="00890C97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4130" t="19050" r="2603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3D336C" w:rsidRPr="003B0CBC" w:rsidTr="00890C97">
        <w:trPr>
          <w:trHeight w:val="524"/>
        </w:trPr>
        <w:tc>
          <w:tcPr>
            <w:tcW w:w="284" w:type="dxa"/>
            <w:vAlign w:val="bottom"/>
          </w:tcPr>
          <w:p w:rsidR="003D336C" w:rsidRPr="003B0CBC" w:rsidRDefault="003D336C" w:rsidP="00890C97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 w:rsidRPr="003B0CBC"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3D336C" w:rsidRPr="003B0CBC" w:rsidRDefault="003D336C" w:rsidP="00890C97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3B0CBC">
              <w:rPr>
                <w:rFonts w:ascii="Liberation Serif" w:hAnsi="Liberation Serif"/>
              </w:rPr>
              <w:fldChar w:fldCharType="begin"/>
            </w:r>
            <w:r w:rsidRPr="003B0CBC">
              <w:rPr>
                <w:rFonts w:ascii="Liberation Serif" w:hAnsi="Liberation Serif"/>
              </w:rPr>
              <w:instrText xml:space="preserve"> DOCPROPERTY  Рег.дата  \* MERGEFORMAT </w:instrText>
            </w:r>
            <w:r w:rsidRPr="003B0CBC">
              <w:rPr>
                <w:rFonts w:ascii="Liberation Serif" w:hAnsi="Liberation Serif"/>
              </w:rPr>
              <w:fldChar w:fldCharType="separate"/>
            </w:r>
            <w:r w:rsidRPr="003B0CBC">
              <w:rPr>
                <w:rFonts w:ascii="Liberation Serif" w:hAnsi="Liberation Serif"/>
              </w:rPr>
              <w:t xml:space="preserve"> </w:t>
            </w:r>
            <w:r w:rsidRPr="003B0CBC">
              <w:rPr>
                <w:rFonts w:ascii="Liberation Serif" w:hAnsi="Liberation Serif"/>
              </w:rPr>
              <w:fldChar w:fldCharType="end"/>
            </w:r>
            <w:r>
              <w:rPr>
                <w:rFonts w:ascii="Liberation Serif" w:hAnsi="Liberation Serif"/>
              </w:rPr>
              <w:t>26.08.2019</w:t>
            </w:r>
            <w:bookmarkStart w:id="0" w:name="_GoBack"/>
            <w:bookmarkEnd w:id="0"/>
          </w:p>
        </w:tc>
        <w:tc>
          <w:tcPr>
            <w:tcW w:w="425" w:type="dxa"/>
            <w:vAlign w:val="bottom"/>
          </w:tcPr>
          <w:p w:rsidR="003D336C" w:rsidRPr="003B0CBC" w:rsidRDefault="003D336C" w:rsidP="00890C97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3B0CBC"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3D336C" w:rsidRPr="003B0CBC" w:rsidRDefault="003D336C" w:rsidP="00890C97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50</w:t>
            </w:r>
            <w:r w:rsidRPr="003B0CBC">
              <w:rPr>
                <w:rFonts w:ascii="Liberation Serif" w:hAnsi="Liberation Serif"/>
              </w:rPr>
              <w:fldChar w:fldCharType="begin"/>
            </w:r>
            <w:r w:rsidRPr="003B0CBC">
              <w:rPr>
                <w:rFonts w:ascii="Liberation Serif" w:hAnsi="Liberation Serif"/>
              </w:rPr>
              <w:instrText xml:space="preserve"> DOCPROPERTY  Рег.№  \* MERGEFORMAT </w:instrText>
            </w:r>
            <w:r w:rsidRPr="003B0CBC">
              <w:rPr>
                <w:rFonts w:ascii="Liberation Serif" w:hAnsi="Liberation Serif"/>
              </w:rPr>
              <w:fldChar w:fldCharType="separate"/>
            </w:r>
            <w:r w:rsidRPr="003B0CBC">
              <w:rPr>
                <w:rFonts w:ascii="Liberation Serif" w:hAnsi="Liberation Serif"/>
              </w:rPr>
              <w:t xml:space="preserve"> </w:t>
            </w:r>
            <w:r w:rsidRPr="003B0CBC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3D336C" w:rsidRPr="003B0CBC" w:rsidRDefault="003D336C" w:rsidP="00890C97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3D336C" w:rsidRPr="003B0CBC" w:rsidTr="00890C97">
        <w:trPr>
          <w:trHeight w:val="130"/>
        </w:trPr>
        <w:tc>
          <w:tcPr>
            <w:tcW w:w="9460" w:type="dxa"/>
            <w:gridSpan w:val="5"/>
          </w:tcPr>
          <w:p w:rsidR="003D336C" w:rsidRPr="003B0CBC" w:rsidRDefault="003D336C" w:rsidP="00890C97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3D336C" w:rsidRPr="003B0CBC" w:rsidTr="00890C97">
        <w:tc>
          <w:tcPr>
            <w:tcW w:w="9460" w:type="dxa"/>
            <w:gridSpan w:val="5"/>
          </w:tcPr>
          <w:p w:rsidR="003D336C" w:rsidRPr="003B0CBC" w:rsidRDefault="003D336C" w:rsidP="00890C97">
            <w:pPr>
              <w:rPr>
                <w:rFonts w:ascii="Liberation Serif" w:hAnsi="Liberation Serif"/>
                <w:sz w:val="20"/>
                <w:szCs w:val="28"/>
                <w:lang w:val="en-US"/>
              </w:rPr>
            </w:pPr>
            <w:r w:rsidRPr="003B0CBC"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3D336C" w:rsidRPr="003B0CBC" w:rsidRDefault="003D336C" w:rsidP="00890C97">
            <w:pPr>
              <w:rPr>
                <w:rFonts w:ascii="Liberation Serif" w:hAnsi="Liberation Serif"/>
                <w:sz w:val="28"/>
                <w:szCs w:val="28"/>
                <w:lang w:val="en-US"/>
              </w:rPr>
            </w:pPr>
          </w:p>
          <w:p w:rsidR="003D336C" w:rsidRPr="003B0CBC" w:rsidRDefault="003D336C" w:rsidP="00890C97">
            <w:pPr>
              <w:rPr>
                <w:rFonts w:ascii="Liberation Serif" w:hAnsi="Liberation Serif"/>
                <w:sz w:val="28"/>
                <w:szCs w:val="28"/>
                <w:lang w:val="en-US"/>
              </w:rPr>
            </w:pPr>
          </w:p>
        </w:tc>
      </w:tr>
      <w:tr w:rsidR="003D336C" w:rsidRPr="003B0CBC" w:rsidTr="00890C97">
        <w:tc>
          <w:tcPr>
            <w:tcW w:w="9460" w:type="dxa"/>
            <w:gridSpan w:val="5"/>
          </w:tcPr>
          <w:p w:rsidR="003D336C" w:rsidRPr="003B0CBC" w:rsidRDefault="003D336C" w:rsidP="00890C97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 w:rsidRPr="003B0CBC">
              <w:rPr>
                <w:rFonts w:ascii="Liberation Serif" w:hAnsi="Liberation Serif"/>
                <w:b/>
                <w:i/>
                <w:sz w:val="28"/>
                <w:szCs w:val="28"/>
              </w:rPr>
              <w:t>Об утверждении Регламента деятельности антитеррористической комиссии в городском округе Верхняя Пышма</w:t>
            </w:r>
          </w:p>
        </w:tc>
      </w:tr>
      <w:tr w:rsidR="003D336C" w:rsidRPr="003B0CBC" w:rsidTr="00890C97">
        <w:tc>
          <w:tcPr>
            <w:tcW w:w="9460" w:type="dxa"/>
            <w:gridSpan w:val="5"/>
          </w:tcPr>
          <w:p w:rsidR="003D336C" w:rsidRPr="003B0CBC" w:rsidRDefault="003D336C" w:rsidP="00890C97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3D336C" w:rsidRPr="003B0CBC" w:rsidRDefault="003D336C" w:rsidP="00890C97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3D336C" w:rsidRDefault="003D336C" w:rsidP="003D336C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В соответствии с Федеральными законами от 06.10.2003 № 131-ФЗ                       «Об общих принципах организации местного самоуправления в Российской Федерации, от 06.03.2006 № 35-ФЗ «О противодействии терроризму», решением антитеррористической комиссии в Свердловской области от 20.09.2018 № 1 «О формировании антитеррористических комиссий в муниципальных образованиях, расположенных на территории Свердловской области», руководствуясь статьей 25 Устава городского округа Верхняя Пышма,</w:t>
      </w:r>
    </w:p>
    <w:p w:rsidR="003D336C" w:rsidRPr="003B0CBC" w:rsidRDefault="003D336C" w:rsidP="003D336C">
      <w:pPr>
        <w:widowControl w:val="0"/>
        <w:jc w:val="both"/>
        <w:rPr>
          <w:rFonts w:ascii="Liberation Serif" w:hAnsi="Liberation Serif"/>
          <w:sz w:val="28"/>
          <w:szCs w:val="28"/>
        </w:rPr>
      </w:pPr>
      <w:r w:rsidRPr="003B0CBC">
        <w:rPr>
          <w:rFonts w:ascii="Liberation Serif" w:hAnsi="Liberation Serif"/>
          <w:b/>
          <w:sz w:val="28"/>
          <w:szCs w:val="28"/>
        </w:rPr>
        <w:t>ПОСТАНОВЛЯЮ:</w:t>
      </w:r>
    </w:p>
    <w:p w:rsidR="003D336C" w:rsidRDefault="003D336C" w:rsidP="003D336C">
      <w:pPr>
        <w:pStyle w:val="a9"/>
        <w:tabs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Liberation Serif" w:eastAsia="Times New Roman" w:hAnsi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/>
          <w:sz w:val="28"/>
          <w:szCs w:val="28"/>
          <w:lang w:eastAsia="ru-RU"/>
        </w:rPr>
        <w:t>1. Утвердить Регламент деятельности антитеррористической комиссии в городском округе Верхняя Пышма (прилагается).</w:t>
      </w:r>
    </w:p>
    <w:p w:rsidR="003D336C" w:rsidRDefault="003D336C" w:rsidP="003D336C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2. Считать утратившим силу постановление Главы городского округа Верхняя Пышма от 23.11.2018 № 10 «Об утверждении Положения об антитеррористической комиссии в городском округе Верхняя Пышма и регламента деятельности антитеррористической комиссии в городском округе Верхняя Пышма».</w:t>
      </w:r>
    </w:p>
    <w:p w:rsidR="003D336C" w:rsidRDefault="003D336C" w:rsidP="003D336C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3. Опубликовать настоящее постановление в газете «Красное знамя», на официальном интернет-портале правовой информации городского округа Верхняя Пышма (</w:t>
      </w:r>
      <w:r>
        <w:rPr>
          <w:rFonts w:ascii="Liberation Serif" w:hAnsi="Liberation Serif"/>
          <w:sz w:val="28"/>
          <w:szCs w:val="28"/>
          <w:lang w:val="en-US"/>
        </w:rPr>
        <w:t>www</w:t>
      </w:r>
      <w:r>
        <w:rPr>
          <w:rFonts w:ascii="Liberation Serif" w:hAnsi="Liberation Serif"/>
          <w:sz w:val="28"/>
          <w:szCs w:val="28"/>
        </w:rPr>
        <w:t>.верхняяпышма-право.рф) и на официальном сайте городского округа Верхняя Пышма.</w:t>
      </w:r>
    </w:p>
    <w:p w:rsidR="003D336C" w:rsidRDefault="003D336C" w:rsidP="003D336C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4. Контроль за выполнением настоящего постановления оставляю за собой.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2"/>
        <w:gridCol w:w="3273"/>
      </w:tblGrid>
      <w:tr w:rsidR="003D336C" w:rsidRPr="003B0CBC" w:rsidTr="00890C97">
        <w:tc>
          <w:tcPr>
            <w:tcW w:w="6237" w:type="dxa"/>
            <w:vAlign w:val="bottom"/>
          </w:tcPr>
          <w:p w:rsidR="003D336C" w:rsidRDefault="003D336C" w:rsidP="00890C97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3D336C" w:rsidRDefault="003D336C" w:rsidP="00890C97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3D336C" w:rsidRPr="003B0CBC" w:rsidRDefault="003D336C" w:rsidP="00890C97">
            <w:pPr>
              <w:rPr>
                <w:rFonts w:ascii="Liberation Serif" w:hAnsi="Liberation Serif"/>
                <w:sz w:val="28"/>
                <w:szCs w:val="28"/>
              </w:rPr>
            </w:pPr>
            <w:r w:rsidRPr="003B0CBC">
              <w:rPr>
                <w:rFonts w:ascii="Liberation Serif" w:hAnsi="Liberation Serif"/>
                <w:sz w:val="28"/>
                <w:szCs w:val="28"/>
              </w:rPr>
              <w:t>Глава городского округа</w:t>
            </w:r>
          </w:p>
        </w:tc>
        <w:tc>
          <w:tcPr>
            <w:tcW w:w="3344" w:type="dxa"/>
            <w:vAlign w:val="bottom"/>
          </w:tcPr>
          <w:p w:rsidR="003D336C" w:rsidRPr="003B0CBC" w:rsidRDefault="003D336C" w:rsidP="00890C97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  <w:r w:rsidRPr="003B0CBC">
              <w:rPr>
                <w:rFonts w:ascii="Liberation Serif" w:hAnsi="Liberation Serif"/>
                <w:sz w:val="28"/>
                <w:szCs w:val="28"/>
              </w:rPr>
              <w:t>И.В. Соломин</w:t>
            </w:r>
          </w:p>
        </w:tc>
      </w:tr>
    </w:tbl>
    <w:p w:rsidR="003D336C" w:rsidRPr="003B0CBC" w:rsidRDefault="003D336C" w:rsidP="003D336C">
      <w:pPr>
        <w:pStyle w:val="ConsNormal"/>
        <w:widowControl/>
        <w:ind w:firstLine="0"/>
        <w:rPr>
          <w:rFonts w:ascii="Liberation Serif" w:hAnsi="Liberation Serif"/>
        </w:rPr>
      </w:pPr>
    </w:p>
    <w:p w:rsidR="006E1190" w:rsidRDefault="006E1190"/>
    <w:sectPr w:rsidR="006E1190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32C2" w:rsidRDefault="005532C2" w:rsidP="003D336C">
      <w:r>
        <w:separator/>
      </w:r>
    </w:p>
  </w:endnote>
  <w:endnote w:type="continuationSeparator" w:id="0">
    <w:p w:rsidR="005532C2" w:rsidRDefault="005532C2" w:rsidP="003D3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32C2" w:rsidRDefault="005532C2" w:rsidP="003D336C">
      <w:r>
        <w:separator/>
      </w:r>
    </w:p>
  </w:footnote>
  <w:footnote w:type="continuationSeparator" w:id="0">
    <w:p w:rsidR="005532C2" w:rsidRDefault="005532C2" w:rsidP="003D33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336C" w:rsidRDefault="003D336C">
    <w:pPr>
      <w:pStyle w:val="a3"/>
    </w:pPr>
  </w:p>
  <w:p w:rsidR="003D336C" w:rsidRDefault="003D336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36C"/>
    <w:rsid w:val="003D336C"/>
    <w:rsid w:val="005532C2"/>
    <w:rsid w:val="006E1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Calibri" w:hAnsi="Liberation Serif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36C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336C"/>
    <w:pPr>
      <w:tabs>
        <w:tab w:val="center" w:pos="4677"/>
        <w:tab w:val="right" w:pos="9355"/>
      </w:tabs>
    </w:pPr>
    <w:rPr>
      <w:rFonts w:ascii="Calibri" w:eastAsia="Calibri" w:hAnsi="Calibri"/>
      <w:b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3D336C"/>
    <w:rPr>
      <w:rFonts w:ascii="Calibri" w:hAnsi="Calibri"/>
      <w:b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unhideWhenUsed/>
    <w:rsid w:val="003D336C"/>
    <w:pPr>
      <w:tabs>
        <w:tab w:val="center" w:pos="4677"/>
        <w:tab w:val="right" w:pos="9355"/>
      </w:tabs>
    </w:pPr>
    <w:rPr>
      <w:rFonts w:ascii="Calibri" w:eastAsia="Calibri" w:hAnsi="Calibri"/>
      <w:b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3D336C"/>
    <w:rPr>
      <w:rFonts w:ascii="Calibri" w:hAnsi="Calibri"/>
      <w:b/>
      <w:sz w:val="22"/>
      <w:szCs w:val="2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D336C"/>
    <w:rPr>
      <w:rFonts w:ascii="Tahoma" w:eastAsia="Calibri" w:hAnsi="Tahoma" w:cs="Tahoma"/>
      <w:b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D336C"/>
    <w:rPr>
      <w:rFonts w:ascii="Tahoma" w:hAnsi="Tahoma" w:cs="Tahoma"/>
      <w:b/>
      <w:sz w:val="16"/>
      <w:szCs w:val="16"/>
      <w:lang w:eastAsia="ru-RU"/>
    </w:rPr>
  </w:style>
  <w:style w:type="paragraph" w:customStyle="1" w:styleId="ConsNormal">
    <w:name w:val="ConsNormal"/>
    <w:rsid w:val="003D336C"/>
    <w:pPr>
      <w:widowControl w:val="0"/>
      <w:snapToGrid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3D33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Calibri" w:hAnsi="Liberation Serif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36C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336C"/>
    <w:pPr>
      <w:tabs>
        <w:tab w:val="center" w:pos="4677"/>
        <w:tab w:val="right" w:pos="9355"/>
      </w:tabs>
    </w:pPr>
    <w:rPr>
      <w:rFonts w:ascii="Calibri" w:eastAsia="Calibri" w:hAnsi="Calibri"/>
      <w:b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3D336C"/>
    <w:rPr>
      <w:rFonts w:ascii="Calibri" w:hAnsi="Calibri"/>
      <w:b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unhideWhenUsed/>
    <w:rsid w:val="003D336C"/>
    <w:pPr>
      <w:tabs>
        <w:tab w:val="center" w:pos="4677"/>
        <w:tab w:val="right" w:pos="9355"/>
      </w:tabs>
    </w:pPr>
    <w:rPr>
      <w:rFonts w:ascii="Calibri" w:eastAsia="Calibri" w:hAnsi="Calibri"/>
      <w:b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3D336C"/>
    <w:rPr>
      <w:rFonts w:ascii="Calibri" w:hAnsi="Calibri"/>
      <w:b/>
      <w:sz w:val="22"/>
      <w:szCs w:val="2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D336C"/>
    <w:rPr>
      <w:rFonts w:ascii="Tahoma" w:eastAsia="Calibri" w:hAnsi="Tahoma" w:cs="Tahoma"/>
      <w:b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D336C"/>
    <w:rPr>
      <w:rFonts w:ascii="Tahoma" w:hAnsi="Tahoma" w:cs="Tahoma"/>
      <w:b/>
      <w:sz w:val="16"/>
      <w:szCs w:val="16"/>
      <w:lang w:eastAsia="ru-RU"/>
    </w:rPr>
  </w:style>
  <w:style w:type="paragraph" w:customStyle="1" w:styleId="ConsNormal">
    <w:name w:val="ConsNormal"/>
    <w:rsid w:val="003D336C"/>
    <w:pPr>
      <w:widowControl w:val="0"/>
      <w:snapToGrid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3D33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CA3F7D-BE7D-4141-A20C-CC9E158A2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1306</Characters>
  <Application>Microsoft Office Word</Application>
  <DocSecurity>0</DocSecurity>
  <Lines>10</Lines>
  <Paragraphs>3</Paragraphs>
  <ScaleCrop>false</ScaleCrop>
  <Company/>
  <LinksUpToDate>false</LinksUpToDate>
  <CharactersWithSpaces>1531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1</cp:revision>
  <dcterms:created xsi:type="dcterms:W3CDTF">2019-08-27T09:45:00Z</dcterms:created>
  <dcterms:modified xsi:type="dcterms:W3CDTF">2019-08-27T09:45:00Z</dcterms:modified>
</cp:coreProperties>
</file>