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2"/>
        <w:gridCol w:w="1909"/>
        <w:gridCol w:w="441"/>
        <w:gridCol w:w="587"/>
        <w:gridCol w:w="6694"/>
      </w:tblGrid>
      <w:tr w:rsidR="00E961BC" w:rsidRPr="00E961BC" w:rsidTr="00197E6B">
        <w:trPr>
          <w:trHeight w:val="524"/>
        </w:trPr>
        <w:tc>
          <w:tcPr>
            <w:tcW w:w="9639" w:type="dxa"/>
            <w:gridSpan w:val="5"/>
          </w:tcPr>
          <w:p w:rsidR="00E961BC" w:rsidRPr="00E961BC" w:rsidRDefault="00E961BC" w:rsidP="00E961BC">
            <w:pPr>
              <w:tabs>
                <w:tab w:val="left" w:leader="underscore" w:pos="9639"/>
              </w:tabs>
              <w:jc w:val="center"/>
              <w:rPr>
                <w:b/>
                <w:sz w:val="28"/>
                <w:szCs w:val="28"/>
              </w:rPr>
            </w:pPr>
            <w:r w:rsidRPr="00E961BC">
              <w:rPr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E961BC" w:rsidRPr="00E961BC" w:rsidRDefault="00E961BC" w:rsidP="00E961BC">
            <w:pPr>
              <w:tabs>
                <w:tab w:val="left" w:leader="underscore" w:pos="9639"/>
              </w:tabs>
              <w:jc w:val="center"/>
              <w:rPr>
                <w:b/>
              </w:rPr>
            </w:pPr>
            <w:r w:rsidRPr="00E961BC">
              <w:rPr>
                <w:b/>
                <w:sz w:val="28"/>
                <w:szCs w:val="28"/>
              </w:rPr>
              <w:t>Верхняя Пышма</w:t>
            </w:r>
          </w:p>
          <w:p w:rsidR="00E961BC" w:rsidRPr="00E961BC" w:rsidRDefault="00E961BC" w:rsidP="00E961BC">
            <w:pPr>
              <w:jc w:val="center"/>
              <w:rPr>
                <w:b/>
                <w:spacing w:val="40"/>
                <w:sz w:val="34"/>
                <w:szCs w:val="34"/>
              </w:rPr>
            </w:pPr>
            <w:r w:rsidRPr="00E961BC">
              <w:rPr>
                <w:b/>
                <w:spacing w:val="80"/>
                <w:sz w:val="32"/>
                <w:szCs w:val="32"/>
              </w:rPr>
              <w:t>ПОСТАНОВЛЕНИЕ</w:t>
            </w:r>
          </w:p>
          <w:p w:rsidR="00E961BC" w:rsidRPr="00E961BC" w:rsidRDefault="00E961BC" w:rsidP="00E961BC">
            <w:pPr>
              <w:jc w:val="center"/>
              <w:rPr>
                <w:b/>
                <w:spacing w:val="40"/>
                <w:sz w:val="34"/>
                <w:szCs w:val="34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E961BC" w:rsidRPr="00E961BC" w:rsidTr="00197E6B">
        <w:trPr>
          <w:trHeight w:val="524"/>
        </w:trPr>
        <w:tc>
          <w:tcPr>
            <w:tcW w:w="285" w:type="dxa"/>
            <w:vAlign w:val="bottom"/>
          </w:tcPr>
          <w:p w:rsidR="00E961BC" w:rsidRPr="00E961BC" w:rsidRDefault="00E961BC" w:rsidP="00E961BC">
            <w:pPr>
              <w:tabs>
                <w:tab w:val="left" w:leader="underscore" w:pos="9639"/>
              </w:tabs>
              <w:rPr>
                <w:szCs w:val="28"/>
              </w:rPr>
            </w:pPr>
            <w:r w:rsidRPr="00E961BC">
              <w:rPr>
                <w:szCs w:val="28"/>
              </w:rPr>
              <w:t>от</w:t>
            </w:r>
          </w:p>
        </w:tc>
        <w:tc>
          <w:tcPr>
            <w:tcW w:w="1854" w:type="dxa"/>
            <w:tcBorders>
              <w:bottom w:val="single" w:sz="4" w:space="0" w:color="auto"/>
            </w:tcBorders>
            <w:vAlign w:val="bottom"/>
          </w:tcPr>
          <w:p w:rsidR="00E961BC" w:rsidRPr="00E961BC" w:rsidRDefault="00A07F35" w:rsidP="00E961BC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>
              <w:t>2</w:t>
            </w:r>
            <w:bookmarkStart w:id="0" w:name="_GoBack"/>
            <w:bookmarkEnd w:id="0"/>
            <w:r w:rsidR="00E961BC">
              <w:t>2.08.2017</w:t>
            </w:r>
            <w:r w:rsidR="00E961BC" w:rsidRPr="00E961BC">
              <w:fldChar w:fldCharType="begin"/>
            </w:r>
            <w:r w:rsidR="00E961BC" w:rsidRPr="00E961BC">
              <w:instrText xml:space="preserve">   \* MERGEFORMAT </w:instrText>
            </w:r>
            <w:r w:rsidR="00E961BC" w:rsidRPr="00E961BC">
              <w:fldChar w:fldCharType="separate"/>
            </w:r>
            <w:r w:rsidR="00E961BC" w:rsidRPr="00E961BC">
              <w:t xml:space="preserve"> </w:t>
            </w:r>
            <w:r w:rsidR="00E961BC" w:rsidRPr="00E961BC">
              <w:fldChar w:fldCharType="end"/>
            </w:r>
          </w:p>
        </w:tc>
        <w:tc>
          <w:tcPr>
            <w:tcW w:w="428" w:type="dxa"/>
            <w:vAlign w:val="bottom"/>
          </w:tcPr>
          <w:p w:rsidR="00E961BC" w:rsidRPr="00E961BC" w:rsidRDefault="00E961BC" w:rsidP="00E961BC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 w:rsidRPr="00E961BC">
              <w:rPr>
                <w:szCs w:val="28"/>
              </w:rPr>
              <w:t>№</w:t>
            </w:r>
          </w:p>
        </w:tc>
        <w:tc>
          <w:tcPr>
            <w:tcW w:w="570" w:type="dxa"/>
            <w:tcBorders>
              <w:bottom w:val="single" w:sz="4" w:space="0" w:color="auto"/>
            </w:tcBorders>
            <w:vAlign w:val="bottom"/>
          </w:tcPr>
          <w:p w:rsidR="00E961BC" w:rsidRPr="00E961BC" w:rsidRDefault="00E961BC" w:rsidP="00E961BC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>
              <w:t>597</w:t>
            </w:r>
            <w:fldSimple w:instr=" DOCPROPERTY  Рег.№  \* MERGEFORMAT ">
              <w:r w:rsidRPr="00E961BC">
                <w:t xml:space="preserve"> </w:t>
              </w:r>
            </w:fldSimple>
          </w:p>
        </w:tc>
        <w:tc>
          <w:tcPr>
            <w:tcW w:w="6502" w:type="dxa"/>
            <w:vAlign w:val="bottom"/>
          </w:tcPr>
          <w:p w:rsidR="00E961BC" w:rsidRPr="00E961BC" w:rsidRDefault="00E961BC" w:rsidP="00E961BC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</w:p>
        </w:tc>
      </w:tr>
      <w:tr w:rsidR="00E961BC" w:rsidRPr="00E961BC" w:rsidTr="00197E6B">
        <w:trPr>
          <w:trHeight w:val="130"/>
        </w:trPr>
        <w:tc>
          <w:tcPr>
            <w:tcW w:w="9639" w:type="dxa"/>
            <w:gridSpan w:val="5"/>
          </w:tcPr>
          <w:p w:rsidR="00E961BC" w:rsidRPr="00E961BC" w:rsidRDefault="00E961BC" w:rsidP="00E961BC">
            <w:pPr>
              <w:rPr>
                <w:sz w:val="20"/>
                <w:szCs w:val="28"/>
              </w:rPr>
            </w:pPr>
          </w:p>
        </w:tc>
      </w:tr>
      <w:tr w:rsidR="00E961BC" w:rsidRPr="00E961BC" w:rsidTr="00197E6B">
        <w:tc>
          <w:tcPr>
            <w:tcW w:w="9639" w:type="dxa"/>
            <w:gridSpan w:val="5"/>
          </w:tcPr>
          <w:p w:rsidR="00E961BC" w:rsidRPr="00E961BC" w:rsidRDefault="00E961BC" w:rsidP="00E961BC">
            <w:pPr>
              <w:rPr>
                <w:sz w:val="20"/>
                <w:szCs w:val="28"/>
              </w:rPr>
            </w:pPr>
            <w:r w:rsidRPr="00E961BC">
              <w:rPr>
                <w:sz w:val="20"/>
                <w:szCs w:val="28"/>
              </w:rPr>
              <w:t>г. Верхняя Пышма</w:t>
            </w:r>
          </w:p>
          <w:p w:rsidR="00E961BC" w:rsidRPr="00E961BC" w:rsidRDefault="00E961BC" w:rsidP="00E961BC">
            <w:pPr>
              <w:rPr>
                <w:sz w:val="28"/>
                <w:szCs w:val="28"/>
              </w:rPr>
            </w:pPr>
          </w:p>
          <w:p w:rsidR="00E961BC" w:rsidRPr="00E961BC" w:rsidRDefault="00E961BC" w:rsidP="00E961BC">
            <w:pPr>
              <w:rPr>
                <w:sz w:val="28"/>
                <w:szCs w:val="28"/>
              </w:rPr>
            </w:pPr>
          </w:p>
        </w:tc>
      </w:tr>
      <w:tr w:rsidR="00E961BC" w:rsidRPr="00E961BC" w:rsidTr="00197E6B">
        <w:tc>
          <w:tcPr>
            <w:tcW w:w="9639" w:type="dxa"/>
            <w:gridSpan w:val="5"/>
          </w:tcPr>
          <w:p w:rsidR="00E961BC" w:rsidRPr="00E961BC" w:rsidRDefault="00E961BC" w:rsidP="00E961BC">
            <w:pPr>
              <w:jc w:val="center"/>
              <w:rPr>
                <w:b/>
                <w:i/>
                <w:sz w:val="28"/>
                <w:szCs w:val="28"/>
              </w:rPr>
            </w:pPr>
            <w:r w:rsidRPr="00E961BC">
              <w:rPr>
                <w:b/>
                <w:i/>
                <w:sz w:val="28"/>
                <w:szCs w:val="28"/>
              </w:rPr>
              <w:t>О внесении изменений в постановление администрации городского округа Верхняя Пышма от 02.06.2017 № 356 «О создании общественной комиссии по обеспечению реализации приоритетного проекта «Формирование комфортной городской среды» на территории городского округа Верхняя Пышма»</w:t>
            </w:r>
          </w:p>
        </w:tc>
      </w:tr>
      <w:tr w:rsidR="00E961BC" w:rsidRPr="00E961BC" w:rsidTr="00197E6B">
        <w:tc>
          <w:tcPr>
            <w:tcW w:w="9639" w:type="dxa"/>
            <w:gridSpan w:val="5"/>
          </w:tcPr>
          <w:p w:rsidR="00E961BC" w:rsidRPr="00E961BC" w:rsidRDefault="00E961BC" w:rsidP="00E961BC">
            <w:pPr>
              <w:jc w:val="both"/>
              <w:rPr>
                <w:sz w:val="28"/>
                <w:szCs w:val="28"/>
              </w:rPr>
            </w:pPr>
          </w:p>
          <w:p w:rsidR="00E961BC" w:rsidRPr="00E961BC" w:rsidRDefault="00E961BC" w:rsidP="00E961BC">
            <w:pPr>
              <w:jc w:val="both"/>
              <w:rPr>
                <w:sz w:val="28"/>
                <w:szCs w:val="28"/>
              </w:rPr>
            </w:pPr>
          </w:p>
          <w:p w:rsidR="00E961BC" w:rsidRPr="00E961BC" w:rsidRDefault="00E961BC" w:rsidP="00E961BC">
            <w:pPr>
              <w:jc w:val="both"/>
              <w:rPr>
                <w:sz w:val="28"/>
                <w:szCs w:val="28"/>
              </w:rPr>
            </w:pPr>
          </w:p>
          <w:p w:rsidR="00E961BC" w:rsidRPr="00E961BC" w:rsidRDefault="00E961BC" w:rsidP="00E961BC">
            <w:pPr>
              <w:ind w:firstLine="709"/>
              <w:jc w:val="both"/>
              <w:rPr>
                <w:sz w:val="28"/>
                <w:szCs w:val="28"/>
              </w:rPr>
            </w:pPr>
            <w:proofErr w:type="gramStart"/>
            <w:r w:rsidRPr="00E961BC">
              <w:rPr>
                <w:sz w:val="28"/>
                <w:szCs w:val="28"/>
              </w:rPr>
              <w:t>В целях реализации постановления Правительства Российской Федерации от 10.02.2017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среды», постановления Правительства Российской Федерации от 30.01.2017 № 101 «О предоставлении и распределении в 2017 году субсидий из федерального бюджета бюджетам субъектов Российской Федерации</w:t>
            </w:r>
            <w:proofErr w:type="gramEnd"/>
            <w:r w:rsidRPr="00E961BC">
              <w:rPr>
                <w:sz w:val="28"/>
                <w:szCs w:val="28"/>
              </w:rPr>
              <w:t xml:space="preserve"> </w:t>
            </w:r>
            <w:proofErr w:type="gramStart"/>
            <w:r w:rsidRPr="00E961BC">
              <w:rPr>
                <w:sz w:val="28"/>
                <w:szCs w:val="28"/>
              </w:rPr>
              <w:t>на поддержку обустройства мест массового отдыха населения (городских парков)», в соответствии с постановлением администрации городского округа Верхняя Пышма от 27.03.2017 № 173 (в редакции от 30.05.2017 № 332) «Об утверждении порядка и сроков представления, рассмотрения и оценки предложений заинтересованных лиц о включении дворовой территории в муниципальную программу «Формирование комфортной городской среды городского округа Верхняя Пышма на 2017 год», порядка и сроков представления</w:t>
            </w:r>
            <w:proofErr w:type="gramEnd"/>
            <w:r w:rsidRPr="00E961BC">
              <w:rPr>
                <w:sz w:val="28"/>
                <w:szCs w:val="28"/>
              </w:rPr>
              <w:t xml:space="preserve">, </w:t>
            </w:r>
            <w:proofErr w:type="gramStart"/>
            <w:r w:rsidRPr="00E961BC">
              <w:rPr>
                <w:sz w:val="28"/>
                <w:szCs w:val="28"/>
              </w:rPr>
              <w:t>рассмотрения и оценки предложений граждан, организаций о включении в муниципальную программу «Формирование комфортной городской среды городского округа Верхняя Пышма на 2017 год» общественной территории, подлежащей благоустройству, порядка предоставления, рассмотрения и оценки предложений граждан по определению перечня мероприятий по благоустройству городского парка, порядка общественного обсуждения проекта муниципальной программы «Формирование комфортной городской среды городского округа Верхняя Пышма на 2017 год» с целью</w:t>
            </w:r>
            <w:proofErr w:type="gramEnd"/>
            <w:r w:rsidRPr="00E961BC">
              <w:rPr>
                <w:sz w:val="28"/>
                <w:szCs w:val="28"/>
              </w:rPr>
              <w:t xml:space="preserve"> обеспечения реализации муниципальной программы «Формирование комфортной городской среды городского округа Верхняя Пышма на 2017 год» в рамках приоритетного проекта «Формирование комфортной городской среды» на территории городского округа Верхняя Пышма, администрация городского округа Верхняя Пышма</w:t>
            </w:r>
          </w:p>
          <w:p w:rsidR="00E961BC" w:rsidRPr="00E961BC" w:rsidRDefault="00E961BC" w:rsidP="00E961BC">
            <w:pPr>
              <w:ind w:firstLine="709"/>
              <w:jc w:val="both"/>
              <w:rPr>
                <w:sz w:val="28"/>
                <w:szCs w:val="28"/>
              </w:rPr>
            </w:pPr>
          </w:p>
          <w:p w:rsidR="00E961BC" w:rsidRPr="00E961BC" w:rsidRDefault="00E961BC" w:rsidP="00E961BC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</w:tbl>
    <w:p w:rsidR="00E961BC" w:rsidRPr="00E961BC" w:rsidRDefault="00E961BC" w:rsidP="00E961BC">
      <w:pPr>
        <w:widowControl w:val="0"/>
        <w:jc w:val="both"/>
        <w:rPr>
          <w:sz w:val="28"/>
          <w:szCs w:val="28"/>
        </w:rPr>
      </w:pPr>
      <w:r w:rsidRPr="00E961BC">
        <w:rPr>
          <w:b/>
          <w:sz w:val="28"/>
          <w:szCs w:val="28"/>
        </w:rPr>
        <w:lastRenderedPageBreak/>
        <w:t>ПОСТАНОВЛЯЕТ: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59"/>
        <w:gridCol w:w="3464"/>
      </w:tblGrid>
      <w:tr w:rsidR="00E961BC" w:rsidRPr="00E961BC" w:rsidTr="00197E6B">
        <w:trPr>
          <w:trHeight w:val="975"/>
        </w:trPr>
        <w:tc>
          <w:tcPr>
            <w:tcW w:w="9637" w:type="dxa"/>
            <w:gridSpan w:val="2"/>
            <w:vAlign w:val="bottom"/>
          </w:tcPr>
          <w:p w:rsidR="00E961BC" w:rsidRPr="00E961BC" w:rsidRDefault="00E961BC" w:rsidP="00E961BC">
            <w:pPr>
              <w:ind w:firstLine="709"/>
              <w:jc w:val="both"/>
              <w:rPr>
                <w:sz w:val="28"/>
                <w:szCs w:val="28"/>
              </w:rPr>
            </w:pPr>
            <w:r w:rsidRPr="00E961BC">
              <w:rPr>
                <w:sz w:val="28"/>
                <w:szCs w:val="28"/>
              </w:rPr>
              <w:t>1. Внести в постановление администрации городского округа Верхняя Пышма от 02.06.2017 № 356 «О создании общественной комиссии по обеспечению реализации приоритетного проекта «Формирование комфортной городской среды» на территории городского округа Верхняя Пышма» следующие изменения:</w:t>
            </w:r>
          </w:p>
          <w:p w:rsidR="00E961BC" w:rsidRPr="00E961BC" w:rsidRDefault="00E961BC" w:rsidP="00E961BC">
            <w:pPr>
              <w:ind w:firstLine="709"/>
              <w:jc w:val="both"/>
              <w:rPr>
                <w:sz w:val="28"/>
                <w:szCs w:val="28"/>
              </w:rPr>
            </w:pPr>
            <w:r w:rsidRPr="00E961BC">
              <w:rPr>
                <w:sz w:val="28"/>
                <w:szCs w:val="28"/>
              </w:rPr>
              <w:t>1) в заголовке и по тексту наименование приоритетного проекта «Формирование комфортной городской среды» заменить на «Формирование современной городской среды»;</w:t>
            </w:r>
          </w:p>
          <w:p w:rsidR="00E961BC" w:rsidRPr="00E961BC" w:rsidRDefault="00E961BC" w:rsidP="00E961BC">
            <w:pPr>
              <w:ind w:firstLine="709"/>
              <w:jc w:val="both"/>
              <w:rPr>
                <w:sz w:val="28"/>
                <w:szCs w:val="28"/>
              </w:rPr>
            </w:pPr>
            <w:r w:rsidRPr="00E961BC">
              <w:rPr>
                <w:sz w:val="28"/>
                <w:szCs w:val="28"/>
              </w:rPr>
              <w:t xml:space="preserve">2) включить в состав общественной комиссии по обеспечению реализации приоритетного проекта «Формирование современной городской среды» начальника управления архитектуры и градостроительства администрации городского округа Верхняя Пышма </w:t>
            </w:r>
            <w:proofErr w:type="spellStart"/>
            <w:r w:rsidRPr="00E961BC">
              <w:rPr>
                <w:sz w:val="28"/>
                <w:szCs w:val="28"/>
              </w:rPr>
              <w:t>Кучмаеву</w:t>
            </w:r>
            <w:proofErr w:type="spellEnd"/>
            <w:r w:rsidRPr="00E961BC">
              <w:rPr>
                <w:sz w:val="28"/>
                <w:szCs w:val="28"/>
              </w:rPr>
              <w:t xml:space="preserve"> Светлану Николаевну.</w:t>
            </w:r>
          </w:p>
          <w:p w:rsidR="00E961BC" w:rsidRPr="00E961BC" w:rsidRDefault="00E961BC" w:rsidP="00E961BC">
            <w:pPr>
              <w:ind w:firstLine="709"/>
              <w:jc w:val="both"/>
              <w:rPr>
                <w:sz w:val="28"/>
                <w:szCs w:val="28"/>
              </w:rPr>
            </w:pPr>
            <w:r w:rsidRPr="00E961BC">
              <w:rPr>
                <w:sz w:val="28"/>
                <w:szCs w:val="28"/>
              </w:rPr>
              <w:t>2. Опубликовать настоящее постановление на официальном интернет-портале правовой информации городского округа Верхняя Пышма (www.верхняяпышма-право</w:t>
            </w:r>
            <w:proofErr w:type="gramStart"/>
            <w:r w:rsidRPr="00E961BC">
              <w:rPr>
                <w:sz w:val="28"/>
                <w:szCs w:val="28"/>
              </w:rPr>
              <w:t>.р</w:t>
            </w:r>
            <w:proofErr w:type="gramEnd"/>
            <w:r w:rsidRPr="00E961BC">
              <w:rPr>
                <w:sz w:val="28"/>
                <w:szCs w:val="28"/>
              </w:rPr>
              <w:t>ф) и разместить на официальном сайте городского округа Верхняя Пышма.</w:t>
            </w:r>
          </w:p>
          <w:p w:rsidR="00E961BC" w:rsidRPr="00E961BC" w:rsidRDefault="00E961BC" w:rsidP="00E961BC">
            <w:pPr>
              <w:ind w:firstLine="709"/>
              <w:jc w:val="both"/>
              <w:rPr>
                <w:sz w:val="28"/>
                <w:szCs w:val="28"/>
              </w:rPr>
            </w:pPr>
            <w:r w:rsidRPr="00E961BC">
              <w:rPr>
                <w:sz w:val="28"/>
                <w:szCs w:val="28"/>
              </w:rPr>
              <w:t xml:space="preserve">3. </w:t>
            </w:r>
            <w:proofErr w:type="gramStart"/>
            <w:r w:rsidRPr="00E961BC">
              <w:rPr>
                <w:sz w:val="28"/>
                <w:szCs w:val="28"/>
              </w:rPr>
              <w:t>Контроль за</w:t>
            </w:r>
            <w:proofErr w:type="gramEnd"/>
            <w:r w:rsidRPr="00E961BC">
              <w:rPr>
                <w:sz w:val="28"/>
                <w:szCs w:val="28"/>
              </w:rPr>
              <w:t xml:space="preserve"> выполнением настоящего постановления возложить на заместителя главы администрации городского округа Верхняя Пышма по вопросам жилищно-коммунального хозяйства, транспорта и связи                               Н.В. </w:t>
            </w:r>
            <w:proofErr w:type="spellStart"/>
            <w:r w:rsidRPr="00E961BC">
              <w:rPr>
                <w:sz w:val="28"/>
                <w:szCs w:val="28"/>
              </w:rPr>
              <w:t>Невструева</w:t>
            </w:r>
            <w:proofErr w:type="spellEnd"/>
            <w:r w:rsidRPr="00E961BC">
              <w:rPr>
                <w:sz w:val="28"/>
                <w:szCs w:val="28"/>
              </w:rPr>
              <w:t>.</w:t>
            </w:r>
          </w:p>
          <w:p w:rsidR="00E961BC" w:rsidRPr="00E961BC" w:rsidRDefault="00E961BC" w:rsidP="00E961BC">
            <w:pPr>
              <w:jc w:val="right"/>
              <w:rPr>
                <w:sz w:val="28"/>
                <w:szCs w:val="28"/>
              </w:rPr>
            </w:pPr>
          </w:p>
        </w:tc>
      </w:tr>
      <w:tr w:rsidR="00E961BC" w:rsidRPr="00E961BC" w:rsidTr="00197E6B">
        <w:trPr>
          <w:trHeight w:val="630"/>
        </w:trPr>
        <w:tc>
          <w:tcPr>
            <w:tcW w:w="6273" w:type="dxa"/>
            <w:vAlign w:val="bottom"/>
          </w:tcPr>
          <w:p w:rsidR="00E961BC" w:rsidRPr="00E961BC" w:rsidRDefault="00E961BC" w:rsidP="00E961BC">
            <w:pPr>
              <w:ind w:firstLine="709"/>
              <w:rPr>
                <w:sz w:val="28"/>
                <w:szCs w:val="28"/>
              </w:rPr>
            </w:pPr>
          </w:p>
          <w:p w:rsidR="00E961BC" w:rsidRPr="00E961BC" w:rsidRDefault="00E961BC" w:rsidP="00E961BC">
            <w:pPr>
              <w:ind w:right="2587"/>
              <w:rPr>
                <w:sz w:val="28"/>
                <w:szCs w:val="28"/>
              </w:rPr>
            </w:pPr>
            <w:proofErr w:type="gramStart"/>
            <w:r w:rsidRPr="00E961BC">
              <w:rPr>
                <w:sz w:val="28"/>
                <w:szCs w:val="28"/>
              </w:rPr>
              <w:t>Исполняющий</w:t>
            </w:r>
            <w:proofErr w:type="gramEnd"/>
            <w:r w:rsidRPr="00E961BC">
              <w:rPr>
                <w:sz w:val="28"/>
                <w:szCs w:val="28"/>
              </w:rPr>
              <w:t xml:space="preserve"> полномочия главы администрации</w:t>
            </w:r>
          </w:p>
        </w:tc>
        <w:tc>
          <w:tcPr>
            <w:tcW w:w="3364" w:type="dxa"/>
            <w:vAlign w:val="bottom"/>
          </w:tcPr>
          <w:p w:rsidR="00E961BC" w:rsidRPr="00E961BC" w:rsidRDefault="00E961BC" w:rsidP="00E961BC">
            <w:pPr>
              <w:jc w:val="right"/>
              <w:rPr>
                <w:sz w:val="28"/>
                <w:szCs w:val="28"/>
              </w:rPr>
            </w:pPr>
            <w:r w:rsidRPr="00E961BC">
              <w:rPr>
                <w:sz w:val="28"/>
                <w:szCs w:val="28"/>
              </w:rPr>
              <w:t xml:space="preserve">В.Н. </w:t>
            </w:r>
            <w:proofErr w:type="spellStart"/>
            <w:r w:rsidRPr="00E961BC">
              <w:rPr>
                <w:sz w:val="28"/>
                <w:szCs w:val="28"/>
              </w:rPr>
              <w:t>Николишин</w:t>
            </w:r>
            <w:proofErr w:type="spellEnd"/>
          </w:p>
        </w:tc>
      </w:tr>
    </w:tbl>
    <w:p w:rsidR="00E961BC" w:rsidRPr="00E961BC" w:rsidRDefault="00E961BC" w:rsidP="00E961BC">
      <w:pPr>
        <w:snapToGrid w:val="0"/>
        <w:rPr>
          <w:rFonts w:ascii="Arial" w:hAnsi="Arial"/>
          <w:sz w:val="20"/>
          <w:szCs w:val="20"/>
        </w:rPr>
      </w:pPr>
    </w:p>
    <w:p w:rsidR="00562620" w:rsidRPr="00E961BC" w:rsidRDefault="00562620" w:rsidP="00E961BC"/>
    <w:sectPr w:rsidR="00562620" w:rsidRPr="00E961BC" w:rsidSect="005E551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849" w:bottom="1134" w:left="1134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20E" w:rsidRDefault="006E020E">
      <w:r>
        <w:separator/>
      </w:r>
    </w:p>
  </w:endnote>
  <w:endnote w:type="continuationSeparator" w:id="0">
    <w:p w:rsidR="006E020E" w:rsidRDefault="006E0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EF4F1F" w:rsidP="00810AAA">
    <w:pPr>
      <w:pStyle w:val="a5"/>
      <w:jc w:val="right"/>
      <w:rPr>
        <w:sz w:val="20"/>
        <w:szCs w:val="20"/>
      </w:rPr>
    </w:pPr>
    <w:r>
      <w:rPr>
        <w:sz w:val="20"/>
        <w:szCs w:val="20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BD5FB0" w:rsidP="007B0005">
    <w:pPr>
      <w:pStyle w:val="a5"/>
      <w:jc w:val="right"/>
      <w:rPr>
        <w:sz w:val="20"/>
        <w:szCs w:val="20"/>
      </w:rPr>
    </w:pPr>
    <w:r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20E" w:rsidRDefault="006E020E">
      <w:r>
        <w:separator/>
      </w:r>
    </w:p>
  </w:footnote>
  <w:footnote w:type="continuationSeparator" w:id="0">
    <w:p w:rsidR="006E020E" w:rsidRDefault="006E02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771060310" w:edGrp="everyone"/>
  <w:p w:rsidR="00AF0248" w:rsidRDefault="005A5CD6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07F35">
      <w:rPr>
        <w:noProof/>
      </w:rPr>
      <w:t>2</w:t>
    </w:r>
    <w:r>
      <w:fldChar w:fldCharType="end"/>
    </w:r>
  </w:p>
  <w:permEnd w:id="771060310"/>
  <w:p w:rsidR="00810AAA" w:rsidRPr="00810AAA" w:rsidRDefault="006E020E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7E2" w:rsidRDefault="005A5CD6">
    <w:pPr>
      <w:pStyle w:val="a3"/>
      <w:jc w:val="center"/>
    </w:pPr>
    <w:r>
      <w:t xml:space="preserve"> </w:t>
    </w:r>
  </w:p>
  <w:p w:rsidR="00810AAA" w:rsidRDefault="006E020E" w:rsidP="00810AAA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B3976"/>
    <w:multiLevelType w:val="multilevel"/>
    <w:tmpl w:val="39F854D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">
    <w:nsid w:val="105709C5"/>
    <w:multiLevelType w:val="hybridMultilevel"/>
    <w:tmpl w:val="FD7AD8CA"/>
    <w:lvl w:ilvl="0" w:tplc="7A28F6A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D2168D"/>
    <w:multiLevelType w:val="hybridMultilevel"/>
    <w:tmpl w:val="5A1C5B08"/>
    <w:lvl w:ilvl="0" w:tplc="AF7CB3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9AE4B7C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B60680C"/>
    <w:multiLevelType w:val="hybridMultilevel"/>
    <w:tmpl w:val="E6C0F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68385B"/>
    <w:multiLevelType w:val="hybridMultilevel"/>
    <w:tmpl w:val="2CA039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0D6F13"/>
    <w:multiLevelType w:val="hybridMultilevel"/>
    <w:tmpl w:val="0B1465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CC1360B"/>
    <w:multiLevelType w:val="multilevel"/>
    <w:tmpl w:val="C962581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39B80F2A"/>
    <w:multiLevelType w:val="hybridMultilevel"/>
    <w:tmpl w:val="7BE698DA"/>
    <w:lvl w:ilvl="0" w:tplc="99B2AEB2">
      <w:start w:val="3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47FA7DFF"/>
    <w:multiLevelType w:val="hybridMultilevel"/>
    <w:tmpl w:val="E80E2098"/>
    <w:lvl w:ilvl="0" w:tplc="03F0491A">
      <w:start w:val="1"/>
      <w:numFmt w:val="decimal"/>
      <w:lvlText w:val="%1)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4C396053"/>
    <w:multiLevelType w:val="hybridMultilevel"/>
    <w:tmpl w:val="1C02CC64"/>
    <w:lvl w:ilvl="0" w:tplc="F0A810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D782952"/>
    <w:multiLevelType w:val="hybridMultilevel"/>
    <w:tmpl w:val="A0D81070"/>
    <w:lvl w:ilvl="0" w:tplc="52F88660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9030339"/>
    <w:multiLevelType w:val="hybridMultilevel"/>
    <w:tmpl w:val="56B4A7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D6500B"/>
    <w:multiLevelType w:val="hybridMultilevel"/>
    <w:tmpl w:val="939648BC"/>
    <w:lvl w:ilvl="0" w:tplc="D512CF12">
      <w:start w:val="1"/>
      <w:numFmt w:val="decimal"/>
      <w:lvlText w:val="%1)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13">
    <w:nsid w:val="72E45FC3"/>
    <w:multiLevelType w:val="hybridMultilevel"/>
    <w:tmpl w:val="2A6E4434"/>
    <w:lvl w:ilvl="0" w:tplc="946679C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77996D94"/>
    <w:multiLevelType w:val="hybridMultilevel"/>
    <w:tmpl w:val="5D9EFA06"/>
    <w:lvl w:ilvl="0" w:tplc="449A506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14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6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2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EB3"/>
    <w:rsid w:val="00000113"/>
    <w:rsid w:val="000139EF"/>
    <w:rsid w:val="0001431C"/>
    <w:rsid w:val="00055378"/>
    <w:rsid w:val="0007019E"/>
    <w:rsid w:val="000B4427"/>
    <w:rsid w:val="000C03F4"/>
    <w:rsid w:val="0010179D"/>
    <w:rsid w:val="001025A8"/>
    <w:rsid w:val="0010741E"/>
    <w:rsid w:val="00107CF2"/>
    <w:rsid w:val="001A4209"/>
    <w:rsid w:val="002722D4"/>
    <w:rsid w:val="00283C0B"/>
    <w:rsid w:val="002C56C8"/>
    <w:rsid w:val="002F5415"/>
    <w:rsid w:val="00332B79"/>
    <w:rsid w:val="00335547"/>
    <w:rsid w:val="00363720"/>
    <w:rsid w:val="00377321"/>
    <w:rsid w:val="003B5ED7"/>
    <w:rsid w:val="003E4C61"/>
    <w:rsid w:val="0043092F"/>
    <w:rsid w:val="00454CEF"/>
    <w:rsid w:val="004633B0"/>
    <w:rsid w:val="0047374E"/>
    <w:rsid w:val="004C16AF"/>
    <w:rsid w:val="004C4CE5"/>
    <w:rsid w:val="005238B9"/>
    <w:rsid w:val="00562620"/>
    <w:rsid w:val="005753FF"/>
    <w:rsid w:val="005A5CD6"/>
    <w:rsid w:val="005B1852"/>
    <w:rsid w:val="005E551B"/>
    <w:rsid w:val="005F1584"/>
    <w:rsid w:val="00613EB3"/>
    <w:rsid w:val="006350D7"/>
    <w:rsid w:val="006906C9"/>
    <w:rsid w:val="006A6886"/>
    <w:rsid w:val="006E020E"/>
    <w:rsid w:val="00703B96"/>
    <w:rsid w:val="00747D65"/>
    <w:rsid w:val="00756876"/>
    <w:rsid w:val="007A0081"/>
    <w:rsid w:val="007B0E71"/>
    <w:rsid w:val="007C4E8F"/>
    <w:rsid w:val="007F100B"/>
    <w:rsid w:val="00812F77"/>
    <w:rsid w:val="008234EF"/>
    <w:rsid w:val="008315AD"/>
    <w:rsid w:val="008A16C0"/>
    <w:rsid w:val="008C612F"/>
    <w:rsid w:val="00925EB3"/>
    <w:rsid w:val="009C1CCB"/>
    <w:rsid w:val="009E5281"/>
    <w:rsid w:val="00A07F35"/>
    <w:rsid w:val="00A21AD9"/>
    <w:rsid w:val="00A449BC"/>
    <w:rsid w:val="00A65D86"/>
    <w:rsid w:val="00A9053A"/>
    <w:rsid w:val="00AA6BFE"/>
    <w:rsid w:val="00AB542A"/>
    <w:rsid w:val="00AC1D86"/>
    <w:rsid w:val="00B117F1"/>
    <w:rsid w:val="00B40C97"/>
    <w:rsid w:val="00BB66C9"/>
    <w:rsid w:val="00BD56DD"/>
    <w:rsid w:val="00BD5FB0"/>
    <w:rsid w:val="00C460D3"/>
    <w:rsid w:val="00C60F54"/>
    <w:rsid w:val="00CD7DDB"/>
    <w:rsid w:val="00CE5F5D"/>
    <w:rsid w:val="00CF6308"/>
    <w:rsid w:val="00D41A63"/>
    <w:rsid w:val="00D50018"/>
    <w:rsid w:val="00D61A14"/>
    <w:rsid w:val="00D67F5C"/>
    <w:rsid w:val="00D75D6D"/>
    <w:rsid w:val="00DA5087"/>
    <w:rsid w:val="00DB015E"/>
    <w:rsid w:val="00E63405"/>
    <w:rsid w:val="00E961BC"/>
    <w:rsid w:val="00EE5742"/>
    <w:rsid w:val="00EF4384"/>
    <w:rsid w:val="00EF4F1F"/>
    <w:rsid w:val="00EF7E69"/>
    <w:rsid w:val="00F45E3E"/>
    <w:rsid w:val="00F81BD1"/>
    <w:rsid w:val="00FD6F72"/>
    <w:rsid w:val="00FF2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5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A5C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A5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5A5CD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A5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5E551B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5E55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F4F1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F4F1F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note text"/>
    <w:basedOn w:val="a"/>
    <w:link w:val="aa"/>
    <w:semiHidden/>
    <w:unhideWhenUsed/>
    <w:rsid w:val="00363720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363720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b">
    <w:name w:val="Table Grid"/>
    <w:basedOn w:val="a1"/>
    <w:uiPriority w:val="59"/>
    <w:rsid w:val="001074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5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A5C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A5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5A5CD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A5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5E551B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5E55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F4F1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F4F1F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note text"/>
    <w:basedOn w:val="a"/>
    <w:link w:val="aa"/>
    <w:semiHidden/>
    <w:unhideWhenUsed/>
    <w:rsid w:val="00363720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363720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b">
    <w:name w:val="Table Grid"/>
    <w:basedOn w:val="a1"/>
    <w:uiPriority w:val="59"/>
    <w:rsid w:val="001074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Goncharuk</dc:creator>
  <cp:lastModifiedBy>Goncharuk</cp:lastModifiedBy>
  <cp:revision>4</cp:revision>
  <cp:lastPrinted>2017-04-10T11:57:00Z</cp:lastPrinted>
  <dcterms:created xsi:type="dcterms:W3CDTF">2017-08-23T09:01:00Z</dcterms:created>
  <dcterms:modified xsi:type="dcterms:W3CDTF">2017-08-24T04:53:00Z</dcterms:modified>
</cp:coreProperties>
</file>