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750" w:rsidRPr="00CA7750" w:rsidRDefault="00CA7750" w:rsidP="00CA775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CA7750" w:rsidRPr="00CA7750" w:rsidTr="00497BF1">
        <w:tc>
          <w:tcPr>
            <w:tcW w:w="9639" w:type="dxa"/>
            <w:gridSpan w:val="5"/>
          </w:tcPr>
          <w:p w:rsidR="00CA7750" w:rsidRPr="00CA7750" w:rsidRDefault="00CA7750" w:rsidP="00CA7750">
            <w:pPr>
              <w:jc w:val="center"/>
              <w:rPr>
                <w:b/>
                <w:sz w:val="22"/>
                <w:szCs w:val="22"/>
              </w:rPr>
            </w:pPr>
          </w:p>
          <w:p w:rsidR="00CA7750" w:rsidRPr="00CA7750" w:rsidRDefault="00CA7750" w:rsidP="00CA775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CA7750" w:rsidRPr="00CA7750" w:rsidRDefault="00CA7750" w:rsidP="00CA775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CA7750" w:rsidRPr="00CA7750" w:rsidTr="00497BF1">
        <w:trPr>
          <w:trHeight w:val="524"/>
        </w:trPr>
        <w:tc>
          <w:tcPr>
            <w:tcW w:w="9639" w:type="dxa"/>
            <w:gridSpan w:val="5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CA775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CA7750">
              <w:rPr>
                <w:b/>
                <w:sz w:val="28"/>
                <w:szCs w:val="28"/>
              </w:rPr>
              <w:t>Верхняя Пышма</w:t>
            </w:r>
          </w:p>
          <w:p w:rsidR="00CA7750" w:rsidRPr="00CA7750" w:rsidRDefault="00CA7750" w:rsidP="00CA775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CA775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CA7750" w:rsidRPr="00CA7750" w:rsidRDefault="00CA7750" w:rsidP="00CA775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A7750" w:rsidRPr="00CA7750" w:rsidTr="00497BF1">
        <w:trPr>
          <w:trHeight w:val="524"/>
        </w:trPr>
        <w:tc>
          <w:tcPr>
            <w:tcW w:w="285" w:type="dxa"/>
            <w:vAlign w:val="bottom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rPr>
                <w:szCs w:val="28"/>
              </w:rPr>
            </w:pPr>
            <w:r w:rsidRPr="00CA775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03.05.2017</w:t>
            </w:r>
          </w:p>
        </w:tc>
        <w:tc>
          <w:tcPr>
            <w:tcW w:w="428" w:type="dxa"/>
            <w:vAlign w:val="bottom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CA775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278</w:t>
            </w:r>
            <w:bookmarkStart w:id="0" w:name="_GoBack"/>
            <w:bookmarkEnd w:id="0"/>
            <w:r w:rsidRPr="00CA7750">
              <w:fldChar w:fldCharType="begin"/>
            </w:r>
            <w:r w:rsidRPr="00CA7750">
              <w:instrText xml:space="preserve"> DOCPROPERTY  Рег.№  \* MERGEFORMAT </w:instrText>
            </w:r>
            <w:r w:rsidRPr="00CA7750">
              <w:fldChar w:fldCharType="separate"/>
            </w:r>
            <w:r w:rsidRPr="00CA7750">
              <w:t xml:space="preserve"> </w:t>
            </w:r>
            <w:r w:rsidRPr="00CA7750">
              <w:fldChar w:fldCharType="end"/>
            </w:r>
          </w:p>
        </w:tc>
        <w:tc>
          <w:tcPr>
            <w:tcW w:w="6502" w:type="dxa"/>
            <w:vAlign w:val="bottom"/>
          </w:tcPr>
          <w:p w:rsidR="00CA7750" w:rsidRPr="00CA7750" w:rsidRDefault="00CA7750" w:rsidP="00CA775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CA7750" w:rsidRPr="00CA7750" w:rsidTr="00497BF1">
        <w:trPr>
          <w:trHeight w:val="130"/>
        </w:trPr>
        <w:tc>
          <w:tcPr>
            <w:tcW w:w="9639" w:type="dxa"/>
            <w:gridSpan w:val="5"/>
          </w:tcPr>
          <w:p w:rsidR="00CA7750" w:rsidRPr="00CA7750" w:rsidRDefault="00CA7750" w:rsidP="00CA7750">
            <w:pPr>
              <w:rPr>
                <w:sz w:val="20"/>
                <w:szCs w:val="28"/>
              </w:rPr>
            </w:pPr>
          </w:p>
        </w:tc>
      </w:tr>
      <w:tr w:rsidR="00CA7750" w:rsidRPr="00CA7750" w:rsidTr="00497BF1">
        <w:tc>
          <w:tcPr>
            <w:tcW w:w="9639" w:type="dxa"/>
            <w:gridSpan w:val="5"/>
          </w:tcPr>
          <w:p w:rsidR="00CA7750" w:rsidRPr="00CA7750" w:rsidRDefault="00CA7750" w:rsidP="00CA7750">
            <w:pPr>
              <w:rPr>
                <w:sz w:val="20"/>
                <w:szCs w:val="28"/>
              </w:rPr>
            </w:pPr>
            <w:r w:rsidRPr="00CA7750">
              <w:rPr>
                <w:sz w:val="20"/>
                <w:szCs w:val="28"/>
              </w:rPr>
              <w:t>г. Верхняя Пышма</w:t>
            </w:r>
          </w:p>
          <w:p w:rsidR="00CA7750" w:rsidRPr="00CA7750" w:rsidRDefault="00CA7750" w:rsidP="00CA7750">
            <w:pPr>
              <w:rPr>
                <w:sz w:val="28"/>
                <w:szCs w:val="28"/>
              </w:rPr>
            </w:pPr>
          </w:p>
          <w:p w:rsidR="00CA7750" w:rsidRPr="00CA7750" w:rsidRDefault="00CA7750" w:rsidP="00CA7750">
            <w:pPr>
              <w:rPr>
                <w:sz w:val="28"/>
                <w:szCs w:val="28"/>
              </w:rPr>
            </w:pPr>
          </w:p>
        </w:tc>
      </w:tr>
      <w:tr w:rsidR="00CA7750" w:rsidRPr="00CA7750" w:rsidTr="00497BF1">
        <w:tc>
          <w:tcPr>
            <w:tcW w:w="9639" w:type="dxa"/>
            <w:gridSpan w:val="5"/>
          </w:tcPr>
          <w:p w:rsidR="00CA7750" w:rsidRPr="00CA7750" w:rsidRDefault="00CA7750" w:rsidP="00CA7750">
            <w:pPr>
              <w:jc w:val="center"/>
              <w:rPr>
                <w:b/>
                <w:i/>
                <w:sz w:val="28"/>
                <w:szCs w:val="28"/>
              </w:rPr>
            </w:pPr>
            <w:r w:rsidRPr="00CA7750">
              <w:rPr>
                <w:b/>
                <w:i/>
                <w:sz w:val="28"/>
                <w:szCs w:val="28"/>
              </w:rPr>
              <w:t>Об организации работы оперативного штаба ликвидации чрезвычайных  ситуаций природного и техногенного характера комиссии по</w:t>
            </w:r>
            <w:r>
              <w:rPr>
                <w:b/>
                <w:i/>
                <w:sz w:val="28"/>
                <w:szCs w:val="28"/>
              </w:rPr>
              <w:t xml:space="preserve">                 </w:t>
            </w:r>
            <w:r w:rsidRPr="00CA7750">
              <w:rPr>
                <w:b/>
                <w:i/>
                <w:sz w:val="28"/>
                <w:szCs w:val="28"/>
              </w:rPr>
              <w:t xml:space="preserve"> предупреждению и ликвидации чрезвычайных ситуаций и обеспечению пожарной безопасности на территории городского округа Верхняя Пышма </w:t>
            </w:r>
          </w:p>
        </w:tc>
      </w:tr>
      <w:tr w:rsidR="00CA7750" w:rsidRPr="00CA7750" w:rsidTr="00497BF1">
        <w:tc>
          <w:tcPr>
            <w:tcW w:w="9639" w:type="dxa"/>
            <w:gridSpan w:val="5"/>
          </w:tcPr>
          <w:p w:rsidR="00CA7750" w:rsidRPr="00CA7750" w:rsidRDefault="00CA7750" w:rsidP="00CA7750">
            <w:pPr>
              <w:jc w:val="both"/>
              <w:rPr>
                <w:sz w:val="28"/>
                <w:szCs w:val="28"/>
              </w:rPr>
            </w:pPr>
          </w:p>
          <w:p w:rsidR="00CA7750" w:rsidRPr="00CA7750" w:rsidRDefault="00CA7750" w:rsidP="00CA7750">
            <w:pPr>
              <w:jc w:val="both"/>
              <w:rPr>
                <w:sz w:val="28"/>
                <w:szCs w:val="28"/>
              </w:rPr>
            </w:pPr>
          </w:p>
          <w:p w:rsidR="00CA7750" w:rsidRPr="00CA7750" w:rsidRDefault="00CA7750" w:rsidP="00CA7750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CA7750">
              <w:rPr>
                <w:sz w:val="28"/>
                <w:szCs w:val="28"/>
              </w:rPr>
      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Законом Свердловской области от 27.12.2004 № 221-ОЗ «О защите населения и территорий от чрезвычайных ситуаций природного и техногенного характера в Свердловской области», постановлением Правительства Российской Федерации от 30.12.2003 № 794</w:t>
            </w:r>
            <w:proofErr w:type="gramEnd"/>
            <w:r w:rsidRPr="00CA7750">
              <w:rPr>
                <w:sz w:val="28"/>
                <w:szCs w:val="28"/>
              </w:rPr>
              <w:t xml:space="preserve"> «О единой государственной системе предупреждения и ликвидации чрезвычайных ситуаций», в целях оперативного реагирования на угрозу возникновения или на возникновение чрезвычайных ситуаций природного и техногенного характера на территории городского округа Верхняя Пышма, администрация городского округа Верхняя Пышма</w:t>
            </w:r>
          </w:p>
        </w:tc>
      </w:tr>
    </w:tbl>
    <w:p w:rsidR="00CA7750" w:rsidRPr="00CA7750" w:rsidRDefault="00CA7750" w:rsidP="00CA7750">
      <w:pPr>
        <w:widowControl w:val="0"/>
        <w:jc w:val="both"/>
        <w:rPr>
          <w:sz w:val="28"/>
          <w:szCs w:val="28"/>
        </w:rPr>
      </w:pPr>
      <w:r w:rsidRPr="00CA775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CA7750" w:rsidRPr="00CA7750" w:rsidTr="00497BF1">
        <w:trPr>
          <w:trHeight w:val="975"/>
        </w:trPr>
        <w:tc>
          <w:tcPr>
            <w:tcW w:w="9637" w:type="dxa"/>
            <w:gridSpan w:val="2"/>
            <w:vAlign w:val="bottom"/>
          </w:tcPr>
          <w:p w:rsidR="00CA7750" w:rsidRPr="00CA7750" w:rsidRDefault="00CA7750" w:rsidP="00CA775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firstLine="680"/>
              <w:jc w:val="both"/>
              <w:rPr>
                <w:color w:val="000000"/>
                <w:spacing w:val="-37"/>
                <w:sz w:val="28"/>
                <w:szCs w:val="28"/>
              </w:rPr>
            </w:pPr>
            <w:r w:rsidRPr="00CA7750">
              <w:rPr>
                <w:color w:val="000000"/>
                <w:spacing w:val="-2"/>
                <w:sz w:val="28"/>
                <w:szCs w:val="28"/>
              </w:rPr>
              <w:t xml:space="preserve">Утвердить положение </w:t>
            </w:r>
            <w:r w:rsidRPr="00CA7750">
              <w:rPr>
                <w:sz w:val="28"/>
                <w:szCs w:val="28"/>
              </w:rPr>
              <w:t>об оперативном штабе ликвидации чрезвычайных ситуаций природного и техногенного характера комиссии по предупреждению и ликвидации чрезвычайных ситуаций и обеспечению пожарной безопасности на территории городского округа Верхняя Пышма</w:t>
            </w:r>
            <w:r w:rsidRPr="00CA7750">
              <w:rPr>
                <w:color w:val="000000"/>
                <w:spacing w:val="1"/>
                <w:sz w:val="28"/>
                <w:szCs w:val="28"/>
              </w:rPr>
              <w:t xml:space="preserve"> (прилагается).</w:t>
            </w:r>
          </w:p>
          <w:p w:rsidR="00CA7750" w:rsidRPr="00CA7750" w:rsidRDefault="00CA7750" w:rsidP="00CA775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firstLine="680"/>
              <w:jc w:val="both"/>
              <w:rPr>
                <w:color w:val="000000"/>
                <w:spacing w:val="-37"/>
                <w:sz w:val="28"/>
                <w:szCs w:val="28"/>
              </w:rPr>
            </w:pPr>
            <w:r w:rsidRPr="00CA7750">
              <w:rPr>
                <w:color w:val="000000"/>
                <w:spacing w:val="1"/>
                <w:sz w:val="28"/>
                <w:szCs w:val="28"/>
              </w:rPr>
              <w:t xml:space="preserve">Утвердить состав </w:t>
            </w:r>
            <w:r w:rsidRPr="00CA7750">
              <w:rPr>
                <w:sz w:val="28"/>
                <w:szCs w:val="28"/>
              </w:rPr>
              <w:t>оперативного штаба ликвидации чрезвычайных ситуаций природного и техногенного характера комиссии по предупреждению и ликвидации чрезвычайных ситуаций и обеспечению пожарной безопасности на территории городского округа Верхняя Пышма</w:t>
            </w:r>
            <w:r w:rsidRPr="00CA7750">
              <w:rPr>
                <w:color w:val="000000"/>
                <w:spacing w:val="1"/>
                <w:sz w:val="28"/>
                <w:szCs w:val="28"/>
              </w:rPr>
              <w:t xml:space="preserve"> (прилагается).</w:t>
            </w:r>
          </w:p>
          <w:p w:rsidR="00CA7750" w:rsidRPr="00CA7750" w:rsidRDefault="00CA7750" w:rsidP="00CA775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firstLine="680"/>
              <w:jc w:val="both"/>
              <w:rPr>
                <w:color w:val="000000"/>
                <w:spacing w:val="-37"/>
                <w:sz w:val="28"/>
                <w:szCs w:val="28"/>
              </w:rPr>
            </w:pPr>
            <w:r w:rsidRPr="00CA7750">
              <w:rPr>
                <w:color w:val="000000"/>
                <w:spacing w:val="1"/>
                <w:sz w:val="28"/>
                <w:szCs w:val="28"/>
              </w:rPr>
              <w:t>Признать утратившим силу постановление администрации городского округа Верхняя Пышма от 23.05.2011 № 834 «О создании оперативного штаба».</w:t>
            </w:r>
          </w:p>
          <w:p w:rsidR="00CA7750" w:rsidRDefault="00CA7750" w:rsidP="00CA7750">
            <w:pPr>
              <w:widowControl w:val="0"/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left="680"/>
              <w:jc w:val="both"/>
              <w:rPr>
                <w:color w:val="000000"/>
                <w:spacing w:val="-37"/>
                <w:sz w:val="28"/>
                <w:szCs w:val="28"/>
              </w:rPr>
            </w:pPr>
          </w:p>
          <w:p w:rsidR="00CA7750" w:rsidRDefault="00CA7750" w:rsidP="00CA7750">
            <w:pPr>
              <w:widowControl w:val="0"/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left="680"/>
              <w:jc w:val="both"/>
              <w:rPr>
                <w:color w:val="000000"/>
                <w:spacing w:val="-37"/>
                <w:sz w:val="28"/>
                <w:szCs w:val="28"/>
              </w:rPr>
            </w:pPr>
          </w:p>
          <w:p w:rsidR="00CA7750" w:rsidRPr="00CA7750" w:rsidRDefault="00CA7750" w:rsidP="00CA7750">
            <w:pPr>
              <w:widowControl w:val="0"/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left="680"/>
              <w:jc w:val="both"/>
              <w:rPr>
                <w:color w:val="000000"/>
                <w:spacing w:val="-37"/>
                <w:sz w:val="28"/>
                <w:szCs w:val="28"/>
              </w:rPr>
            </w:pPr>
          </w:p>
          <w:p w:rsidR="00CA7750" w:rsidRPr="00CA7750" w:rsidRDefault="00CA7750" w:rsidP="00CA775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firstLine="680"/>
              <w:jc w:val="both"/>
              <w:rPr>
                <w:color w:val="000000"/>
                <w:spacing w:val="-37"/>
                <w:sz w:val="28"/>
                <w:szCs w:val="28"/>
              </w:rPr>
            </w:pPr>
            <w:r w:rsidRPr="00CA7750">
              <w:rPr>
                <w:sz w:val="28"/>
                <w:szCs w:val="28"/>
              </w:rPr>
              <w:lastRenderedPageBreak/>
              <w:t xml:space="preserve">Опубликовать настоящее постановление на официальном интернет - портале правовой информации </w:t>
            </w:r>
            <w:r w:rsidRPr="00CA7750">
              <w:rPr>
                <w:rFonts w:eastAsia="Calibri"/>
                <w:sz w:val="28"/>
                <w:szCs w:val="28"/>
              </w:rPr>
              <w:t>городского округа Верхняя Пышма (</w:t>
            </w:r>
            <w:r w:rsidRPr="00CA7750">
              <w:rPr>
                <w:rFonts w:eastAsia="Calibri"/>
                <w:sz w:val="28"/>
                <w:szCs w:val="28"/>
                <w:lang w:val="en-US"/>
              </w:rPr>
              <w:t>www</w:t>
            </w:r>
            <w:r w:rsidRPr="00CA7750">
              <w:rPr>
                <w:rFonts w:eastAsia="Calibri"/>
                <w:sz w:val="28"/>
                <w:szCs w:val="28"/>
              </w:rPr>
              <w:t>.</w:t>
            </w:r>
            <w:proofErr w:type="spellStart"/>
            <w:r w:rsidRPr="00CA7750">
              <w:rPr>
                <w:rFonts w:eastAsia="Calibri"/>
                <w:sz w:val="28"/>
                <w:szCs w:val="28"/>
              </w:rPr>
              <w:t>верхняяпышма-право</w:t>
            </w:r>
            <w:proofErr w:type="gramStart"/>
            <w:r w:rsidRPr="00CA7750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CA7750">
              <w:rPr>
                <w:rFonts w:eastAsia="Calibri"/>
                <w:sz w:val="28"/>
                <w:szCs w:val="28"/>
              </w:rPr>
              <w:t>ф</w:t>
            </w:r>
            <w:proofErr w:type="spellEnd"/>
            <w:r w:rsidRPr="00CA7750">
              <w:rPr>
                <w:rFonts w:eastAsia="Calibri"/>
                <w:sz w:val="28"/>
                <w:szCs w:val="28"/>
              </w:rPr>
              <w:t>) и разместить на официальном сайте городского округа Верхняя Пышма (</w:t>
            </w:r>
            <w:proofErr w:type="spellStart"/>
            <w:r w:rsidRPr="00CA7750">
              <w:rPr>
                <w:rFonts w:eastAsia="Calibri"/>
                <w:sz w:val="28"/>
                <w:szCs w:val="28"/>
                <w:lang w:val="en-US"/>
              </w:rPr>
              <w:t>movp</w:t>
            </w:r>
            <w:proofErr w:type="spellEnd"/>
            <w:r w:rsidRPr="00CA7750">
              <w:rPr>
                <w:rFonts w:eastAsia="Calibri"/>
                <w:sz w:val="28"/>
                <w:szCs w:val="28"/>
              </w:rPr>
              <w:t>.</w:t>
            </w:r>
            <w:proofErr w:type="spellStart"/>
            <w:r w:rsidRPr="00CA7750">
              <w:rPr>
                <w:rFonts w:eastAsia="Calibri"/>
                <w:sz w:val="28"/>
                <w:szCs w:val="28"/>
                <w:lang w:val="en-US"/>
              </w:rPr>
              <w:t>ru</w:t>
            </w:r>
            <w:proofErr w:type="spellEnd"/>
            <w:r w:rsidRPr="00CA7750">
              <w:rPr>
                <w:rFonts w:eastAsia="Calibri"/>
                <w:sz w:val="28"/>
                <w:szCs w:val="28"/>
              </w:rPr>
              <w:t>).</w:t>
            </w:r>
          </w:p>
          <w:p w:rsidR="00CA7750" w:rsidRPr="00CA7750" w:rsidRDefault="00CA7750" w:rsidP="00CA7750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109"/>
              </w:tabs>
              <w:autoSpaceDE w:val="0"/>
              <w:autoSpaceDN w:val="0"/>
              <w:adjustRightInd w:val="0"/>
              <w:ind w:firstLine="680"/>
              <w:jc w:val="both"/>
              <w:rPr>
                <w:color w:val="000000"/>
                <w:spacing w:val="-37"/>
                <w:sz w:val="28"/>
                <w:szCs w:val="28"/>
              </w:rPr>
            </w:pPr>
            <w:proofErr w:type="gramStart"/>
            <w:r w:rsidRPr="00CA7750">
              <w:rPr>
                <w:sz w:val="28"/>
                <w:szCs w:val="28"/>
              </w:rPr>
              <w:t>Контроль за</w:t>
            </w:r>
            <w:proofErr w:type="gramEnd"/>
            <w:r w:rsidRPr="00CA7750">
              <w:rPr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CA7750" w:rsidRPr="00CA7750" w:rsidRDefault="00CA7750" w:rsidP="00CA7750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A7750" w:rsidRPr="00CA7750" w:rsidRDefault="00CA7750" w:rsidP="00CA7750">
            <w:pPr>
              <w:jc w:val="right"/>
              <w:rPr>
                <w:sz w:val="28"/>
                <w:szCs w:val="28"/>
              </w:rPr>
            </w:pPr>
          </w:p>
        </w:tc>
      </w:tr>
      <w:tr w:rsidR="00CA7750" w:rsidRPr="00CA7750" w:rsidTr="00497BF1">
        <w:trPr>
          <w:trHeight w:val="630"/>
        </w:trPr>
        <w:tc>
          <w:tcPr>
            <w:tcW w:w="6273" w:type="dxa"/>
            <w:vAlign w:val="bottom"/>
          </w:tcPr>
          <w:p w:rsidR="00CA7750" w:rsidRPr="00CA7750" w:rsidRDefault="00CA7750" w:rsidP="00CA7750">
            <w:pPr>
              <w:ind w:firstLine="709"/>
              <w:rPr>
                <w:sz w:val="28"/>
                <w:szCs w:val="28"/>
              </w:rPr>
            </w:pPr>
          </w:p>
          <w:p w:rsidR="00CA7750" w:rsidRPr="00CA7750" w:rsidRDefault="00CA7750" w:rsidP="00CA7750">
            <w:pPr>
              <w:rPr>
                <w:sz w:val="28"/>
                <w:szCs w:val="28"/>
              </w:rPr>
            </w:pPr>
            <w:proofErr w:type="gramStart"/>
            <w:r w:rsidRPr="00CA7750">
              <w:rPr>
                <w:sz w:val="28"/>
                <w:szCs w:val="28"/>
              </w:rPr>
              <w:t>Исполняющий</w:t>
            </w:r>
            <w:proofErr w:type="gramEnd"/>
            <w:r w:rsidRPr="00CA7750">
              <w:rPr>
                <w:sz w:val="28"/>
                <w:szCs w:val="28"/>
              </w:rPr>
              <w:t xml:space="preserve"> полномочия</w:t>
            </w:r>
          </w:p>
          <w:p w:rsidR="00CA7750" w:rsidRPr="00CA7750" w:rsidRDefault="00CA7750" w:rsidP="00CA7750">
            <w:pPr>
              <w:rPr>
                <w:sz w:val="28"/>
                <w:szCs w:val="28"/>
              </w:rPr>
            </w:pPr>
            <w:r w:rsidRPr="00CA7750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CA7750" w:rsidRPr="00CA7750" w:rsidRDefault="00CA7750" w:rsidP="00CA7750">
            <w:pPr>
              <w:jc w:val="right"/>
              <w:rPr>
                <w:sz w:val="28"/>
                <w:szCs w:val="28"/>
              </w:rPr>
            </w:pPr>
            <w:proofErr w:type="spellStart"/>
            <w:r w:rsidRPr="00CA7750">
              <w:rPr>
                <w:sz w:val="28"/>
                <w:szCs w:val="28"/>
              </w:rPr>
              <w:t>И.В.Соломин</w:t>
            </w:r>
            <w:proofErr w:type="spellEnd"/>
          </w:p>
        </w:tc>
      </w:tr>
    </w:tbl>
    <w:p w:rsidR="00CA7750" w:rsidRPr="00CA7750" w:rsidRDefault="00CA7750" w:rsidP="00CA7750">
      <w:pPr>
        <w:snapToGrid w:val="0"/>
        <w:rPr>
          <w:rFonts w:ascii="Arial" w:hAnsi="Arial"/>
          <w:sz w:val="20"/>
          <w:szCs w:val="20"/>
        </w:rPr>
      </w:pPr>
    </w:p>
    <w:p w:rsidR="00562620" w:rsidRPr="00CA7750" w:rsidRDefault="00562620" w:rsidP="00CA7750"/>
    <w:sectPr w:rsidR="00562620" w:rsidRPr="00CA7750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962" w:rsidRDefault="00102962">
      <w:r>
        <w:separator/>
      </w:r>
    </w:p>
  </w:endnote>
  <w:endnote w:type="continuationSeparator" w:id="0">
    <w:p w:rsidR="00102962" w:rsidRDefault="0010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962" w:rsidRDefault="00102962">
      <w:r>
        <w:separator/>
      </w:r>
    </w:p>
  </w:footnote>
  <w:footnote w:type="continuationSeparator" w:id="0">
    <w:p w:rsidR="00102962" w:rsidRDefault="00102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208880464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7750">
      <w:rPr>
        <w:noProof/>
      </w:rPr>
      <w:t>2</w:t>
    </w:r>
    <w:r>
      <w:fldChar w:fldCharType="end"/>
    </w:r>
  </w:p>
  <w:permEnd w:id="208880464"/>
  <w:p w:rsidR="00810AAA" w:rsidRPr="00810AAA" w:rsidRDefault="00102962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102962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67D79"/>
    <w:multiLevelType w:val="multilevel"/>
    <w:tmpl w:val="BDD4E99E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48"/>
        </w:tabs>
        <w:ind w:left="164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8"/>
        </w:tabs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8"/>
        </w:tabs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8"/>
        </w:tabs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8"/>
        </w:tabs>
        <w:ind w:left="2368" w:hanging="1800"/>
      </w:pPr>
    </w:lvl>
  </w:abstractNum>
  <w:abstractNum w:abstractNumId="13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2962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A7750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2017-05-04T09:33:00Z</cp:lastPrinted>
  <dcterms:created xsi:type="dcterms:W3CDTF">2017-05-04T09:36:00Z</dcterms:created>
  <dcterms:modified xsi:type="dcterms:W3CDTF">2017-05-04T09:36:00Z</dcterms:modified>
</cp:coreProperties>
</file>