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B7587B" w:rsidRPr="004E410B" w:rsidTr="007009D9">
        <w:trPr>
          <w:trHeight w:val="524"/>
        </w:trPr>
        <w:tc>
          <w:tcPr>
            <w:tcW w:w="9639" w:type="dxa"/>
            <w:gridSpan w:val="5"/>
          </w:tcPr>
          <w:p w:rsidR="00B7587B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D53649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7587B" w:rsidRPr="006B6949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D53649">
              <w:rPr>
                <w:b/>
                <w:sz w:val="28"/>
                <w:szCs w:val="28"/>
              </w:rPr>
              <w:t>Верхняя Пышма</w:t>
            </w:r>
          </w:p>
          <w:p w:rsidR="00B7587B" w:rsidRDefault="00B7587B" w:rsidP="007009D9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B7587B" w:rsidRPr="000B3D44" w:rsidRDefault="00B7587B" w:rsidP="007009D9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7587B" w:rsidRPr="004E410B" w:rsidTr="007009D9">
        <w:trPr>
          <w:trHeight w:val="524"/>
        </w:trPr>
        <w:tc>
          <w:tcPr>
            <w:tcW w:w="285" w:type="dxa"/>
            <w:vAlign w:val="bottom"/>
          </w:tcPr>
          <w:p w:rsidR="00B7587B" w:rsidRPr="000B3D44" w:rsidRDefault="00B7587B" w:rsidP="007009D9">
            <w:pPr>
              <w:tabs>
                <w:tab w:val="left" w:leader="underscore" w:pos="9639"/>
              </w:tabs>
              <w:rPr>
                <w:szCs w:val="28"/>
              </w:rPr>
            </w:pPr>
            <w:r w:rsidRPr="000B3D44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7587B" w:rsidRPr="000B3D44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29.12.2016</w:t>
            </w:r>
            <w:r w:rsidRPr="00C024F2">
              <w:fldChar w:fldCharType="begin"/>
            </w:r>
            <w:r w:rsidRPr="00C024F2">
              <w:instrText xml:space="preserve"> DOCPROPERTY  Рег.дата  \* MERGEFORMAT </w:instrText>
            </w:r>
            <w:r w:rsidRPr="00C024F2">
              <w:fldChar w:fldCharType="separate"/>
            </w:r>
            <w:r w:rsidRPr="00C024F2">
              <w:t xml:space="preserve"> </w:t>
            </w:r>
            <w:r w:rsidRPr="00C024F2">
              <w:fldChar w:fldCharType="end"/>
            </w:r>
          </w:p>
        </w:tc>
        <w:tc>
          <w:tcPr>
            <w:tcW w:w="428" w:type="dxa"/>
            <w:vAlign w:val="bottom"/>
          </w:tcPr>
          <w:p w:rsidR="00B7587B" w:rsidRPr="000B3D44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0B3D44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7587B" w:rsidRPr="000B3D44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1762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Pr="00C024F2">
              <w:t xml:space="preserve"> </w:t>
            </w:r>
            <w:r>
              <w:fldChar w:fldCharType="end"/>
            </w:r>
          </w:p>
        </w:tc>
        <w:tc>
          <w:tcPr>
            <w:tcW w:w="6502" w:type="dxa"/>
            <w:vAlign w:val="bottom"/>
          </w:tcPr>
          <w:p w:rsidR="00B7587B" w:rsidRPr="000B3D44" w:rsidRDefault="00B7587B" w:rsidP="007009D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B7587B" w:rsidRPr="004E410B" w:rsidTr="007009D9">
        <w:trPr>
          <w:trHeight w:val="130"/>
        </w:trPr>
        <w:tc>
          <w:tcPr>
            <w:tcW w:w="9639" w:type="dxa"/>
            <w:gridSpan w:val="5"/>
          </w:tcPr>
          <w:p w:rsidR="00B7587B" w:rsidRPr="000B3D44" w:rsidRDefault="00B7587B" w:rsidP="007009D9">
            <w:pPr>
              <w:rPr>
                <w:sz w:val="20"/>
                <w:szCs w:val="28"/>
              </w:rPr>
            </w:pPr>
          </w:p>
        </w:tc>
      </w:tr>
      <w:tr w:rsidR="00B7587B" w:rsidRPr="004E410B" w:rsidTr="007009D9">
        <w:tc>
          <w:tcPr>
            <w:tcW w:w="9639" w:type="dxa"/>
            <w:gridSpan w:val="5"/>
          </w:tcPr>
          <w:p w:rsidR="00B7587B" w:rsidRDefault="00B7587B" w:rsidP="007009D9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</w:t>
            </w:r>
            <w:r w:rsidRPr="000B3D44">
              <w:rPr>
                <w:sz w:val="20"/>
                <w:szCs w:val="28"/>
              </w:rPr>
              <w:t>. Верхняя Пышма</w:t>
            </w:r>
          </w:p>
          <w:p w:rsidR="00B7587B" w:rsidRPr="008F4A19" w:rsidRDefault="00B7587B" w:rsidP="007009D9">
            <w:pPr>
              <w:rPr>
                <w:sz w:val="28"/>
                <w:szCs w:val="28"/>
              </w:rPr>
            </w:pPr>
          </w:p>
          <w:p w:rsidR="00B7587B" w:rsidRPr="008F4A19" w:rsidRDefault="00B7587B" w:rsidP="007009D9">
            <w:pPr>
              <w:rPr>
                <w:sz w:val="28"/>
                <w:szCs w:val="28"/>
              </w:rPr>
            </w:pPr>
          </w:p>
        </w:tc>
      </w:tr>
      <w:tr w:rsidR="00B7587B" w:rsidRPr="004E410B" w:rsidTr="007009D9">
        <w:tc>
          <w:tcPr>
            <w:tcW w:w="9639" w:type="dxa"/>
            <w:gridSpan w:val="5"/>
          </w:tcPr>
          <w:p w:rsidR="00B7587B" w:rsidRPr="009A7DD3" w:rsidRDefault="00B7587B" w:rsidP="007009D9">
            <w:pPr>
              <w:jc w:val="center"/>
              <w:rPr>
                <w:b/>
                <w:i/>
                <w:sz w:val="28"/>
                <w:szCs w:val="28"/>
              </w:rPr>
            </w:pPr>
            <w:r w:rsidRPr="009A7DD3">
              <w:rPr>
                <w:b/>
                <w:i/>
                <w:sz w:val="28"/>
                <w:szCs w:val="28"/>
              </w:rPr>
              <w:t xml:space="preserve">Об утверждении Положения о порядке предоставления решения о согласовании архитектурно-градостроительного облика вновь строящегося или подлежащего реконструкции объекта капитального строительства на территории городского округа Верхняя Пышма  </w:t>
            </w:r>
          </w:p>
        </w:tc>
      </w:tr>
      <w:tr w:rsidR="00B7587B" w:rsidRPr="004E410B" w:rsidTr="007009D9">
        <w:tc>
          <w:tcPr>
            <w:tcW w:w="9639" w:type="dxa"/>
            <w:gridSpan w:val="5"/>
          </w:tcPr>
          <w:p w:rsidR="00B7587B" w:rsidRDefault="00B7587B" w:rsidP="007009D9">
            <w:pPr>
              <w:jc w:val="both"/>
              <w:rPr>
                <w:sz w:val="28"/>
                <w:szCs w:val="28"/>
              </w:rPr>
            </w:pPr>
          </w:p>
          <w:p w:rsidR="00B7587B" w:rsidRDefault="00B7587B" w:rsidP="007009D9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CA7859">
              <w:rPr>
                <w:sz w:val="28"/>
                <w:szCs w:val="28"/>
              </w:rPr>
              <w:t xml:space="preserve">Руководствуясь Градостроительным кодексом Российской Федерации от 29.12.2004 № 190-ФЗ, Федеральным законом от 17.11.1995 № 169-ФЗ «Об архитектурной деятельности в Российской Федерации», Федеральным законом от 06.10.2003 № 131-ФЗ «Об общих принципах организации местного самоуправления в Российской Федерации», в соответствии с Решением Думы </w:t>
            </w:r>
            <w:r>
              <w:rPr>
                <w:sz w:val="28"/>
                <w:szCs w:val="28"/>
              </w:rPr>
              <w:t xml:space="preserve">городского округа Верхняя Пышма </w:t>
            </w:r>
            <w:r w:rsidRPr="00CA7859">
              <w:rPr>
                <w:sz w:val="28"/>
                <w:szCs w:val="28"/>
              </w:rPr>
              <w:t>от 25.02.2016 N 40/5 «</w:t>
            </w:r>
            <w:r>
              <w:rPr>
                <w:sz w:val="28"/>
                <w:szCs w:val="28"/>
              </w:rPr>
              <w:t xml:space="preserve">О нормативах градостроительного </w:t>
            </w:r>
            <w:r w:rsidRPr="00CA7859">
              <w:rPr>
                <w:sz w:val="28"/>
                <w:szCs w:val="28"/>
              </w:rPr>
              <w:t xml:space="preserve">проектирования городского округа Верхняя Пышма», </w:t>
            </w:r>
            <w:r>
              <w:rPr>
                <w:sz w:val="28"/>
                <w:szCs w:val="28"/>
              </w:rPr>
              <w:t>п</w:t>
            </w:r>
            <w:r w:rsidRPr="00CA7859">
              <w:rPr>
                <w:sz w:val="28"/>
                <w:szCs w:val="28"/>
              </w:rPr>
              <w:t>оложением об Управлении архитектуры и</w:t>
            </w:r>
            <w:proofErr w:type="gramEnd"/>
            <w:r w:rsidRPr="00CA7859">
              <w:rPr>
                <w:sz w:val="28"/>
                <w:szCs w:val="28"/>
              </w:rPr>
              <w:t xml:space="preserve"> градостроительства администрации городского округа Верхняя Пыш</w:t>
            </w:r>
            <w:r>
              <w:rPr>
                <w:sz w:val="28"/>
                <w:szCs w:val="28"/>
              </w:rPr>
              <w:t xml:space="preserve">ма, утвержденным постановлением </w:t>
            </w:r>
            <w:r w:rsidRPr="00CA7859">
              <w:rPr>
                <w:sz w:val="28"/>
                <w:szCs w:val="28"/>
              </w:rPr>
              <w:t>администрации городского округа Верхняя Пышма от 17.03.2016 № 274</w:t>
            </w:r>
            <w:r>
              <w:rPr>
                <w:sz w:val="28"/>
                <w:szCs w:val="28"/>
              </w:rPr>
              <w:t>, администрация городского округа Верхняя Пышма</w:t>
            </w:r>
          </w:p>
          <w:p w:rsidR="00B7587B" w:rsidRPr="008F4A19" w:rsidRDefault="00B7587B" w:rsidP="007009D9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7587B" w:rsidRPr="00C10A2E" w:rsidRDefault="00B7587B" w:rsidP="00B7587B">
      <w:pPr>
        <w:widowControl w:val="0"/>
        <w:jc w:val="both"/>
        <w:rPr>
          <w:sz w:val="28"/>
          <w:szCs w:val="28"/>
        </w:rPr>
      </w:pPr>
      <w:r w:rsidRPr="000F697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2"/>
        <w:gridCol w:w="3263"/>
      </w:tblGrid>
      <w:tr w:rsidR="00B7587B" w:rsidRPr="004E410B" w:rsidTr="007009D9">
        <w:trPr>
          <w:trHeight w:val="975"/>
        </w:trPr>
        <w:tc>
          <w:tcPr>
            <w:tcW w:w="9637" w:type="dxa"/>
            <w:gridSpan w:val="2"/>
            <w:vAlign w:val="bottom"/>
          </w:tcPr>
          <w:p w:rsidR="00B7587B" w:rsidRPr="00CA7859" w:rsidRDefault="00B7587B" w:rsidP="007009D9">
            <w:pPr>
              <w:ind w:firstLine="709"/>
              <w:jc w:val="both"/>
              <w:rPr>
                <w:sz w:val="28"/>
                <w:szCs w:val="28"/>
              </w:rPr>
            </w:pPr>
            <w:r w:rsidRPr="00CA7859">
              <w:rPr>
                <w:sz w:val="28"/>
                <w:szCs w:val="28"/>
              </w:rPr>
              <w:t>1. Утвердить Положение о</w:t>
            </w:r>
            <w:r>
              <w:rPr>
                <w:sz w:val="28"/>
                <w:szCs w:val="28"/>
              </w:rPr>
              <w:t xml:space="preserve"> порядке предоставления решения </w:t>
            </w:r>
            <w:r w:rsidRPr="00CA7859">
              <w:rPr>
                <w:sz w:val="28"/>
                <w:szCs w:val="28"/>
              </w:rPr>
              <w:t xml:space="preserve">о согласовании архитектурно-градостроительного облика вновь строящегося или подлежащего реконструкции </w:t>
            </w:r>
            <w:r>
              <w:rPr>
                <w:sz w:val="28"/>
                <w:szCs w:val="28"/>
              </w:rPr>
              <w:t>о</w:t>
            </w:r>
            <w:r w:rsidRPr="00CA7859">
              <w:rPr>
                <w:sz w:val="28"/>
                <w:szCs w:val="28"/>
              </w:rPr>
              <w:t>бъекта капитального строительства на территории городского округа Верхняя Пышма (</w:t>
            </w:r>
            <w:r>
              <w:rPr>
                <w:sz w:val="28"/>
                <w:szCs w:val="28"/>
              </w:rPr>
              <w:t>прилагается</w:t>
            </w:r>
            <w:r w:rsidRPr="00CA7859">
              <w:rPr>
                <w:sz w:val="28"/>
                <w:szCs w:val="28"/>
              </w:rPr>
              <w:t>).</w:t>
            </w:r>
          </w:p>
          <w:p w:rsidR="00B7587B" w:rsidRPr="00CA7859" w:rsidRDefault="00B7587B" w:rsidP="007009D9">
            <w:pPr>
              <w:ind w:firstLine="709"/>
              <w:jc w:val="both"/>
              <w:rPr>
                <w:sz w:val="28"/>
                <w:szCs w:val="28"/>
              </w:rPr>
            </w:pPr>
            <w:r w:rsidRPr="00CA7859">
              <w:rPr>
                <w:sz w:val="28"/>
                <w:szCs w:val="28"/>
              </w:rPr>
              <w:t xml:space="preserve">2. Опубликовать настоящее постановление </w:t>
            </w:r>
            <w:r w:rsidRPr="0053151D">
              <w:rPr>
                <w:sz w:val="28"/>
                <w:szCs w:val="28"/>
              </w:rPr>
              <w:t>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53151D">
              <w:rPr>
                <w:sz w:val="28"/>
                <w:szCs w:val="28"/>
              </w:rPr>
              <w:t>.р</w:t>
            </w:r>
            <w:proofErr w:type="gramEnd"/>
            <w:r w:rsidRPr="0053151D">
              <w:rPr>
                <w:sz w:val="28"/>
                <w:szCs w:val="28"/>
              </w:rPr>
              <w:t>ф)</w:t>
            </w:r>
            <w:r w:rsidRPr="00CA7859">
              <w:rPr>
                <w:sz w:val="28"/>
                <w:szCs w:val="28"/>
              </w:rPr>
              <w:t xml:space="preserve"> и на официальном сайте городского округа Верхняя Пышма (movp.ru).</w:t>
            </w:r>
          </w:p>
          <w:p w:rsidR="00B7587B" w:rsidRDefault="00B7587B" w:rsidP="007009D9">
            <w:pPr>
              <w:ind w:firstLine="709"/>
              <w:jc w:val="both"/>
              <w:rPr>
                <w:sz w:val="28"/>
                <w:szCs w:val="28"/>
              </w:rPr>
            </w:pPr>
            <w:r w:rsidRPr="00CA7859">
              <w:rPr>
                <w:sz w:val="28"/>
                <w:szCs w:val="28"/>
              </w:rPr>
              <w:t xml:space="preserve">3. </w:t>
            </w:r>
            <w:proofErr w:type="gramStart"/>
            <w:r w:rsidRPr="00CA7859">
              <w:rPr>
                <w:sz w:val="28"/>
                <w:szCs w:val="28"/>
              </w:rPr>
              <w:t>Контроль за</w:t>
            </w:r>
            <w:proofErr w:type="gramEnd"/>
            <w:r w:rsidRPr="00CA7859">
              <w:rPr>
                <w:sz w:val="28"/>
                <w:szCs w:val="28"/>
              </w:rPr>
              <w:t xml:space="preserve"> выполнением настоящего постановления возложить на начальника Управления архитектуры и градостроительства администрации городского округа Верхняя Пышма С.Н. </w:t>
            </w:r>
            <w:proofErr w:type="spellStart"/>
            <w:r w:rsidRPr="00CA7859">
              <w:rPr>
                <w:sz w:val="28"/>
                <w:szCs w:val="28"/>
              </w:rPr>
              <w:t>Кучмаеву</w:t>
            </w:r>
            <w:proofErr w:type="spellEnd"/>
            <w:r w:rsidRPr="00CA7859">
              <w:rPr>
                <w:sz w:val="28"/>
                <w:szCs w:val="28"/>
              </w:rPr>
              <w:t>.</w:t>
            </w:r>
          </w:p>
          <w:p w:rsidR="00B7587B" w:rsidRPr="004E410B" w:rsidRDefault="00B7587B" w:rsidP="007009D9">
            <w:pPr>
              <w:jc w:val="right"/>
              <w:rPr>
                <w:sz w:val="28"/>
                <w:szCs w:val="28"/>
              </w:rPr>
            </w:pPr>
          </w:p>
        </w:tc>
      </w:tr>
      <w:tr w:rsidR="00B7587B" w:rsidRPr="004E410B" w:rsidTr="007009D9">
        <w:trPr>
          <w:trHeight w:val="630"/>
        </w:trPr>
        <w:tc>
          <w:tcPr>
            <w:tcW w:w="6273" w:type="dxa"/>
            <w:vAlign w:val="bottom"/>
          </w:tcPr>
          <w:p w:rsidR="00B7587B" w:rsidRPr="00C10A2E" w:rsidRDefault="00B7587B" w:rsidP="007009D9">
            <w:pPr>
              <w:ind w:firstLine="709"/>
              <w:rPr>
                <w:sz w:val="28"/>
                <w:szCs w:val="28"/>
              </w:rPr>
            </w:pPr>
          </w:p>
          <w:p w:rsidR="00B7587B" w:rsidRDefault="00B7587B" w:rsidP="007009D9">
            <w:pPr>
              <w:rPr>
                <w:sz w:val="28"/>
                <w:szCs w:val="28"/>
              </w:rPr>
            </w:pPr>
            <w:r w:rsidRPr="000B3D44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B7587B" w:rsidRPr="00EC798A" w:rsidRDefault="00B7587B" w:rsidP="007009D9">
            <w:pPr>
              <w:jc w:val="right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В.С.</w:t>
            </w:r>
            <w:r>
              <w:rPr>
                <w:sz w:val="28"/>
                <w:szCs w:val="28"/>
              </w:rPr>
              <w:t xml:space="preserve"> </w:t>
            </w:r>
            <w:r w:rsidRPr="00EC798A">
              <w:rPr>
                <w:sz w:val="28"/>
                <w:szCs w:val="28"/>
              </w:rPr>
              <w:t>Чирков</w:t>
            </w:r>
          </w:p>
        </w:tc>
      </w:tr>
    </w:tbl>
    <w:p w:rsidR="007E1643" w:rsidRDefault="007E1643"/>
    <w:sectPr w:rsidR="007E1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87B"/>
    <w:rsid w:val="007E1643"/>
    <w:rsid w:val="00B7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Ugarova</dc:creator>
  <cp:lastModifiedBy>Ugarova</cp:lastModifiedBy>
  <cp:revision>1</cp:revision>
  <dcterms:created xsi:type="dcterms:W3CDTF">2016-12-29T12:14:00Z</dcterms:created>
  <dcterms:modified xsi:type="dcterms:W3CDTF">2016-12-29T12:14:00Z</dcterms:modified>
</cp:coreProperties>
</file>