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35" w:rsidRPr="00874135" w:rsidRDefault="00874135" w:rsidP="00874135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874135" w:rsidRPr="00874135" w:rsidTr="002D17DF">
        <w:tc>
          <w:tcPr>
            <w:tcW w:w="9639" w:type="dxa"/>
            <w:gridSpan w:val="5"/>
          </w:tcPr>
          <w:p w:rsidR="00874135" w:rsidRPr="00874135" w:rsidRDefault="00874135" w:rsidP="0087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74135" w:rsidRPr="00874135" w:rsidRDefault="00874135" w:rsidP="0087413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</w:pPr>
          </w:p>
          <w:p w:rsidR="00874135" w:rsidRPr="00874135" w:rsidRDefault="00874135" w:rsidP="00874135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</w:p>
        </w:tc>
      </w:tr>
      <w:tr w:rsidR="00874135" w:rsidRPr="00874135" w:rsidTr="002D17DF">
        <w:trPr>
          <w:trHeight w:val="524"/>
        </w:trPr>
        <w:tc>
          <w:tcPr>
            <w:tcW w:w="9639" w:type="dxa"/>
            <w:gridSpan w:val="5"/>
          </w:tcPr>
          <w:p w:rsidR="00874135" w:rsidRPr="00874135" w:rsidRDefault="00874135" w:rsidP="0087413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41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74135" w:rsidRPr="00874135" w:rsidRDefault="00874135" w:rsidP="0087413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41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74135" w:rsidRPr="00874135" w:rsidRDefault="00874135" w:rsidP="0087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74135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874135" w:rsidRPr="00874135" w:rsidRDefault="00874135" w:rsidP="0087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74135" w:rsidRPr="00874135" w:rsidTr="002D17DF">
        <w:trPr>
          <w:trHeight w:val="524"/>
        </w:trPr>
        <w:tc>
          <w:tcPr>
            <w:tcW w:w="285" w:type="dxa"/>
            <w:vAlign w:val="bottom"/>
          </w:tcPr>
          <w:p w:rsidR="00874135" w:rsidRPr="00874135" w:rsidRDefault="00874135" w:rsidP="00874135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741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874135" w:rsidRPr="00874135" w:rsidRDefault="0051252A" w:rsidP="0087413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05.09.2016</w:t>
            </w:r>
            <w:r w:rsidR="00874135" w:rsidRPr="008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874135" w:rsidRPr="008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="00874135" w:rsidRPr="008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874135" w:rsidRPr="008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4135" w:rsidRPr="008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874135" w:rsidRPr="00874135" w:rsidRDefault="00874135" w:rsidP="0087413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741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874135" w:rsidRPr="00874135" w:rsidRDefault="0051252A" w:rsidP="0087413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</w:t>
            </w:r>
            <w:r w:rsidR="00874135" w:rsidRPr="008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874135" w:rsidRPr="008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="00874135" w:rsidRPr="008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874135" w:rsidRPr="008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4135" w:rsidRPr="0087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874135" w:rsidRPr="00874135" w:rsidRDefault="00874135" w:rsidP="0087413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74135" w:rsidRPr="00874135" w:rsidTr="002D17DF">
        <w:trPr>
          <w:trHeight w:val="130"/>
        </w:trPr>
        <w:tc>
          <w:tcPr>
            <w:tcW w:w="9639" w:type="dxa"/>
            <w:gridSpan w:val="5"/>
          </w:tcPr>
          <w:p w:rsidR="00874135" w:rsidRPr="00874135" w:rsidRDefault="00874135" w:rsidP="008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874135" w:rsidRPr="00874135" w:rsidTr="002D17DF">
        <w:tc>
          <w:tcPr>
            <w:tcW w:w="9639" w:type="dxa"/>
            <w:gridSpan w:val="5"/>
          </w:tcPr>
          <w:p w:rsidR="00874135" w:rsidRPr="00874135" w:rsidRDefault="00874135" w:rsidP="008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7413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74135" w:rsidRPr="00874135" w:rsidRDefault="00874135" w:rsidP="008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135" w:rsidRPr="00874135" w:rsidRDefault="00874135" w:rsidP="008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135" w:rsidRPr="00874135" w:rsidTr="002D17DF">
        <w:tc>
          <w:tcPr>
            <w:tcW w:w="9639" w:type="dxa"/>
            <w:gridSpan w:val="5"/>
          </w:tcPr>
          <w:p w:rsidR="00874135" w:rsidRPr="00874135" w:rsidRDefault="00874135" w:rsidP="0087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7413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 утверждении Требований к содержанию отдельных конструктивных элементов фасадов, к дополнительному оборудованию, дополнительным элементам и устройствам, размещаемым на фасадах зданий, строений и сооружений на территории город</w:t>
            </w:r>
            <w:r w:rsidR="005125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</w:t>
            </w:r>
            <w:r w:rsidRPr="0087413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кого округа Верхняя Пышма </w:t>
            </w:r>
          </w:p>
        </w:tc>
      </w:tr>
      <w:tr w:rsidR="00874135" w:rsidRPr="00874135" w:rsidTr="002D17DF">
        <w:tc>
          <w:tcPr>
            <w:tcW w:w="9639" w:type="dxa"/>
            <w:gridSpan w:val="5"/>
          </w:tcPr>
          <w:p w:rsidR="00874135" w:rsidRPr="00874135" w:rsidRDefault="00874135" w:rsidP="00874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135" w:rsidRPr="00874135" w:rsidRDefault="00874135" w:rsidP="00874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135" w:rsidRPr="00874135" w:rsidRDefault="00874135" w:rsidP="008741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74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Руководствуясь Федеральным законом от 06.10.2003 № 131-ФЗ                          «Об общих принципах организации местного самоуправления в Российской Федерации», Местными нормативами градостроительного проектирования городского округа Верхняя Пышма, утвержденными Решением Думы городского округа Верхняя Пышма от 25.02.2016 № 40/5, Правилами благоустройства, обеспечения санитарного содержания территорий, обращения с бытовыми отходами в городском округе Верхняя Пышма, утвержденными Решением Думы городского округа Верхняя Пышма от 28.06.2012 № 51/7</w:t>
            </w:r>
            <w:proofErr w:type="gramEnd"/>
            <w:r w:rsidRPr="00874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редакции от 30.06.2016 № 46/6), Положением об Управлении архитектуры и градостроительства администрации городского округа Верхняя Пышма, утвержденным постановлением администрации городского округа Верхняя Пышма от 17.03.2016 № 274, Уставом городского округа Верхняя Пышма, администрация городского округа Верхняя Пышма</w:t>
            </w:r>
          </w:p>
        </w:tc>
      </w:tr>
    </w:tbl>
    <w:p w:rsidR="00874135" w:rsidRPr="00874135" w:rsidRDefault="00874135" w:rsidP="008741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874135" w:rsidRPr="00874135" w:rsidTr="002D17DF">
        <w:trPr>
          <w:trHeight w:val="975"/>
        </w:trPr>
        <w:tc>
          <w:tcPr>
            <w:tcW w:w="9637" w:type="dxa"/>
            <w:gridSpan w:val="2"/>
            <w:vAlign w:val="bottom"/>
          </w:tcPr>
          <w:p w:rsidR="00874135" w:rsidRPr="00874135" w:rsidRDefault="00874135" w:rsidP="008741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Утвердить Требования к содержанию отдельных конструктивных элементов фасадов, к дополнительному оборудованию, дополнительным элементам и устройствам, размещаемым на фасадах зданий, строений и  сооружений на территории городского округа Верхняя Пышма (прилагаются).</w:t>
            </w:r>
          </w:p>
          <w:p w:rsidR="00874135" w:rsidRPr="00874135" w:rsidRDefault="00874135" w:rsidP="008741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874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Установить, что Требования к содержанию отдельных конструктивных элементов фасадов, к дополнительному оборудованию, дополнительным элементам и устройствам, размещаемым на фасадах зданий, строений, сооружений на территории городского округа Верхняя Пышма применяются при выполнении эскизной и проектной документации на новое строительство, реконструкцию, капитальный ремонт объектов капитального строительства, размещении встроенных объектов нежилого назначения в многоэтажных жилых домах,  переводе жилых помещений в нежилые помещения, размещении</w:t>
            </w:r>
            <w:proofErr w:type="gramEnd"/>
            <w:r w:rsidRPr="00874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874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информационных конструкций на фасадах зданий, выполнении паспортов зданий.</w:t>
            </w:r>
          </w:p>
          <w:p w:rsidR="00874135" w:rsidRPr="00874135" w:rsidRDefault="00874135" w:rsidP="008741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Опубликовать настоящее постановление в газете «Красное знамя» и разместить на официальном сайте городского округа Верхняя Пышма.</w:t>
            </w:r>
          </w:p>
          <w:p w:rsidR="00874135" w:rsidRPr="00874135" w:rsidRDefault="00874135" w:rsidP="008741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gramStart"/>
            <w:r w:rsidRPr="00874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74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начальника Управления архитектуры и градостроительства администрации городского округа Верхняя Пышма </w:t>
            </w:r>
            <w:proofErr w:type="spellStart"/>
            <w:r w:rsidRPr="00874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Кучмаеву</w:t>
            </w:r>
            <w:proofErr w:type="spellEnd"/>
            <w:r w:rsidRPr="00874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С.Н.</w:t>
            </w:r>
          </w:p>
          <w:p w:rsidR="00874135" w:rsidRPr="00874135" w:rsidRDefault="00874135" w:rsidP="00874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135" w:rsidRPr="00874135" w:rsidTr="002D17DF">
        <w:trPr>
          <w:trHeight w:val="630"/>
        </w:trPr>
        <w:tc>
          <w:tcPr>
            <w:tcW w:w="6273" w:type="dxa"/>
            <w:vAlign w:val="bottom"/>
          </w:tcPr>
          <w:p w:rsidR="00874135" w:rsidRPr="00874135" w:rsidRDefault="00874135" w:rsidP="0087413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135" w:rsidRPr="00874135" w:rsidRDefault="00874135" w:rsidP="008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874135" w:rsidRPr="00874135" w:rsidRDefault="00874135" w:rsidP="00874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В.С. Чирков</w:t>
            </w:r>
          </w:p>
        </w:tc>
      </w:tr>
    </w:tbl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74135" w:rsidRPr="00874135" w:rsidTr="002D17DF">
        <w:tc>
          <w:tcPr>
            <w:tcW w:w="4785" w:type="dxa"/>
            <w:shd w:val="clear" w:color="auto" w:fill="auto"/>
          </w:tcPr>
          <w:p w:rsidR="00874135" w:rsidRPr="00874135" w:rsidRDefault="00874135" w:rsidP="0087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874135" w:rsidRPr="00874135" w:rsidRDefault="00874135" w:rsidP="008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:rsidR="00874135" w:rsidRPr="00874135" w:rsidRDefault="00874135" w:rsidP="008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874135" w:rsidRPr="00874135" w:rsidRDefault="00874135" w:rsidP="008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Верхняя Пышма</w:t>
            </w:r>
          </w:p>
          <w:p w:rsidR="00874135" w:rsidRPr="00874135" w:rsidRDefault="00874135" w:rsidP="0087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от________________№___________</w:t>
            </w:r>
          </w:p>
        </w:tc>
      </w:tr>
    </w:tbl>
    <w:p w:rsidR="00874135" w:rsidRPr="00874135" w:rsidRDefault="00874135" w:rsidP="00874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135" w:rsidRPr="00874135" w:rsidRDefault="00874135" w:rsidP="00874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135" w:rsidRPr="00874135" w:rsidRDefault="00874135" w:rsidP="00874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содержанию отдельных конструктивных элементов фасадов,</w:t>
      </w:r>
    </w:p>
    <w:p w:rsidR="00874135" w:rsidRPr="00874135" w:rsidRDefault="00874135" w:rsidP="00874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дополнительному оборудованию, дополнительным элементам</w:t>
      </w:r>
    </w:p>
    <w:p w:rsidR="00874135" w:rsidRPr="00874135" w:rsidRDefault="00874135" w:rsidP="00874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устройствам, размещаемым на фасадах зданий, строений и сооружений </w:t>
      </w:r>
    </w:p>
    <w:p w:rsidR="00874135" w:rsidRPr="00874135" w:rsidRDefault="00874135" w:rsidP="00874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Верхняя Пышма</w:t>
      </w:r>
    </w:p>
    <w:p w:rsidR="00874135" w:rsidRPr="00874135" w:rsidRDefault="00874135" w:rsidP="00874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135" w:rsidRPr="00874135" w:rsidRDefault="00874135" w:rsidP="00874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1. Общие положения</w:t>
      </w:r>
    </w:p>
    <w:p w:rsidR="00874135" w:rsidRPr="00874135" w:rsidRDefault="00874135" w:rsidP="00874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Требования к содержанию отдельных конструктивных элементов фасадов, к дополнительному оборудованию, дополнительным элементам и устройствам, размещаемым на фасадах зданий, строений, сооружений на территории городского округа Верхняя Пышма (далее Требования) предъявляются к содержанию отдельных конструктивных элементов фасадов зданий, строений, сооружений, а также к дополнительному оборудованию, дополнительным элементам и устройствам, размещаемым на фасадах зданий, строений, сооружений, расположенных на территории городского округа Верхняя</w:t>
      </w:r>
      <w:proofErr w:type="gramEnd"/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Пышма.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Действие Требований не распространяется на отношения, связанные с установкой и эксплуатацией рекламных конструкций.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Для целей настоящих Требований используются следующие понятия: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витрина - остекленная часть фасада, конструктивно связанная с помещением, занимаемым объектом розничной торговли, общественного питания или бытового обслуживания населения, предназначенная для размещения информации о товарах (услугах), а также для демонстрации таких товаров (услуг);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витринная конструкция - конструкция, состоящая из одной или нескольких вывесок, располагаемых в витрине, на внешней и (или) с внутренней стороны остекления;</w:t>
      </w:r>
      <w:proofErr w:type="gramEnd"/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вывеска - размещаемый на фасаде здания, строения, сооружения объект, который содержит информацию о юридических лицах или индивидуальных предпринимателях, органах государственной власти или местного самоуправления, а также сведения, доведение которых до потребителя является обязательным в соответствии с федеральным законодательством Российской Федерации;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оборудование - размещаемые на фасадах здания, строения, сооружения системы технического обеспечения эксплуатации зданий, строений, сооружений (наружные блоки систем кондиционирования и вентиляции, вентиляционные трубопроводы, антенны, видеокамеры наружного наблюдения, иное подобное оборудование), элементы архитектурно-художественной подсветки, почтовые ящики, банкоматы и иное оборудование;</w:t>
      </w:r>
      <w:proofErr w:type="gramEnd"/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дополнительные элементы и устройства - вывески, информационные указатели, мемориальные доски, флагштоки и иное подобное оборудование;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указатель - размещаемый на фасаде здания, строения, сооружения объект, который содержит информацию о наименованиях улиц, площадей, административно-территориальных единиц, номерах объектов адресации, направлении движения и расстоянии до места нахождения каких-либо объектов;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колористическое решение фасадов - цветовое решение фасадов здания, строения, сооружения, определяющее его художественные особенности во взаимосвязи с окружающей градостроительной средой, информация о котором содержится в эскизном проекте и (или) паспорте фасадов и включает в себя информацию о цвете, материалах, способах отделки фасадов и их отдельных конструктивных элементов;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конструктивные элементы фасада - внешняя поверхность стен, входы в здание, строение, сооружение (входные группы), окна, витрины, маркизы, балконы и лоджии, эркеры, иные элементы, размещение которых на фасаде предусмотрено архитектурным решением;</w:t>
      </w:r>
      <w:proofErr w:type="gramEnd"/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самовольное переоборудование или изменение внешнего вида фасада либо его элементов - переоборудование или изменение внешнего вида фасада здания, строения, сооружения либо его конструктивных элементов, произведенное при отсутствии согласованного в установленном порядке паспорта фасада, эскизного проекта, проектной документации или без внесения соответствующих изменений в документацию или паспорт фасада.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135" w:rsidRPr="00874135" w:rsidRDefault="00874135" w:rsidP="008741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2. Общие требования к содержанию фасадов зданий,</w:t>
      </w:r>
    </w:p>
    <w:p w:rsidR="00874135" w:rsidRPr="00874135" w:rsidRDefault="00874135" w:rsidP="008741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строений, сооружений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Расположение конструктивных элементов фасадов, дополнительного оборудования и дополнительных элементов и устройств, размещаемых на фасадах, их габариты и внешний вид должны соответствовать системе горизонтальных и вертикальных осей, симметрии, архитектурным и объемно-планировочным решениям здания, строения, сооружения, предусмотренным проектной документацией, а также иметь комплексный характер и архитектурный стиль.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 содержании фасадов зданий, строений, сооружений, в том числе их отдельных конструктивных элементов, дополнительного оборудования, дополнительных элементов и устройств запрещается: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самовольное переоборудование или изменение внешнего вида фасада либо его элементов, в том числе: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фрагментарная окраска или облицовка участка фасада, окраска откосов и наличников, облицовка поверхностей откосов, не </w:t>
      </w:r>
      <w:proofErr w:type="gramStart"/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</w:t>
      </w:r>
      <w:proofErr w:type="gramEnd"/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колористическому решению фасадов;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изменение расположения оконного блока в проеме по отношению к плоскости фасада, устройство витрин, выступающих за плоскость фасада;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использование при отделке фасадов (отдельных конструктивных элементов фасадов) </w:t>
      </w:r>
      <w:proofErr w:type="spellStart"/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сайдинга</w:t>
      </w:r>
      <w:proofErr w:type="spellEnd"/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профилированного металлического листа (за исключением зданий, строений, сооружений, расположенных на территориях промышленных предприятий), асбестоцементных листов, самоклеящейся пленки, баннерной ткани;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крепление маркиз, размещение дополнительного оборудования, дополнительных элементов и устройств на архитектурных деталях, элементах декора, поверхностях с ценной отделкой;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окраска и покрытие декоративными пленками поверхности остекления витрин (за исключением случая, указанного в пункте 15 настоящих Требований), замена остекления витрин световыми коробами, устройство в витрине конструкций электронных носителей - бегущих строк, экранов на всю высоту и (или) длину остекления витрины;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наружных блоков систем кондиционирования и вентиляции в оконных и дверных проемах, если блоки выступают за плоскость фасада и при этом не используются маскирующие ограждения, а также на поверхности главных фасадов, над тротуарами;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антенн на главных фасадах;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видеокамер наружного наблюдения на колоннах, фронтонах, карнизах, пилястрах, порталах, козырьках, балконах;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самовольное нанесение графических изображений и надписей на фасадах зданий;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нарушение Требований по размещению вывесок, установленных пунктом 18 настоящих Требований, самовольное размещение указателей улиц, номерных знаков домов, зданий, сооружений.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135" w:rsidRPr="00874135" w:rsidRDefault="00874135" w:rsidP="008741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3. Требования к содержанию отдельных конструктивных элементов фасадов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Оформление и оборудование фасадов зданий и ограждений земельных участков является составной частью </w:t>
      </w:r>
      <w:proofErr w:type="gramStart"/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архитектурного решения</w:t>
      </w:r>
      <w:proofErr w:type="gramEnd"/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 и внешнего благоустройства центральных улиц населенных пунктов городского округа и выполняется на основе комплексных проектов, согласованных Управлением архитектуры и градостроительства администрации городского округа Верхняя Пышма. 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Ограждения на фасаде здания, строения, сооружения должны быть выполнены в едином стиле. Цвет и материал решеток и ограждений должны соответствовать архитектурно-градостроительному облику фасада.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Расположение маркиз на фасаде здания, строения, сооружения должно соответствовать габаритам и контурам проемов, не ухудшать визуальное восприятие архитектурных деталей, элементов декора, информационных указателей.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Окраска внешней поверхности стен должна производиться в соответствии с колористическим решением фасадов здания, строения, </w:t>
      </w: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сооружения. Окрашенные поверхности фасадов должны быть ровными, без пятен и поврежденных мест.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gramStart"/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Действия, связанные с окраской фасадов здания, строения, сооружения, устройством, реконструкцией, ликвидацией, восстановлением входов, окон, витрин, балконов и лоджий, окраской и покрытием декоративными пленками поверхностей остекления, раскрытием ранее заложенных проемов, изменением габаритов и конфигурации проемов, установкой дверных конструкций, козырьков и навесов, устройством лестниц и приямков, установкой или заменой ограждений, установкой дополнительных элементов и устройств, дополнительного оборудования на фасадах зданий, строений и</w:t>
      </w:r>
      <w:proofErr w:type="gramEnd"/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сооружений, изменением их цветового решения, могут производиться только после выполнения и согласования с Управлением архитектуры и градостроительства администрации городского округа Верхняя Пышма эскизной и проектной документации и внесения соответствующих изменений в документацию и паспорт фасадов.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4. Требования к дополнительным элементам и устройствам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Размещение дополнительных элементов и устройств должно осуществляться без ущерба для внешнего архитектурного облика и технического состояния фасадов с учетом соответствия габаритов и внешнего вида дополнительных элементов и устройств архитектурному облику фасадов зданий, строений и сооружений.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12. Дополнительные элементы и устройства должны содержаться в технически исправном состоянии, без механических повреждений, нарушения целостности конструкции, быть очищенными от грязи и иного мусора. Металлические элементы дополнительных элементов и устройств должны быть очищены от ржавчины и окрашены.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Вывески размещаются на плоских участках фасада, свободных от архитектурных элементов, на единой горизонтальной оси на уровне линии перекрытий между первым и вторым этажами либо </w:t>
      </w:r>
      <w:proofErr w:type="gramStart"/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указанной</w:t>
      </w:r>
      <w:proofErr w:type="gramEnd"/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линии.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При размещении на одном фасаде одновременно нескольких вывесок они размещаются в один высотный ряд и (или) на единой горизонтальной линии.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15. Непосредственно на остеклении витрины может быть размещена вывеска в виде отдельных букв и декоративных элементов либо способом нанесения трафаретной печати.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16. Консольные вывески должны располагаться в одной горизонтальной оси с другими вывесками, у арок, на границах и внешних углах здания, строения, сооружения.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Подсветка вывески должна иметь немерцающий, приглушенный свет, не создавать прямых направленных лучей в окна жилых помещений.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18. Запрещается размещение вывесок: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лоджиях и балконах, на ограждающих конструкциях (заборах, шлагбаумах, иных подобных конструкциях);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 полностью или частично </w:t>
      </w:r>
      <w:proofErr w:type="gramStart"/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перекрывающих</w:t>
      </w:r>
      <w:proofErr w:type="gramEnd"/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оконные и дверные проемы, витражи, витрины, информационные указатели;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нанесения на поверхность стены здания, строения, сооружения декоративно-художественного и (или) текстового изображения (способом покраски, наклейки и иными подобными способами);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посредством демонстрации постеров на динамических системах смены изображений (роллерные системы, системы поворотных панелей - </w:t>
      </w:r>
      <w:proofErr w:type="spellStart"/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призматроны</w:t>
      </w:r>
      <w:proofErr w:type="spellEnd"/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 подобные системы) или с помощью изображения, демонстрируемого на электронных носителях (экраны, бегущая строка).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proofErr w:type="gramStart"/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указатели размещаются в соответствии с требованиями, установленными Правилами благоустройства, обеспечения санитарного содержания территорий, обращения с бытовыми отходами в городском округе Верхняя Пышма, утвержденными Решением Думы городского округа Верхняя Пышма от 28.06.2012 № 51/7 (в редакции от 30.06.2016 № 46/6).</w:t>
      </w:r>
      <w:proofErr w:type="gramEnd"/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135" w:rsidRPr="00874135" w:rsidRDefault="00874135" w:rsidP="008741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5. Требования к дополнительному оборудованию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Дополнительное оборудование должно размещаться на фасадах упорядоченно, с привязкой к </w:t>
      </w:r>
      <w:proofErr w:type="gramStart"/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архитектурному решению</w:t>
      </w:r>
      <w:proofErr w:type="gramEnd"/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здания, строения, сооружения и единой системе осей, при размещении ряда элементов - на общем несущем конструктивном каркасе; должно иметь аккуратный внешний вид и надежную конструкцию крепления.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21. Наружные блоки систем кондиционирования и вентиляции могут размещаться на кровле зданий и сооружений, в окнах подвального этажа без выхода за плоскость фасада, на дворовых фасадах в единой системе размещения, на лоджиях, в нишах, с использованием маскирующих ограждений (решеток, жалюзи).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22. Антенны могут размещаться на кровле здания, строения, сооружения, а также на дворовых и боковых фасадах, не просматривающихся с магистральных улиц районного или местного значения.</w:t>
      </w:r>
    </w:p>
    <w:p w:rsidR="00874135" w:rsidRPr="00874135" w:rsidRDefault="00874135" w:rsidP="0087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35">
        <w:rPr>
          <w:rFonts w:ascii="Times New Roman" w:eastAsia="Times New Roman" w:hAnsi="Times New Roman" w:cs="Times New Roman"/>
          <w:sz w:val="28"/>
          <w:szCs w:val="28"/>
          <w:lang w:eastAsia="ru-RU"/>
        </w:rPr>
        <w:t>23. Видеокамеры наружного наблюдения могут размещаться под навесами, козырьками, балконами, эркерами, на участках фасада, свободных от архитектурных деталей и элементов декора.</w:t>
      </w:r>
    </w:p>
    <w:p w:rsidR="00874135" w:rsidRPr="00874135" w:rsidRDefault="00874135" w:rsidP="00874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135" w:rsidRPr="00874135" w:rsidRDefault="00874135" w:rsidP="00874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135" w:rsidRPr="00874135" w:rsidRDefault="00874135" w:rsidP="008741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F352DC" w:rsidRDefault="00F352DC"/>
    <w:sectPr w:rsidR="00F352DC" w:rsidSect="00ED5D7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795" w:rsidRDefault="00B25795">
      <w:pPr>
        <w:spacing w:after="0" w:line="240" w:lineRule="auto"/>
      </w:pPr>
      <w:r>
        <w:separator/>
      </w:r>
    </w:p>
  </w:endnote>
  <w:endnote w:type="continuationSeparator" w:id="0">
    <w:p w:rsidR="00B25795" w:rsidRDefault="00B2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96AAA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1252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Вр-18110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795" w:rsidRDefault="00B25795">
      <w:pPr>
        <w:spacing w:after="0" w:line="240" w:lineRule="auto"/>
      </w:pPr>
      <w:r>
        <w:separator/>
      </w:r>
    </w:p>
  </w:footnote>
  <w:footnote w:type="continuationSeparator" w:id="0">
    <w:p w:rsidR="00B25795" w:rsidRDefault="00B2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0751176" w:edGrp="everyone"/>
  <w:p w:rsidR="00AF0248" w:rsidRDefault="0051252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6AAA">
      <w:rPr>
        <w:noProof/>
      </w:rPr>
      <w:t>2</w:t>
    </w:r>
    <w:r>
      <w:fldChar w:fldCharType="end"/>
    </w:r>
  </w:p>
  <w:permEnd w:id="150751176"/>
  <w:p w:rsidR="00810AAA" w:rsidRPr="00810AAA" w:rsidRDefault="00B2579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1252A">
    <w:pPr>
      <w:pStyle w:val="a3"/>
      <w:jc w:val="center"/>
    </w:pPr>
    <w:r>
      <w:t xml:space="preserve"> </w:t>
    </w:r>
  </w:p>
  <w:p w:rsidR="00810AAA" w:rsidRDefault="00B25795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135"/>
    <w:rsid w:val="00496AAA"/>
    <w:rsid w:val="0051252A"/>
    <w:rsid w:val="00874135"/>
    <w:rsid w:val="00B25795"/>
    <w:rsid w:val="00F3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41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74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741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74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2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25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41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74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741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74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2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2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3</cp:revision>
  <cp:lastPrinted>2016-09-06T07:22:00Z</cp:lastPrinted>
  <dcterms:created xsi:type="dcterms:W3CDTF">2016-09-06T07:22:00Z</dcterms:created>
  <dcterms:modified xsi:type="dcterms:W3CDTF">2016-09-06T07:23:00Z</dcterms:modified>
</cp:coreProperties>
</file>