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95" w:rsidRPr="00F47C95" w:rsidRDefault="00F47C95" w:rsidP="00F47C95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F47C95" w:rsidRPr="00F47C95" w:rsidTr="00484F54">
        <w:tc>
          <w:tcPr>
            <w:tcW w:w="9639" w:type="dxa"/>
            <w:gridSpan w:val="5"/>
          </w:tcPr>
          <w:p w:rsidR="00F47C95" w:rsidRPr="00F47C95" w:rsidRDefault="00F47C95" w:rsidP="00F47C95">
            <w:pPr>
              <w:jc w:val="center"/>
              <w:rPr>
                <w:b/>
                <w:sz w:val="22"/>
                <w:szCs w:val="22"/>
              </w:rPr>
            </w:pPr>
          </w:p>
          <w:p w:rsidR="00F47C95" w:rsidRPr="00F47C95" w:rsidRDefault="00F47C95" w:rsidP="00F47C95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F47C95" w:rsidRPr="00F47C95" w:rsidRDefault="00F47C95" w:rsidP="00F47C95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F47C95" w:rsidRPr="00F47C95" w:rsidTr="00484F54">
        <w:trPr>
          <w:trHeight w:val="524"/>
        </w:trPr>
        <w:tc>
          <w:tcPr>
            <w:tcW w:w="9639" w:type="dxa"/>
            <w:gridSpan w:val="5"/>
          </w:tcPr>
          <w:p w:rsidR="00F47C95" w:rsidRPr="00F47C95" w:rsidRDefault="00F47C95" w:rsidP="00F47C95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F47C95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47C95" w:rsidRPr="00F47C95" w:rsidRDefault="00F47C95" w:rsidP="00F47C95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F47C95">
              <w:rPr>
                <w:b/>
                <w:sz w:val="28"/>
                <w:szCs w:val="28"/>
              </w:rPr>
              <w:t>Верхняя Пышма</w:t>
            </w:r>
          </w:p>
          <w:p w:rsidR="00F47C95" w:rsidRPr="00F47C95" w:rsidRDefault="00F47C95" w:rsidP="00F47C95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F47C95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F47C95" w:rsidRPr="00F47C95" w:rsidRDefault="00F47C95" w:rsidP="00F47C95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47C95" w:rsidRPr="00F47C95" w:rsidTr="00484F54">
        <w:trPr>
          <w:trHeight w:val="524"/>
        </w:trPr>
        <w:tc>
          <w:tcPr>
            <w:tcW w:w="285" w:type="dxa"/>
            <w:vAlign w:val="bottom"/>
          </w:tcPr>
          <w:p w:rsidR="00F47C95" w:rsidRPr="00F47C95" w:rsidRDefault="00F47C95" w:rsidP="00F47C95">
            <w:pPr>
              <w:tabs>
                <w:tab w:val="left" w:leader="underscore" w:pos="9639"/>
              </w:tabs>
              <w:rPr>
                <w:szCs w:val="28"/>
              </w:rPr>
            </w:pPr>
            <w:r w:rsidRPr="00F47C95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F47C95" w:rsidRPr="00F47C95" w:rsidRDefault="00F47C95" w:rsidP="00F47C9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F47C95">
              <w:fldChar w:fldCharType="begin"/>
            </w:r>
            <w:r w:rsidRPr="00F47C95">
              <w:instrText xml:space="preserve"> DOCPROPERTY  Рег.дата  \* MERGEFORMAT </w:instrText>
            </w:r>
            <w:r w:rsidRPr="00F47C95">
              <w:fldChar w:fldCharType="separate"/>
            </w:r>
            <w:r w:rsidRPr="00F47C95">
              <w:t xml:space="preserve"> </w:t>
            </w:r>
            <w:r w:rsidRPr="00F47C95">
              <w:fldChar w:fldCharType="end"/>
            </w:r>
            <w:r>
              <w:t>29.08.2016</w:t>
            </w:r>
          </w:p>
        </w:tc>
        <w:tc>
          <w:tcPr>
            <w:tcW w:w="428" w:type="dxa"/>
            <w:vAlign w:val="bottom"/>
          </w:tcPr>
          <w:p w:rsidR="00F47C95" w:rsidRPr="00F47C95" w:rsidRDefault="00F47C95" w:rsidP="00F47C9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F47C95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F47C95" w:rsidRPr="00F47C95" w:rsidRDefault="00F47C95" w:rsidP="00F47C9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1123</w:t>
            </w:r>
            <w:bookmarkStart w:id="0" w:name="_GoBack"/>
            <w:bookmarkEnd w:id="0"/>
            <w:r w:rsidRPr="00F47C95">
              <w:fldChar w:fldCharType="begin"/>
            </w:r>
            <w:r w:rsidRPr="00F47C95">
              <w:instrText xml:space="preserve"> DOCPROPERTY  Рег.№  \* MERGEFORMAT </w:instrText>
            </w:r>
            <w:r w:rsidRPr="00F47C95">
              <w:fldChar w:fldCharType="separate"/>
            </w:r>
            <w:r w:rsidRPr="00F47C95">
              <w:t xml:space="preserve"> </w:t>
            </w:r>
            <w:r w:rsidRPr="00F47C95">
              <w:fldChar w:fldCharType="end"/>
            </w:r>
          </w:p>
        </w:tc>
        <w:tc>
          <w:tcPr>
            <w:tcW w:w="6502" w:type="dxa"/>
            <w:vAlign w:val="bottom"/>
          </w:tcPr>
          <w:p w:rsidR="00F47C95" w:rsidRPr="00F47C95" w:rsidRDefault="00F47C95" w:rsidP="00F47C9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F47C95" w:rsidRPr="00F47C95" w:rsidTr="00484F54">
        <w:trPr>
          <w:trHeight w:val="130"/>
        </w:trPr>
        <w:tc>
          <w:tcPr>
            <w:tcW w:w="9639" w:type="dxa"/>
            <w:gridSpan w:val="5"/>
          </w:tcPr>
          <w:p w:rsidR="00F47C95" w:rsidRPr="00F47C95" w:rsidRDefault="00F47C95" w:rsidP="00F47C95">
            <w:pPr>
              <w:rPr>
                <w:sz w:val="20"/>
                <w:szCs w:val="28"/>
              </w:rPr>
            </w:pPr>
          </w:p>
        </w:tc>
      </w:tr>
      <w:tr w:rsidR="00F47C95" w:rsidRPr="00F47C95" w:rsidTr="00484F54">
        <w:tc>
          <w:tcPr>
            <w:tcW w:w="9639" w:type="dxa"/>
            <w:gridSpan w:val="5"/>
          </w:tcPr>
          <w:p w:rsidR="00F47C95" w:rsidRPr="00F47C95" w:rsidRDefault="00F47C95" w:rsidP="00F47C95">
            <w:pPr>
              <w:rPr>
                <w:sz w:val="20"/>
                <w:szCs w:val="28"/>
              </w:rPr>
            </w:pPr>
            <w:r w:rsidRPr="00F47C95">
              <w:rPr>
                <w:sz w:val="20"/>
                <w:szCs w:val="28"/>
              </w:rPr>
              <w:t>г. Верхняя Пышма</w:t>
            </w:r>
          </w:p>
          <w:p w:rsidR="00F47C95" w:rsidRPr="00F47C95" w:rsidRDefault="00F47C95" w:rsidP="00F47C95">
            <w:pPr>
              <w:rPr>
                <w:sz w:val="28"/>
                <w:szCs w:val="28"/>
              </w:rPr>
            </w:pPr>
          </w:p>
          <w:p w:rsidR="00F47C95" w:rsidRPr="00F47C95" w:rsidRDefault="00F47C95" w:rsidP="00F47C95">
            <w:pPr>
              <w:rPr>
                <w:sz w:val="28"/>
                <w:szCs w:val="28"/>
              </w:rPr>
            </w:pPr>
          </w:p>
        </w:tc>
      </w:tr>
      <w:tr w:rsidR="00F47C95" w:rsidRPr="00F47C95" w:rsidTr="00484F54">
        <w:tc>
          <w:tcPr>
            <w:tcW w:w="9639" w:type="dxa"/>
            <w:gridSpan w:val="5"/>
          </w:tcPr>
          <w:p w:rsidR="00F47C95" w:rsidRPr="00F47C95" w:rsidRDefault="00F47C95" w:rsidP="00F47C95">
            <w:pPr>
              <w:jc w:val="center"/>
              <w:rPr>
                <w:b/>
                <w:i/>
                <w:sz w:val="28"/>
                <w:szCs w:val="28"/>
              </w:rPr>
            </w:pPr>
            <w:r w:rsidRPr="00F47C95">
              <w:rPr>
                <w:b/>
                <w:i/>
                <w:sz w:val="28"/>
                <w:szCs w:val="28"/>
              </w:rPr>
              <w:t xml:space="preserve">О подготовке проекта планировки территории </w:t>
            </w:r>
          </w:p>
          <w:p w:rsidR="00F47C95" w:rsidRPr="00F47C95" w:rsidRDefault="00F47C95" w:rsidP="00F47C95">
            <w:pPr>
              <w:jc w:val="center"/>
              <w:rPr>
                <w:b/>
                <w:i/>
                <w:sz w:val="28"/>
                <w:szCs w:val="28"/>
              </w:rPr>
            </w:pPr>
            <w:r w:rsidRPr="00F47C95">
              <w:rPr>
                <w:b/>
                <w:i/>
                <w:sz w:val="28"/>
                <w:szCs w:val="28"/>
              </w:rPr>
              <w:t>и проекта межевания территории</w:t>
            </w:r>
          </w:p>
        </w:tc>
      </w:tr>
      <w:tr w:rsidR="00F47C95" w:rsidRPr="00F47C95" w:rsidTr="00484F54">
        <w:tc>
          <w:tcPr>
            <w:tcW w:w="9639" w:type="dxa"/>
            <w:gridSpan w:val="5"/>
          </w:tcPr>
          <w:p w:rsidR="00F47C95" w:rsidRPr="00F47C95" w:rsidRDefault="00F47C95" w:rsidP="00F47C95">
            <w:pPr>
              <w:jc w:val="both"/>
              <w:rPr>
                <w:sz w:val="28"/>
                <w:szCs w:val="28"/>
              </w:rPr>
            </w:pPr>
          </w:p>
          <w:p w:rsidR="00F47C95" w:rsidRPr="00F47C95" w:rsidRDefault="00F47C95" w:rsidP="00F47C95">
            <w:pPr>
              <w:jc w:val="both"/>
              <w:rPr>
                <w:sz w:val="28"/>
                <w:szCs w:val="28"/>
              </w:rPr>
            </w:pPr>
          </w:p>
          <w:p w:rsidR="00F47C95" w:rsidRPr="00F47C95" w:rsidRDefault="00F47C95" w:rsidP="00F47C95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F47C95">
              <w:rPr>
                <w:sz w:val="28"/>
                <w:szCs w:val="28"/>
              </w:rPr>
              <w:t>Рассмотрев заявление садоводческого некоммерческого товарищества «Черемушки 5», руководствуясь статьями 42, 43, 45, 46  Градостроительного кодекса Российской Федерации,</w:t>
            </w:r>
            <w:r w:rsidRPr="00F47C95">
              <w:t xml:space="preserve"> </w:t>
            </w:r>
            <w:r w:rsidRPr="00F47C95">
              <w:rPr>
                <w:sz w:val="28"/>
                <w:szCs w:val="28"/>
              </w:rPr>
              <w:t>Правилами землепользования и застройки на территории городского округа Верхняя Пышма, утверждёнными Решением Думы городского округа 30.04.2009  № 5/14,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</w:t>
            </w:r>
            <w:proofErr w:type="gramEnd"/>
            <w:r w:rsidRPr="00F47C95">
              <w:rPr>
                <w:sz w:val="28"/>
                <w:szCs w:val="28"/>
              </w:rPr>
              <w:t xml:space="preserve"> земельных участков, предназначенных для строительства и размещения линейных объектов, администрация городского округа Верхняя Пышма</w:t>
            </w:r>
          </w:p>
        </w:tc>
      </w:tr>
    </w:tbl>
    <w:p w:rsidR="00F47C95" w:rsidRPr="00F47C95" w:rsidRDefault="00F47C95" w:rsidP="00F47C95">
      <w:pPr>
        <w:widowControl w:val="0"/>
        <w:jc w:val="both"/>
        <w:rPr>
          <w:sz w:val="28"/>
          <w:szCs w:val="28"/>
        </w:rPr>
      </w:pPr>
      <w:r w:rsidRPr="00F47C95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F47C95" w:rsidRPr="00F47C95" w:rsidTr="00484F54">
        <w:trPr>
          <w:trHeight w:val="975"/>
        </w:trPr>
        <w:tc>
          <w:tcPr>
            <w:tcW w:w="9637" w:type="dxa"/>
            <w:gridSpan w:val="2"/>
            <w:vAlign w:val="bottom"/>
          </w:tcPr>
          <w:p w:rsidR="00F47C95" w:rsidRPr="00F47C95" w:rsidRDefault="00F47C95" w:rsidP="00F47C95">
            <w:pPr>
              <w:tabs>
                <w:tab w:val="left" w:pos="1134"/>
              </w:tabs>
              <w:ind w:firstLine="709"/>
              <w:jc w:val="both"/>
              <w:rPr>
                <w:color w:val="FF0000"/>
                <w:sz w:val="28"/>
                <w:szCs w:val="28"/>
              </w:rPr>
            </w:pPr>
            <w:r w:rsidRPr="00F47C95">
              <w:rPr>
                <w:sz w:val="28"/>
                <w:szCs w:val="28"/>
              </w:rPr>
              <w:t>1.</w:t>
            </w:r>
            <w:r w:rsidRPr="00F47C95">
              <w:rPr>
                <w:sz w:val="28"/>
                <w:szCs w:val="28"/>
              </w:rPr>
              <w:tab/>
              <w:t xml:space="preserve">Разрешить садоводческому некоммерческому товариществу «Черемушки 5» осуществить подготовку проекта планировки территории и проекта межевания территории (далее – проекты), на земельном участке с кадастровыми </w:t>
            </w:r>
            <w:r w:rsidRPr="00F47C95">
              <w:rPr>
                <w:color w:val="000000"/>
                <w:sz w:val="28"/>
                <w:szCs w:val="28"/>
              </w:rPr>
              <w:t xml:space="preserve">номерами 66:36:3002001:196, расположенном по адресу: Свердловская область, городской округ Верхняя Пышма, в районе </w:t>
            </w:r>
            <w:proofErr w:type="spellStart"/>
            <w:r w:rsidRPr="00F47C95">
              <w:rPr>
                <w:color w:val="000000"/>
                <w:sz w:val="28"/>
                <w:szCs w:val="28"/>
              </w:rPr>
              <w:t>Молебского</w:t>
            </w:r>
            <w:proofErr w:type="spellEnd"/>
            <w:r w:rsidRPr="00F47C95">
              <w:rPr>
                <w:color w:val="000000"/>
                <w:sz w:val="28"/>
                <w:szCs w:val="28"/>
              </w:rPr>
              <w:t xml:space="preserve"> болота.</w:t>
            </w:r>
          </w:p>
          <w:p w:rsidR="00F47C95" w:rsidRPr="00F47C95" w:rsidRDefault="00F47C95" w:rsidP="00F47C95">
            <w:pPr>
              <w:tabs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 w:rsidRPr="00F47C95">
              <w:rPr>
                <w:sz w:val="28"/>
                <w:szCs w:val="28"/>
              </w:rPr>
              <w:t>2.</w:t>
            </w:r>
            <w:r w:rsidRPr="00F47C95">
              <w:rPr>
                <w:sz w:val="28"/>
                <w:szCs w:val="28"/>
              </w:rPr>
              <w:tab/>
              <w:t>Садоводческому некоммерческому товариществу «Черемушки 5»:</w:t>
            </w:r>
          </w:p>
          <w:p w:rsidR="00F47C95" w:rsidRPr="00F47C95" w:rsidRDefault="00F47C95" w:rsidP="00F47C95">
            <w:pPr>
              <w:tabs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 w:rsidRPr="00F47C95">
              <w:rPr>
                <w:sz w:val="28"/>
                <w:szCs w:val="28"/>
              </w:rPr>
              <w:t>1)</w:t>
            </w:r>
            <w:r w:rsidRPr="00F47C95">
              <w:rPr>
                <w:sz w:val="28"/>
                <w:szCs w:val="28"/>
              </w:rPr>
              <w:tab/>
              <w:t>обеспечить подготовку исходной информации и получить в Управлении архитектуры и градостроительства администрации городского округа Верхняя Пышма техническое задание на разработку проектов;</w:t>
            </w:r>
          </w:p>
          <w:p w:rsidR="00F47C95" w:rsidRPr="00F47C95" w:rsidRDefault="00F47C95" w:rsidP="00F47C95">
            <w:pPr>
              <w:tabs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 w:rsidRPr="00F47C95">
              <w:rPr>
                <w:sz w:val="28"/>
                <w:szCs w:val="28"/>
              </w:rPr>
              <w:t>2)</w:t>
            </w:r>
            <w:r w:rsidRPr="00F47C95">
              <w:rPr>
                <w:sz w:val="28"/>
                <w:szCs w:val="28"/>
              </w:rPr>
              <w:tab/>
              <w:t>предоставить в Управление архитектуры и градостроительства администрации городского округа Верхняя Пышма подготовленные в соответствии с техническим заданием проекты.</w:t>
            </w:r>
          </w:p>
          <w:p w:rsidR="00F47C95" w:rsidRPr="00F47C95" w:rsidRDefault="00F47C95" w:rsidP="00F47C95">
            <w:pPr>
              <w:tabs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 w:rsidRPr="00F47C95">
              <w:rPr>
                <w:sz w:val="28"/>
                <w:szCs w:val="28"/>
              </w:rPr>
              <w:t>3.</w:t>
            </w:r>
            <w:r w:rsidRPr="00F47C95">
              <w:rPr>
                <w:sz w:val="28"/>
                <w:szCs w:val="28"/>
              </w:rPr>
              <w:tab/>
              <w:t>Опубликовать настоящее постановление в газете «Красное знамя» и разместить на официальном сайте городского округа в сети Интернет.</w:t>
            </w:r>
          </w:p>
          <w:p w:rsidR="00F47C95" w:rsidRPr="00F47C95" w:rsidRDefault="00F47C95" w:rsidP="00F47C95">
            <w:pPr>
              <w:tabs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 w:rsidRPr="00F47C95">
              <w:rPr>
                <w:sz w:val="28"/>
                <w:szCs w:val="28"/>
              </w:rPr>
              <w:t>4.</w:t>
            </w:r>
            <w:r w:rsidRPr="00F47C95">
              <w:rPr>
                <w:sz w:val="28"/>
                <w:szCs w:val="28"/>
              </w:rPr>
              <w:tab/>
              <w:t xml:space="preserve">Управлению архитектуры и градостроительства администрации городского округа Верхняя Пышма обеспечить со дня опубликования настоящего </w:t>
            </w:r>
            <w:r w:rsidRPr="00F47C95">
              <w:rPr>
                <w:sz w:val="28"/>
                <w:szCs w:val="28"/>
              </w:rPr>
              <w:lastRenderedPageBreak/>
              <w:t>постановления прием предложений от физических и юридических лиц о порядке, сроках подготовки и содержании проектов.</w:t>
            </w:r>
          </w:p>
          <w:p w:rsidR="00F47C95" w:rsidRPr="00F47C95" w:rsidRDefault="00F47C95" w:rsidP="00F47C95">
            <w:pPr>
              <w:tabs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 w:rsidRPr="00F47C95">
              <w:rPr>
                <w:sz w:val="28"/>
                <w:szCs w:val="28"/>
              </w:rPr>
              <w:t>5.</w:t>
            </w:r>
            <w:r w:rsidRPr="00F47C95">
              <w:rPr>
                <w:sz w:val="28"/>
                <w:szCs w:val="28"/>
              </w:rPr>
              <w:tab/>
            </w:r>
            <w:proofErr w:type="gramStart"/>
            <w:r w:rsidRPr="00F47C95">
              <w:rPr>
                <w:sz w:val="28"/>
                <w:szCs w:val="28"/>
              </w:rPr>
              <w:t>Контроль за</w:t>
            </w:r>
            <w:proofErr w:type="gramEnd"/>
            <w:r w:rsidRPr="00F47C95">
              <w:rPr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:rsidR="00F47C95" w:rsidRPr="00F47C95" w:rsidRDefault="00F47C95" w:rsidP="00F47C95">
            <w:pPr>
              <w:jc w:val="right"/>
              <w:rPr>
                <w:sz w:val="28"/>
                <w:szCs w:val="28"/>
              </w:rPr>
            </w:pPr>
          </w:p>
        </w:tc>
      </w:tr>
      <w:tr w:rsidR="00F47C95" w:rsidRPr="00F47C95" w:rsidTr="00484F54">
        <w:trPr>
          <w:trHeight w:val="630"/>
        </w:trPr>
        <w:tc>
          <w:tcPr>
            <w:tcW w:w="6273" w:type="dxa"/>
            <w:vAlign w:val="bottom"/>
          </w:tcPr>
          <w:p w:rsidR="00F47C95" w:rsidRPr="00F47C95" w:rsidRDefault="00F47C95" w:rsidP="00F47C95">
            <w:pPr>
              <w:ind w:firstLine="709"/>
              <w:rPr>
                <w:sz w:val="28"/>
                <w:szCs w:val="28"/>
              </w:rPr>
            </w:pPr>
          </w:p>
          <w:p w:rsidR="00F47C95" w:rsidRPr="00F47C95" w:rsidRDefault="00F47C95" w:rsidP="00F47C95">
            <w:pPr>
              <w:rPr>
                <w:sz w:val="28"/>
                <w:szCs w:val="28"/>
              </w:rPr>
            </w:pPr>
            <w:r w:rsidRPr="00F47C95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F47C95" w:rsidRPr="00F47C95" w:rsidRDefault="00F47C95" w:rsidP="00F47C95">
            <w:pPr>
              <w:jc w:val="right"/>
              <w:rPr>
                <w:sz w:val="28"/>
                <w:szCs w:val="28"/>
              </w:rPr>
            </w:pPr>
            <w:r w:rsidRPr="00F47C95">
              <w:rPr>
                <w:sz w:val="28"/>
                <w:szCs w:val="28"/>
              </w:rPr>
              <w:t>В.С. Чирков</w:t>
            </w:r>
          </w:p>
        </w:tc>
      </w:tr>
    </w:tbl>
    <w:p w:rsidR="00F47C95" w:rsidRPr="00F47C95" w:rsidRDefault="00F47C95" w:rsidP="00F47C95">
      <w:pPr>
        <w:snapToGrid w:val="0"/>
        <w:rPr>
          <w:rFonts w:ascii="Arial" w:hAnsi="Arial"/>
          <w:sz w:val="20"/>
          <w:szCs w:val="20"/>
        </w:rPr>
      </w:pPr>
    </w:p>
    <w:p w:rsidR="00EF4F1F" w:rsidRPr="007F100B" w:rsidRDefault="00EF4F1F" w:rsidP="007F100B"/>
    <w:sectPr w:rsidR="00EF4F1F" w:rsidRPr="007F100B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973" w:rsidRDefault="00464973">
      <w:r>
        <w:separator/>
      </w:r>
    </w:p>
  </w:endnote>
  <w:endnote w:type="continuationSeparator" w:id="0">
    <w:p w:rsidR="00464973" w:rsidRDefault="0046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973" w:rsidRDefault="00464973">
      <w:r>
        <w:separator/>
      </w:r>
    </w:p>
  </w:footnote>
  <w:footnote w:type="continuationSeparator" w:id="0">
    <w:p w:rsidR="00464973" w:rsidRDefault="00464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09418770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7C95">
      <w:rPr>
        <w:noProof/>
      </w:rPr>
      <w:t>2</w:t>
    </w:r>
    <w:r>
      <w:fldChar w:fldCharType="end"/>
    </w:r>
  </w:p>
  <w:permEnd w:id="309418770"/>
  <w:p w:rsidR="00810AAA" w:rsidRPr="00810AAA" w:rsidRDefault="0046497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464973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C03F4"/>
    <w:rsid w:val="0010179D"/>
    <w:rsid w:val="00107CF2"/>
    <w:rsid w:val="002F5415"/>
    <w:rsid w:val="00335547"/>
    <w:rsid w:val="00363720"/>
    <w:rsid w:val="00377321"/>
    <w:rsid w:val="00464973"/>
    <w:rsid w:val="004C16AF"/>
    <w:rsid w:val="005753FF"/>
    <w:rsid w:val="005A5CD6"/>
    <w:rsid w:val="005E551B"/>
    <w:rsid w:val="00613EB3"/>
    <w:rsid w:val="006350D7"/>
    <w:rsid w:val="006906C9"/>
    <w:rsid w:val="00703B96"/>
    <w:rsid w:val="007F100B"/>
    <w:rsid w:val="008234EF"/>
    <w:rsid w:val="008315AD"/>
    <w:rsid w:val="00925EB3"/>
    <w:rsid w:val="009C1CCB"/>
    <w:rsid w:val="009E5281"/>
    <w:rsid w:val="00A65D86"/>
    <w:rsid w:val="00AA6BFE"/>
    <w:rsid w:val="00AB542A"/>
    <w:rsid w:val="00AC1D86"/>
    <w:rsid w:val="00B40C97"/>
    <w:rsid w:val="00BD56DD"/>
    <w:rsid w:val="00BD5FB0"/>
    <w:rsid w:val="00C60F54"/>
    <w:rsid w:val="00CE5F5D"/>
    <w:rsid w:val="00CF6308"/>
    <w:rsid w:val="00D41A63"/>
    <w:rsid w:val="00D50018"/>
    <w:rsid w:val="00D75D6D"/>
    <w:rsid w:val="00DA5087"/>
    <w:rsid w:val="00DB015E"/>
    <w:rsid w:val="00EE5742"/>
    <w:rsid w:val="00EF4384"/>
    <w:rsid w:val="00EF4F1F"/>
    <w:rsid w:val="00F45E3E"/>
    <w:rsid w:val="00F47C95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2016-07-14T07:24:00Z</cp:lastPrinted>
  <dcterms:created xsi:type="dcterms:W3CDTF">2016-08-30T09:33:00Z</dcterms:created>
  <dcterms:modified xsi:type="dcterms:W3CDTF">2016-08-30T09:33:00Z</dcterms:modified>
</cp:coreProperties>
</file>