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AC0B11" w:rsidRPr="00AC0B11" w:rsidTr="00B44221">
        <w:trPr>
          <w:trHeight w:val="524"/>
        </w:trPr>
        <w:tc>
          <w:tcPr>
            <w:tcW w:w="9639" w:type="dxa"/>
            <w:gridSpan w:val="5"/>
          </w:tcPr>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AC0B11">
              <w:rPr>
                <w:rFonts w:ascii="Times New Roman" w:eastAsia="Times New Roman" w:hAnsi="Times New Roman" w:cs="Times New Roman"/>
                <w:b/>
                <w:sz w:val="28"/>
                <w:szCs w:val="28"/>
                <w:lang w:eastAsia="ru-RU"/>
              </w:rPr>
              <w:t xml:space="preserve">АДМИНИСТРАЦИЯ ГОРОДСКОГО ОКРУГА </w:t>
            </w:r>
          </w:p>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AC0B11">
              <w:rPr>
                <w:rFonts w:ascii="Times New Roman" w:eastAsia="Times New Roman" w:hAnsi="Times New Roman" w:cs="Times New Roman"/>
                <w:b/>
                <w:sz w:val="28"/>
                <w:szCs w:val="28"/>
                <w:lang w:eastAsia="ru-RU"/>
              </w:rPr>
              <w:t>Верхняя Пышма</w:t>
            </w:r>
          </w:p>
          <w:p w:rsidR="00AC0B11" w:rsidRPr="00AC0B11" w:rsidRDefault="00AC0B11" w:rsidP="00AC0B11">
            <w:pPr>
              <w:spacing w:after="0" w:line="240" w:lineRule="auto"/>
              <w:jc w:val="center"/>
              <w:rPr>
                <w:rFonts w:ascii="Times New Roman" w:eastAsia="Times New Roman" w:hAnsi="Times New Roman" w:cs="Times New Roman"/>
                <w:b/>
                <w:spacing w:val="40"/>
                <w:sz w:val="34"/>
                <w:szCs w:val="34"/>
                <w:lang w:eastAsia="ru-RU"/>
              </w:rPr>
            </w:pPr>
            <w:r w:rsidRPr="00AC0B11">
              <w:rPr>
                <w:rFonts w:ascii="Times New Roman" w:eastAsia="Times New Roman" w:hAnsi="Times New Roman" w:cs="Times New Roman"/>
                <w:b/>
                <w:spacing w:val="80"/>
                <w:sz w:val="32"/>
                <w:szCs w:val="32"/>
                <w:lang w:eastAsia="ru-RU"/>
              </w:rPr>
              <w:t>ПОСТАНОВЛЕНИЕ</w:t>
            </w:r>
          </w:p>
          <w:p w:rsidR="00AC0B11" w:rsidRPr="00AC0B11" w:rsidRDefault="00AC0B11" w:rsidP="00AC0B11">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C0B11" w:rsidRPr="00AC0B11" w:rsidTr="00B44221">
        <w:trPr>
          <w:trHeight w:val="524"/>
        </w:trPr>
        <w:tc>
          <w:tcPr>
            <w:tcW w:w="285" w:type="dxa"/>
            <w:vAlign w:val="bottom"/>
          </w:tcPr>
          <w:p w:rsidR="00AC0B11" w:rsidRPr="00AC0B11" w:rsidRDefault="00AC0B11" w:rsidP="00AC0B11">
            <w:pPr>
              <w:tabs>
                <w:tab w:val="left" w:leader="underscore" w:pos="9639"/>
              </w:tabs>
              <w:spacing w:after="0" w:line="240" w:lineRule="auto"/>
              <w:rPr>
                <w:rFonts w:ascii="Times New Roman" w:eastAsia="Times New Roman" w:hAnsi="Times New Roman" w:cs="Times New Roman"/>
                <w:sz w:val="24"/>
                <w:szCs w:val="28"/>
                <w:lang w:eastAsia="ru-RU"/>
              </w:rPr>
            </w:pPr>
            <w:r w:rsidRPr="00AC0B11">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18.08.2016</w:t>
            </w:r>
            <w:r w:rsidRPr="00AC0B11">
              <w:rPr>
                <w:rFonts w:ascii="Times New Roman" w:eastAsia="Times New Roman" w:hAnsi="Times New Roman" w:cs="Times New Roman"/>
                <w:sz w:val="24"/>
                <w:szCs w:val="24"/>
                <w:lang w:eastAsia="ru-RU"/>
              </w:rPr>
              <w:fldChar w:fldCharType="begin"/>
            </w:r>
            <w:r w:rsidRPr="00AC0B11">
              <w:rPr>
                <w:rFonts w:ascii="Times New Roman" w:eastAsia="Times New Roman" w:hAnsi="Times New Roman" w:cs="Times New Roman"/>
                <w:sz w:val="24"/>
                <w:szCs w:val="24"/>
                <w:lang w:eastAsia="ru-RU"/>
              </w:rPr>
              <w:instrText xml:space="preserve"> DOCPROPERTY  Рег.дата  \* MERGEFORMAT </w:instrText>
            </w:r>
            <w:r w:rsidRPr="00AC0B11">
              <w:rPr>
                <w:rFonts w:ascii="Times New Roman" w:eastAsia="Times New Roman" w:hAnsi="Times New Roman" w:cs="Times New Roman"/>
                <w:sz w:val="24"/>
                <w:szCs w:val="24"/>
                <w:lang w:eastAsia="ru-RU"/>
              </w:rPr>
              <w:fldChar w:fldCharType="separate"/>
            </w:r>
            <w:r w:rsidRPr="00AC0B11">
              <w:rPr>
                <w:rFonts w:ascii="Times New Roman" w:eastAsia="Times New Roman" w:hAnsi="Times New Roman" w:cs="Times New Roman"/>
                <w:sz w:val="24"/>
                <w:szCs w:val="24"/>
                <w:lang w:eastAsia="ru-RU"/>
              </w:rPr>
              <w:t xml:space="preserve"> </w:t>
            </w:r>
            <w:r w:rsidRPr="00AC0B11">
              <w:rPr>
                <w:rFonts w:ascii="Times New Roman" w:eastAsia="Times New Roman" w:hAnsi="Times New Roman" w:cs="Times New Roman"/>
                <w:sz w:val="24"/>
                <w:szCs w:val="24"/>
                <w:lang w:eastAsia="ru-RU"/>
              </w:rPr>
              <w:fldChar w:fldCharType="end"/>
            </w:r>
          </w:p>
        </w:tc>
        <w:tc>
          <w:tcPr>
            <w:tcW w:w="428" w:type="dxa"/>
            <w:vAlign w:val="bottom"/>
          </w:tcPr>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AC0B11">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AC0B11">
              <w:rPr>
                <w:rFonts w:ascii="Times New Roman" w:eastAsia="Times New Roman" w:hAnsi="Times New Roman" w:cs="Times New Roman"/>
                <w:sz w:val="24"/>
                <w:szCs w:val="24"/>
                <w:lang w:eastAsia="ru-RU"/>
              </w:rPr>
              <w:fldChar w:fldCharType="begin"/>
            </w:r>
            <w:r w:rsidRPr="00AC0B11">
              <w:rPr>
                <w:rFonts w:ascii="Times New Roman" w:eastAsia="Times New Roman" w:hAnsi="Times New Roman" w:cs="Times New Roman"/>
                <w:sz w:val="24"/>
                <w:szCs w:val="24"/>
                <w:lang w:eastAsia="ru-RU"/>
              </w:rPr>
              <w:instrText xml:space="preserve"> DOCPROPERTY  Рег.№  \* MERGEFORMAT </w:instrText>
            </w:r>
            <w:r w:rsidRPr="00AC0B11">
              <w:rPr>
                <w:rFonts w:ascii="Times New Roman" w:eastAsia="Times New Roman" w:hAnsi="Times New Roman" w:cs="Times New Roman"/>
                <w:sz w:val="24"/>
                <w:szCs w:val="24"/>
                <w:lang w:eastAsia="ru-RU"/>
              </w:rPr>
              <w:fldChar w:fldCharType="separate"/>
            </w:r>
            <w:r w:rsidRPr="00AC0B11">
              <w:rPr>
                <w:rFonts w:ascii="Times New Roman" w:eastAsia="Times New Roman" w:hAnsi="Times New Roman" w:cs="Times New Roman"/>
                <w:sz w:val="24"/>
                <w:szCs w:val="24"/>
                <w:lang w:eastAsia="ru-RU"/>
              </w:rPr>
              <w:t xml:space="preserve"> </w:t>
            </w:r>
            <w:r w:rsidRPr="00AC0B11">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1038</w:t>
            </w:r>
          </w:p>
        </w:tc>
        <w:tc>
          <w:tcPr>
            <w:tcW w:w="6502" w:type="dxa"/>
            <w:vAlign w:val="bottom"/>
          </w:tcPr>
          <w:p w:rsidR="00AC0B11" w:rsidRPr="00AC0B11" w:rsidRDefault="00AC0B11" w:rsidP="00AC0B11">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AC0B11" w:rsidRPr="00AC0B11" w:rsidTr="00B44221">
        <w:trPr>
          <w:trHeight w:val="130"/>
        </w:trPr>
        <w:tc>
          <w:tcPr>
            <w:tcW w:w="9639" w:type="dxa"/>
            <w:gridSpan w:val="5"/>
          </w:tcPr>
          <w:p w:rsidR="00AC0B11" w:rsidRPr="00AC0B11" w:rsidRDefault="00AC0B11" w:rsidP="00AC0B11">
            <w:pPr>
              <w:spacing w:after="0" w:line="240" w:lineRule="auto"/>
              <w:rPr>
                <w:rFonts w:ascii="Times New Roman" w:eastAsia="Times New Roman" w:hAnsi="Times New Roman" w:cs="Times New Roman"/>
                <w:sz w:val="20"/>
                <w:szCs w:val="28"/>
                <w:lang w:eastAsia="ru-RU"/>
              </w:rPr>
            </w:pPr>
          </w:p>
        </w:tc>
      </w:tr>
      <w:tr w:rsidR="00AC0B11" w:rsidRPr="00AC0B11" w:rsidTr="00B44221">
        <w:tc>
          <w:tcPr>
            <w:tcW w:w="9639" w:type="dxa"/>
            <w:gridSpan w:val="5"/>
          </w:tcPr>
          <w:p w:rsidR="00AC0B11" w:rsidRPr="00AC0B11" w:rsidRDefault="00AC0B11" w:rsidP="00AC0B11">
            <w:pPr>
              <w:spacing w:after="0" w:line="240" w:lineRule="auto"/>
              <w:rPr>
                <w:rFonts w:ascii="Times New Roman" w:eastAsia="Times New Roman" w:hAnsi="Times New Roman" w:cs="Times New Roman"/>
                <w:sz w:val="20"/>
                <w:szCs w:val="28"/>
                <w:lang w:eastAsia="ru-RU"/>
              </w:rPr>
            </w:pPr>
            <w:r w:rsidRPr="00AC0B11">
              <w:rPr>
                <w:rFonts w:ascii="Times New Roman" w:eastAsia="Times New Roman" w:hAnsi="Times New Roman" w:cs="Times New Roman"/>
                <w:sz w:val="20"/>
                <w:szCs w:val="28"/>
                <w:lang w:eastAsia="ru-RU"/>
              </w:rPr>
              <w:t>г. Верхняя Пышма</w:t>
            </w:r>
          </w:p>
          <w:p w:rsidR="00AC0B11" w:rsidRPr="00AC0B11" w:rsidRDefault="00AC0B11" w:rsidP="00AC0B11">
            <w:pPr>
              <w:spacing w:after="0" w:line="240" w:lineRule="auto"/>
              <w:rPr>
                <w:rFonts w:ascii="Times New Roman" w:eastAsia="Times New Roman" w:hAnsi="Times New Roman" w:cs="Times New Roman"/>
                <w:sz w:val="28"/>
                <w:szCs w:val="28"/>
                <w:lang w:eastAsia="ru-RU"/>
              </w:rPr>
            </w:pPr>
          </w:p>
          <w:p w:rsidR="00AC0B11" w:rsidRPr="00AC0B11" w:rsidRDefault="00AC0B11" w:rsidP="00AC0B11">
            <w:pPr>
              <w:spacing w:after="0" w:line="240" w:lineRule="auto"/>
              <w:rPr>
                <w:rFonts w:ascii="Times New Roman" w:eastAsia="Times New Roman" w:hAnsi="Times New Roman" w:cs="Times New Roman"/>
                <w:sz w:val="28"/>
                <w:szCs w:val="28"/>
                <w:lang w:eastAsia="ru-RU"/>
              </w:rPr>
            </w:pPr>
          </w:p>
        </w:tc>
      </w:tr>
      <w:tr w:rsidR="00AC0B11" w:rsidRPr="00AC0B11" w:rsidTr="00B44221">
        <w:tc>
          <w:tcPr>
            <w:tcW w:w="9639" w:type="dxa"/>
            <w:gridSpan w:val="5"/>
          </w:tcPr>
          <w:p w:rsidR="00AC0B11" w:rsidRPr="00AC0B11" w:rsidRDefault="00AC0B11" w:rsidP="00AC0B11">
            <w:pPr>
              <w:spacing w:after="0" w:line="240" w:lineRule="auto"/>
              <w:jc w:val="center"/>
              <w:rPr>
                <w:rFonts w:ascii="Times New Roman" w:eastAsia="Times New Roman" w:hAnsi="Times New Roman" w:cs="Times New Roman"/>
                <w:b/>
                <w:i/>
                <w:sz w:val="28"/>
                <w:szCs w:val="28"/>
                <w:lang w:eastAsia="ru-RU"/>
              </w:rPr>
            </w:pPr>
            <w:r w:rsidRPr="00AC0B11">
              <w:rPr>
                <w:rFonts w:ascii="Times New Roman" w:eastAsia="Times New Roman" w:hAnsi="Times New Roman" w:cs="Times New Roman"/>
                <w:b/>
                <w:i/>
                <w:sz w:val="28"/>
                <w:szCs w:val="28"/>
                <w:lang w:eastAsia="ru-RU"/>
              </w:rPr>
              <w:t>Об утверждении Положения о предоставлении грантов (субсидий) начинающим субъектам малого предпринимательства, осуществляющим предпринимательскую деятельность на территории городского округа Верхняя Пышма в 2016 году</w:t>
            </w:r>
          </w:p>
        </w:tc>
      </w:tr>
      <w:tr w:rsidR="00AC0B11" w:rsidRPr="00AC0B11" w:rsidTr="00B44221">
        <w:tc>
          <w:tcPr>
            <w:tcW w:w="9639" w:type="dxa"/>
            <w:gridSpan w:val="5"/>
          </w:tcPr>
          <w:p w:rsidR="00AC0B11" w:rsidRPr="00AC0B11" w:rsidRDefault="00AC0B11" w:rsidP="00AC0B11">
            <w:pPr>
              <w:spacing w:after="0" w:line="240" w:lineRule="auto"/>
              <w:jc w:val="both"/>
              <w:rPr>
                <w:rFonts w:ascii="Times New Roman" w:eastAsia="Times New Roman" w:hAnsi="Times New Roman" w:cs="Times New Roman"/>
                <w:sz w:val="28"/>
                <w:szCs w:val="28"/>
                <w:lang w:eastAsia="ru-RU"/>
              </w:rPr>
            </w:pPr>
          </w:p>
          <w:p w:rsidR="00AC0B11" w:rsidRPr="00AC0B11" w:rsidRDefault="00AC0B11" w:rsidP="00AC0B11">
            <w:pPr>
              <w:spacing w:after="0" w:line="240" w:lineRule="auto"/>
              <w:jc w:val="both"/>
              <w:rPr>
                <w:rFonts w:ascii="Times New Roman" w:eastAsia="Times New Roman" w:hAnsi="Times New Roman" w:cs="Times New Roman"/>
                <w:sz w:val="28"/>
                <w:szCs w:val="28"/>
                <w:lang w:eastAsia="ru-RU"/>
              </w:rPr>
            </w:pPr>
          </w:p>
          <w:p w:rsidR="00AC0B11" w:rsidRPr="00AC0B11" w:rsidRDefault="00AC0B11" w:rsidP="00AC0B1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 xml:space="preserve">В соответствии со </w:t>
            </w:r>
            <w:hyperlink r:id="rId5" w:history="1">
              <w:r w:rsidRPr="00AC0B11">
                <w:rPr>
                  <w:rFonts w:ascii="Times New Roman" w:eastAsia="Times New Roman" w:hAnsi="Times New Roman" w:cs="Times New Roman"/>
                  <w:color w:val="000000"/>
                  <w:sz w:val="28"/>
                  <w:szCs w:val="28"/>
                  <w:lang w:eastAsia="ru-RU"/>
                </w:rPr>
                <w:t>статьей 78.1</w:t>
              </w:r>
            </w:hyperlink>
            <w:r w:rsidRPr="00AC0B11">
              <w:rPr>
                <w:rFonts w:ascii="Times New Roman" w:eastAsia="Times New Roman" w:hAnsi="Times New Roman" w:cs="Times New Roman"/>
                <w:sz w:val="28"/>
                <w:szCs w:val="28"/>
                <w:lang w:eastAsia="ru-RU"/>
              </w:rPr>
              <w:t xml:space="preserve"> Бюджетного кодекса Российской Федерации, </w:t>
            </w:r>
            <w:hyperlink r:id="rId6" w:history="1">
              <w:r w:rsidRPr="00AC0B11">
                <w:rPr>
                  <w:rFonts w:ascii="Times New Roman" w:eastAsia="Times New Roman" w:hAnsi="Times New Roman" w:cs="Times New Roman"/>
                  <w:color w:val="000000"/>
                  <w:sz w:val="28"/>
                  <w:szCs w:val="28"/>
                  <w:lang w:eastAsia="ru-RU"/>
                </w:rPr>
                <w:t>постановлением</w:t>
              </w:r>
            </w:hyperlink>
            <w:r w:rsidRPr="00AC0B11">
              <w:rPr>
                <w:rFonts w:ascii="Times New Roman" w:eastAsia="Times New Roman" w:hAnsi="Times New Roman" w:cs="Times New Roman"/>
                <w:sz w:val="28"/>
                <w:szCs w:val="28"/>
                <w:lang w:eastAsia="ru-RU"/>
              </w:rPr>
              <w:t xml:space="preserve"> администрации городского округа Верхняя Пышма от 30.09.2014 № 1706 «Об утверждении муниципальной программы </w:t>
            </w:r>
            <w:r w:rsidRPr="00AC0B11">
              <w:rPr>
                <w:rFonts w:ascii="Times New Roman" w:eastAsia="Times New Roman" w:hAnsi="Times New Roman" w:cs="Times New Roman"/>
                <w:color w:val="000000"/>
                <w:sz w:val="28"/>
                <w:szCs w:val="28"/>
                <w:lang w:eastAsia="ru-RU"/>
              </w:rPr>
              <w:t>«</w:t>
            </w:r>
            <w:r w:rsidRPr="00AC0B11">
              <w:rPr>
                <w:rFonts w:ascii="Times New Roman" w:eastAsia="Times New Roman" w:hAnsi="Times New Roman" w:cs="Times New Roman"/>
                <w:sz w:val="28"/>
                <w:szCs w:val="24"/>
                <w:lang w:eastAsia="ru-RU"/>
              </w:rPr>
              <w:t>Совершенствование социально-экономической политики на территории городского округа Верхняя Пышма до 2020 года</w:t>
            </w:r>
            <w:r w:rsidRPr="00AC0B11">
              <w:rPr>
                <w:rFonts w:ascii="Times New Roman" w:eastAsia="Times New Roman" w:hAnsi="Times New Roman" w:cs="Times New Roman"/>
                <w:color w:val="000000"/>
                <w:sz w:val="28"/>
                <w:szCs w:val="28"/>
                <w:lang w:eastAsia="ru-RU"/>
              </w:rPr>
              <w:t>» в целях</w:t>
            </w:r>
            <w:r w:rsidRPr="00AC0B11">
              <w:rPr>
                <w:rFonts w:ascii="Times New Roman" w:eastAsia="Times New Roman" w:hAnsi="Times New Roman" w:cs="Times New Roman"/>
                <w:b/>
                <w:bCs/>
                <w:color w:val="000000"/>
                <w:sz w:val="20"/>
                <w:szCs w:val="20"/>
                <w:lang w:eastAsia="ru-RU"/>
              </w:rPr>
              <w:t xml:space="preserve"> </w:t>
            </w:r>
            <w:r w:rsidRPr="00AC0B11">
              <w:rPr>
                <w:rFonts w:ascii="Times New Roman" w:eastAsia="Calibri" w:hAnsi="Times New Roman" w:cs="Times New Roman"/>
                <w:bCs/>
                <w:color w:val="000000"/>
                <w:sz w:val="28"/>
                <w:szCs w:val="28"/>
              </w:rPr>
              <w:t xml:space="preserve">поддержки начинающих субъектов малого предпринимательства </w:t>
            </w:r>
            <w:r w:rsidRPr="00AC0B11">
              <w:rPr>
                <w:rFonts w:ascii="Times New Roman" w:eastAsia="Times New Roman" w:hAnsi="Times New Roman" w:cs="Times New Roman"/>
                <w:color w:val="000000"/>
                <w:sz w:val="28"/>
                <w:szCs w:val="28"/>
                <w:lang w:eastAsia="ru-RU"/>
              </w:rPr>
              <w:t>администрация</w:t>
            </w:r>
            <w:r w:rsidRPr="00AC0B11">
              <w:rPr>
                <w:rFonts w:ascii="Times New Roman" w:eastAsia="Times New Roman" w:hAnsi="Times New Roman" w:cs="Times New Roman"/>
                <w:sz w:val="28"/>
                <w:szCs w:val="28"/>
                <w:lang w:eastAsia="ru-RU"/>
              </w:rPr>
              <w:t xml:space="preserve"> городского округа Верхняя Пышма</w:t>
            </w:r>
          </w:p>
          <w:p w:rsidR="00AC0B11" w:rsidRPr="00AC0B11" w:rsidRDefault="00AC0B11" w:rsidP="00AC0B11">
            <w:pPr>
              <w:spacing w:after="0" w:line="240" w:lineRule="auto"/>
              <w:ind w:firstLine="709"/>
              <w:jc w:val="both"/>
              <w:rPr>
                <w:rFonts w:ascii="Times New Roman" w:eastAsia="Times New Roman" w:hAnsi="Times New Roman" w:cs="Times New Roman"/>
                <w:sz w:val="28"/>
                <w:szCs w:val="28"/>
                <w:lang w:eastAsia="ru-RU"/>
              </w:rPr>
            </w:pPr>
          </w:p>
        </w:tc>
      </w:tr>
    </w:tbl>
    <w:p w:rsidR="00AC0B11" w:rsidRPr="00AC0B11" w:rsidRDefault="00AC0B11" w:rsidP="00AC0B11">
      <w:pPr>
        <w:widowControl w:val="0"/>
        <w:spacing w:after="0" w:line="240" w:lineRule="auto"/>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AC0B11" w:rsidRPr="00AC0B11" w:rsidTr="00B44221">
        <w:trPr>
          <w:trHeight w:val="5129"/>
        </w:trPr>
        <w:tc>
          <w:tcPr>
            <w:tcW w:w="9637" w:type="dxa"/>
            <w:gridSpan w:val="2"/>
            <w:vAlign w:val="bottom"/>
          </w:tcPr>
          <w:p w:rsidR="00AC0B11" w:rsidRPr="00AC0B11" w:rsidRDefault="00AC0B11" w:rsidP="00AC0B11">
            <w:pPr>
              <w:spacing w:after="0" w:line="240" w:lineRule="auto"/>
              <w:ind w:firstLine="708"/>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1.Утвердить Положение о предоставлении грантов (субсидий) начинающим субъектам малого предпринимательства, осуществляющим предпринимательскую деятельность на территории городского округа Верхняя Пышма в 2016 году (прилагается).</w:t>
            </w:r>
          </w:p>
          <w:p w:rsidR="00AC0B11" w:rsidRPr="00AC0B11" w:rsidRDefault="00AC0B11" w:rsidP="00AC0B11">
            <w:pPr>
              <w:spacing w:after="0" w:line="240" w:lineRule="auto"/>
              <w:ind w:firstLine="709"/>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2.С 07.09.2016 по 07.10.2016 провести прием заявок на гранты для начинающих предпринимателей городского округа Верхняя Пышма.</w:t>
            </w:r>
          </w:p>
          <w:p w:rsidR="00AC0B11" w:rsidRPr="00AC0B11" w:rsidRDefault="00AC0B11" w:rsidP="00AC0B11">
            <w:pPr>
              <w:spacing w:after="0" w:line="240" w:lineRule="auto"/>
              <w:ind w:firstLine="709"/>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 xml:space="preserve">3. </w:t>
            </w:r>
            <w:proofErr w:type="spellStart"/>
            <w:r w:rsidRPr="00AC0B11">
              <w:rPr>
                <w:rFonts w:ascii="Times New Roman" w:eastAsia="Times New Roman" w:hAnsi="Times New Roman" w:cs="Times New Roman"/>
                <w:sz w:val="28"/>
                <w:szCs w:val="28"/>
                <w:lang w:eastAsia="ru-RU"/>
              </w:rPr>
              <w:t>Верхнепышминскому</w:t>
            </w:r>
            <w:proofErr w:type="spellEnd"/>
            <w:r w:rsidRPr="00AC0B11">
              <w:rPr>
                <w:rFonts w:ascii="Times New Roman" w:eastAsia="Times New Roman" w:hAnsi="Times New Roman" w:cs="Times New Roman"/>
                <w:sz w:val="28"/>
                <w:szCs w:val="28"/>
                <w:lang w:eastAsia="ru-RU"/>
              </w:rPr>
              <w:t xml:space="preserve"> фонду поддержки предпринимательства (Пономарева И.А.):</w:t>
            </w:r>
          </w:p>
          <w:p w:rsidR="00AC0B11" w:rsidRPr="00AC0B11" w:rsidRDefault="00AC0B11" w:rsidP="00AC0B11">
            <w:pPr>
              <w:spacing w:after="0" w:line="240" w:lineRule="auto"/>
              <w:ind w:firstLine="709"/>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3.1. организовать прием заявок;</w:t>
            </w:r>
          </w:p>
          <w:p w:rsidR="00AC0B11" w:rsidRPr="00AC0B11" w:rsidRDefault="00AC0B11" w:rsidP="00AC0B11">
            <w:pPr>
              <w:spacing w:after="0" w:line="240" w:lineRule="auto"/>
              <w:ind w:firstLine="709"/>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3.2. утвердить состав комиссии Приказом директора Фонда.</w:t>
            </w:r>
          </w:p>
          <w:p w:rsidR="00AC0B11" w:rsidRPr="00AC0B11" w:rsidRDefault="00AC0B11" w:rsidP="00AC0B11">
            <w:pPr>
              <w:spacing w:after="0" w:line="240" w:lineRule="auto"/>
              <w:ind w:firstLine="708"/>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4. Опубликовать настоящее постановление в газете «Красное знамя» и разместить на официальном сайте городского округа Верхняя Пышма.</w:t>
            </w:r>
          </w:p>
          <w:p w:rsidR="00AC0B11" w:rsidRPr="00AC0B11" w:rsidRDefault="00AC0B11" w:rsidP="00AC0B11">
            <w:pPr>
              <w:spacing w:after="160" w:line="259" w:lineRule="auto"/>
              <w:ind w:firstLine="709"/>
              <w:jc w:val="both"/>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 xml:space="preserve">5. </w:t>
            </w:r>
            <w:proofErr w:type="gramStart"/>
            <w:r w:rsidRPr="00AC0B11">
              <w:rPr>
                <w:rFonts w:ascii="Times New Roman" w:eastAsia="Times New Roman" w:hAnsi="Times New Roman" w:cs="Times New Roman"/>
                <w:sz w:val="28"/>
                <w:szCs w:val="28"/>
                <w:lang w:eastAsia="ru-RU"/>
              </w:rPr>
              <w:t>Контроль за</w:t>
            </w:r>
            <w:proofErr w:type="gramEnd"/>
            <w:r w:rsidRPr="00AC0B11">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экономике </w:t>
            </w:r>
            <w:proofErr w:type="spellStart"/>
            <w:r w:rsidRPr="00AC0B11">
              <w:rPr>
                <w:rFonts w:ascii="Times New Roman" w:eastAsia="Times New Roman" w:hAnsi="Times New Roman" w:cs="Times New Roman"/>
                <w:sz w:val="28"/>
                <w:szCs w:val="28"/>
                <w:lang w:eastAsia="ru-RU"/>
              </w:rPr>
              <w:t>Ряжкину</w:t>
            </w:r>
            <w:proofErr w:type="spellEnd"/>
            <w:r w:rsidRPr="00AC0B11">
              <w:rPr>
                <w:rFonts w:ascii="Times New Roman" w:eastAsia="Times New Roman" w:hAnsi="Times New Roman" w:cs="Times New Roman"/>
                <w:sz w:val="28"/>
                <w:szCs w:val="28"/>
                <w:lang w:eastAsia="ru-RU"/>
              </w:rPr>
              <w:t xml:space="preserve"> М.С.</w:t>
            </w:r>
          </w:p>
          <w:p w:rsidR="00AC0B11" w:rsidRPr="00AC0B11" w:rsidRDefault="00AC0B11" w:rsidP="00AC0B11">
            <w:pPr>
              <w:spacing w:after="0" w:line="240" w:lineRule="auto"/>
              <w:jc w:val="right"/>
              <w:rPr>
                <w:rFonts w:ascii="Times New Roman" w:eastAsia="Times New Roman" w:hAnsi="Times New Roman" w:cs="Times New Roman"/>
                <w:sz w:val="28"/>
                <w:szCs w:val="28"/>
                <w:lang w:eastAsia="ru-RU"/>
              </w:rPr>
            </w:pPr>
          </w:p>
        </w:tc>
      </w:tr>
      <w:tr w:rsidR="00AC0B11" w:rsidRPr="00AC0B11" w:rsidTr="00B44221">
        <w:trPr>
          <w:trHeight w:val="630"/>
        </w:trPr>
        <w:tc>
          <w:tcPr>
            <w:tcW w:w="6273" w:type="dxa"/>
            <w:vAlign w:val="bottom"/>
          </w:tcPr>
          <w:p w:rsidR="00AC0B11" w:rsidRPr="00AC0B11" w:rsidRDefault="00AC0B11" w:rsidP="00AC0B11">
            <w:pPr>
              <w:spacing w:after="0" w:line="240" w:lineRule="auto"/>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Глава администрации</w:t>
            </w:r>
          </w:p>
        </w:tc>
        <w:tc>
          <w:tcPr>
            <w:tcW w:w="3364" w:type="dxa"/>
            <w:vAlign w:val="bottom"/>
          </w:tcPr>
          <w:p w:rsidR="00AC0B11" w:rsidRPr="00AC0B11" w:rsidRDefault="00AC0B11" w:rsidP="00AC0B11">
            <w:pPr>
              <w:spacing w:after="0" w:line="240" w:lineRule="auto"/>
              <w:jc w:val="right"/>
              <w:rPr>
                <w:rFonts w:ascii="Times New Roman" w:eastAsia="Times New Roman" w:hAnsi="Times New Roman" w:cs="Times New Roman"/>
                <w:sz w:val="28"/>
                <w:szCs w:val="28"/>
                <w:lang w:eastAsia="ru-RU"/>
              </w:rPr>
            </w:pPr>
            <w:r w:rsidRPr="00AC0B11">
              <w:rPr>
                <w:rFonts w:ascii="Times New Roman" w:eastAsia="Times New Roman" w:hAnsi="Times New Roman" w:cs="Times New Roman"/>
                <w:sz w:val="28"/>
                <w:szCs w:val="28"/>
                <w:lang w:eastAsia="ru-RU"/>
              </w:rPr>
              <w:t>В.С. Чирков</w:t>
            </w:r>
          </w:p>
        </w:tc>
      </w:tr>
    </w:tbl>
    <w:p w:rsidR="00AC0B11" w:rsidRPr="00AC0B11" w:rsidRDefault="00AC0B11" w:rsidP="00AC0B11">
      <w:pPr>
        <w:snapToGrid w:val="0"/>
        <w:spacing w:after="0" w:line="240" w:lineRule="auto"/>
        <w:rPr>
          <w:rFonts w:ascii="Arial" w:eastAsia="Times New Roman" w:hAnsi="Arial" w:cs="Times New Roman"/>
          <w:sz w:val="20"/>
          <w:szCs w:val="20"/>
          <w:lang w:eastAsia="ru-RU"/>
        </w:rPr>
      </w:pPr>
    </w:p>
    <w:p w:rsid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p>
    <w:p w:rsid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p>
    <w:p w:rsid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p>
    <w:p w:rsidR="00AC0B11" w:rsidRP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r w:rsidRPr="00AC0B11">
        <w:rPr>
          <w:rFonts w:ascii="Times New Roman" w:eastAsia="Calibri" w:hAnsi="Times New Roman" w:cs="Times New Roman"/>
          <w:sz w:val="26"/>
          <w:szCs w:val="26"/>
        </w:rPr>
        <w:lastRenderedPageBreak/>
        <w:t xml:space="preserve">УТВЕРЖДЕНО </w:t>
      </w:r>
    </w:p>
    <w:p w:rsidR="00AC0B11" w:rsidRP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r w:rsidRPr="00AC0B11">
        <w:rPr>
          <w:rFonts w:ascii="Times New Roman" w:eastAsia="Calibri" w:hAnsi="Times New Roman" w:cs="Times New Roman"/>
          <w:sz w:val="26"/>
          <w:szCs w:val="26"/>
        </w:rPr>
        <w:t>постановлением администрации</w:t>
      </w:r>
    </w:p>
    <w:p w:rsidR="00AC0B11" w:rsidRP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r w:rsidRPr="00AC0B11">
        <w:rPr>
          <w:rFonts w:ascii="Times New Roman" w:eastAsia="Calibri" w:hAnsi="Times New Roman" w:cs="Times New Roman"/>
          <w:sz w:val="26"/>
          <w:szCs w:val="26"/>
        </w:rPr>
        <w:t>городского округа Верхняя Пышма</w:t>
      </w:r>
    </w:p>
    <w:p w:rsidR="00AC0B11" w:rsidRPr="00AC0B11" w:rsidRDefault="00AC0B11" w:rsidP="00AC0B11">
      <w:pPr>
        <w:autoSpaceDE w:val="0"/>
        <w:autoSpaceDN w:val="0"/>
        <w:adjustRightInd w:val="0"/>
        <w:spacing w:after="0" w:line="240" w:lineRule="auto"/>
        <w:ind w:left="5103" w:firstLine="6"/>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от 18.08.2016 </w:t>
      </w:r>
      <w:r w:rsidRPr="00AC0B11">
        <w:rPr>
          <w:rFonts w:ascii="Times New Roman" w:eastAsia="Calibri" w:hAnsi="Times New Roman" w:cs="Times New Roman"/>
          <w:sz w:val="26"/>
          <w:szCs w:val="26"/>
        </w:rPr>
        <w:t xml:space="preserve"> № </w:t>
      </w:r>
      <w:r>
        <w:rPr>
          <w:rFonts w:ascii="Times New Roman" w:eastAsia="Calibri" w:hAnsi="Times New Roman" w:cs="Times New Roman"/>
          <w:sz w:val="26"/>
          <w:szCs w:val="26"/>
        </w:rPr>
        <w:t>1038</w:t>
      </w:r>
      <w:bookmarkStart w:id="0" w:name="_GoBack"/>
      <w:bookmarkEnd w:id="0"/>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r w:rsidRPr="00AC0B11">
        <w:rPr>
          <w:rFonts w:ascii="Times New Roman" w:eastAsia="Times New Roman" w:hAnsi="Times New Roman" w:cs="Times New Roman"/>
          <w:b/>
          <w:sz w:val="26"/>
          <w:szCs w:val="26"/>
          <w:lang w:eastAsia="ru-RU"/>
        </w:rPr>
        <w:t>ПОЛОЖЕНИЕ</w:t>
      </w:r>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r w:rsidRPr="00AC0B11">
        <w:rPr>
          <w:rFonts w:ascii="Times New Roman" w:eastAsia="Times New Roman" w:hAnsi="Times New Roman" w:cs="Times New Roman"/>
          <w:b/>
          <w:sz w:val="26"/>
          <w:szCs w:val="26"/>
          <w:lang w:eastAsia="ru-RU"/>
        </w:rPr>
        <w:t xml:space="preserve">о предоставлении грантов (субсидий) начинающим субъектам </w:t>
      </w:r>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r w:rsidRPr="00AC0B11">
        <w:rPr>
          <w:rFonts w:ascii="Times New Roman" w:eastAsia="Times New Roman" w:hAnsi="Times New Roman" w:cs="Times New Roman"/>
          <w:b/>
          <w:sz w:val="26"/>
          <w:szCs w:val="26"/>
          <w:lang w:eastAsia="ru-RU"/>
        </w:rPr>
        <w:t xml:space="preserve">малого предпринимательства, </w:t>
      </w:r>
      <w:proofErr w:type="gramStart"/>
      <w:r w:rsidRPr="00AC0B11">
        <w:rPr>
          <w:rFonts w:ascii="Times New Roman" w:eastAsia="Times New Roman" w:hAnsi="Times New Roman" w:cs="Times New Roman"/>
          <w:b/>
          <w:sz w:val="26"/>
          <w:szCs w:val="26"/>
          <w:lang w:eastAsia="ru-RU"/>
        </w:rPr>
        <w:t>осуществляющим</w:t>
      </w:r>
      <w:proofErr w:type="gramEnd"/>
      <w:r w:rsidRPr="00AC0B11">
        <w:rPr>
          <w:rFonts w:ascii="Times New Roman" w:eastAsia="Times New Roman" w:hAnsi="Times New Roman" w:cs="Times New Roman"/>
          <w:b/>
          <w:sz w:val="26"/>
          <w:szCs w:val="26"/>
          <w:lang w:eastAsia="ru-RU"/>
        </w:rPr>
        <w:t xml:space="preserve"> предпринимательскую деятельность на территории городского округа Верхняя Пышма в 2016 году</w:t>
      </w:r>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z w:val="26"/>
          <w:szCs w:val="26"/>
          <w:lang w:eastAsia="ru-RU"/>
        </w:rPr>
      </w:pPr>
      <w:r w:rsidRPr="00AC0B11">
        <w:rPr>
          <w:rFonts w:ascii="Times New Roman" w:eastAsia="Times New Roman" w:hAnsi="Times New Roman" w:cs="Times New Roman"/>
          <w:b/>
          <w:sz w:val="26"/>
          <w:szCs w:val="26"/>
          <w:lang w:eastAsia="ru-RU"/>
        </w:rPr>
        <w:t>1. Общие положения</w:t>
      </w:r>
    </w:p>
    <w:p w:rsidR="00AC0B11" w:rsidRPr="00AC0B11" w:rsidRDefault="00AC0B11" w:rsidP="00AC0B11">
      <w:pPr>
        <w:spacing w:after="0" w:line="240" w:lineRule="auto"/>
        <w:ind w:firstLine="709"/>
        <w:jc w:val="both"/>
        <w:rPr>
          <w:rFonts w:ascii="Times New Roman" w:eastAsia="Times New Roman" w:hAnsi="Times New Roman" w:cs="Times New Roman"/>
          <w:b/>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1.1. </w:t>
      </w:r>
      <w:proofErr w:type="gramStart"/>
      <w:r w:rsidRPr="00AC0B11">
        <w:rPr>
          <w:rFonts w:ascii="Times New Roman" w:eastAsia="Times New Roman" w:hAnsi="Times New Roman" w:cs="Times New Roman"/>
          <w:spacing w:val="-4"/>
          <w:sz w:val="26"/>
          <w:szCs w:val="26"/>
          <w:lang w:eastAsia="ru-RU"/>
        </w:rPr>
        <w:t>Положение о предоставлении грантов начинающим субъектам малого предпринимательства, осуществляющим предпринимательскую деятельность на территории городского округа Верхняя Пышма, (далее – Положение) разработано в соответствии с Гражданским кодексом Российской Федерации, Федеральным законом  от 24.07.2007 № 209-ФЗ «О развитии малого и среднего предпринимательства в Российской Федерации», Законом Свердловской области от 04.02.2008 № 10-ОЗ             «О развитии малого и среднего предпринимательства в Свердловской области», Концепцией государственной политики поддержки</w:t>
      </w:r>
      <w:proofErr w:type="gramEnd"/>
      <w:r w:rsidRPr="00AC0B11">
        <w:rPr>
          <w:rFonts w:ascii="Times New Roman" w:eastAsia="Times New Roman" w:hAnsi="Times New Roman" w:cs="Times New Roman"/>
          <w:spacing w:val="-4"/>
          <w:sz w:val="26"/>
          <w:szCs w:val="26"/>
          <w:lang w:eastAsia="ru-RU"/>
        </w:rPr>
        <w:t xml:space="preserve"> </w:t>
      </w:r>
      <w:proofErr w:type="gramStart"/>
      <w:r w:rsidRPr="00AC0B11">
        <w:rPr>
          <w:rFonts w:ascii="Times New Roman" w:eastAsia="Times New Roman" w:hAnsi="Times New Roman" w:cs="Times New Roman"/>
          <w:spacing w:val="-4"/>
          <w:sz w:val="26"/>
          <w:szCs w:val="26"/>
          <w:lang w:eastAsia="ru-RU"/>
        </w:rPr>
        <w:t>и развития малого предпринимательства в Свердловской области на 2002-2020 годы, утвержденной постановлением Правительства Свердловской области от 03.10.2002 № 1262-ПП подпрограммой 2 «Развитие малого и среднего предпринимательства в Свердловской области» государственной программы Свердловской области «Повышение инвестиционной привлекательности Свердловской области до 2020 года», утвержденной постановлением Правительства Свердловской области от 17.11.2014 № 1002-ПП, подпрограммой 3 «Поддержка и развитие субъектов малого и среднего предпринимательства в городском</w:t>
      </w:r>
      <w:proofErr w:type="gramEnd"/>
      <w:r w:rsidRPr="00AC0B11">
        <w:rPr>
          <w:rFonts w:ascii="Times New Roman" w:eastAsia="Times New Roman" w:hAnsi="Times New Roman" w:cs="Times New Roman"/>
          <w:spacing w:val="-4"/>
          <w:sz w:val="26"/>
          <w:szCs w:val="26"/>
          <w:lang w:eastAsia="ru-RU"/>
        </w:rPr>
        <w:t xml:space="preserve"> округе Верхняя Пышма до 2020 года» муниципальной программой «Совершенствование социально-экономической политики на территории городского округа Верхняя Пышма до 2020 года», утвержденной постановлением администрации городского округа Верхняя Пышма от 30.09.2014         № 1709.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1.2. Предоставление грантов (далее – субсидий) осуществляется в соответствии с настоящим Положением и заключаемыми </w:t>
      </w:r>
      <w:proofErr w:type="spellStart"/>
      <w:r w:rsidRPr="00AC0B11">
        <w:rPr>
          <w:rFonts w:ascii="Times New Roman" w:eastAsia="Times New Roman" w:hAnsi="Times New Roman" w:cs="Times New Roman"/>
          <w:spacing w:val="-4"/>
          <w:sz w:val="26"/>
          <w:szCs w:val="26"/>
          <w:lang w:eastAsia="ru-RU"/>
        </w:rPr>
        <w:t>Верхнепышминским</w:t>
      </w:r>
      <w:proofErr w:type="spellEnd"/>
      <w:r w:rsidRPr="00AC0B11">
        <w:rPr>
          <w:rFonts w:ascii="Times New Roman" w:eastAsia="Times New Roman" w:hAnsi="Times New Roman" w:cs="Times New Roman"/>
          <w:spacing w:val="-4"/>
          <w:sz w:val="26"/>
          <w:szCs w:val="26"/>
          <w:lang w:eastAsia="ru-RU"/>
        </w:rPr>
        <w:t xml:space="preserve"> фондом поддержки предпринимательства (далее – Фонд) с начинающими субъектами малого предпринимательства договорами о предоставлении субсидии.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1.3. Процедура подачи и рассмотрения заявки на предоставление субсидии, перечень предоставляемых документов устанавливаются настоящим Положением. </w:t>
      </w:r>
    </w:p>
    <w:p w:rsidR="00AC0B11" w:rsidRPr="00AC0B11" w:rsidRDefault="00AC0B11" w:rsidP="00AC0B11">
      <w:pPr>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2. Термины</w:t>
      </w: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2.1. Грант (субсидия) — денежные средства, предоставляемые Получателю поддержки на компенсацию части затрат, указанных в разделе 5</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настоящего Положения.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2.2. Заявитель — начинающий субъект малого предпринимательства, зарегистрированный и ведущий деятельность на территории городского округа Верхняя Пышма и подавший Заявку на получение субсидии.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2.3. Заявка на получение субсидии — комплект документов в печатном виде, необходимых для получения поддержки, подготовленный и направленный заявителем в </w:t>
      </w:r>
      <w:proofErr w:type="spellStart"/>
      <w:r w:rsidRPr="00AC0B11">
        <w:rPr>
          <w:rFonts w:ascii="Times New Roman" w:eastAsia="Times New Roman" w:hAnsi="Times New Roman" w:cs="Times New Roman"/>
          <w:spacing w:val="-4"/>
          <w:sz w:val="26"/>
          <w:szCs w:val="26"/>
          <w:lang w:eastAsia="ru-RU"/>
        </w:rPr>
        <w:t>Верхнепышминский</w:t>
      </w:r>
      <w:proofErr w:type="spellEnd"/>
      <w:r w:rsidRPr="00AC0B11">
        <w:rPr>
          <w:rFonts w:ascii="Times New Roman" w:eastAsia="Times New Roman" w:hAnsi="Times New Roman" w:cs="Times New Roman"/>
          <w:spacing w:val="-4"/>
          <w:sz w:val="26"/>
          <w:szCs w:val="26"/>
          <w:lang w:eastAsia="ru-RU"/>
        </w:rPr>
        <w:t xml:space="preserve"> фонд поддержки предпринимательства по адресу: город Верхняя Пышма, ул. Юбилейная, дом 22.</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lastRenderedPageBreak/>
        <w:t>2.4. Комиссия — коллегиальный орган, принимающий решение о предоставлении поддержки. Состав Комиссии определяется настоящим Положением и утверждается Приказом директора Фонда.</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2.5. Начинающие субъекты малого предпринимательства — вновь зарегистрированные и действующие менее 1 (одного) года (на дату подачи заявки) субъекты малого предпринимательства, юридические лица и индивидуальные предприниматели.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2.6. Получатель поддержки — начинающий субъект малого предпринимательства, соответствующий требованиям раздела 5 настоящего Положения и заключивший договор на предоставление поддержки с Фондом.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2.7. Приоритетная целевая группа – к приоритетным целевым группам относятся начинающие субъекты малого предпринимательства, созданные гражданами из числа: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 молодых людей школьного возраста и студентов в возрасте до 35 лет </w:t>
      </w:r>
      <w:proofErr w:type="gramStart"/>
      <w:r w:rsidRPr="00AC0B11">
        <w:rPr>
          <w:rFonts w:ascii="Times New Roman" w:eastAsia="Times New Roman" w:hAnsi="Times New Roman" w:cs="Times New Roman"/>
          <w:spacing w:val="-4"/>
          <w:sz w:val="26"/>
          <w:szCs w:val="26"/>
          <w:lang w:eastAsia="ru-RU"/>
        </w:rPr>
        <w:t>–у</w:t>
      </w:r>
      <w:proofErr w:type="gramEnd"/>
      <w:r w:rsidRPr="00AC0B11">
        <w:rPr>
          <w:rFonts w:ascii="Times New Roman" w:eastAsia="Times New Roman" w:hAnsi="Times New Roman" w:cs="Times New Roman"/>
          <w:spacing w:val="-4"/>
          <w:sz w:val="26"/>
          <w:szCs w:val="26"/>
          <w:lang w:eastAsia="ru-RU"/>
        </w:rPr>
        <w:t>частников и победителей муниципального конкурса молодежных бизнес-планов «Школа бизнеса»;</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 молодых семей, имеющих детей, в том числе неполных молодых семей, состоящих из 1 (одного) молодого родителя и 1 (одного) и более детей, при условии, что возраст каждого из супругов либо 1 (одного) родителя в неполной семье не превышает 35 лет; неполных семей; многодетных семей; семей, воспитывающих детей-инвалидов;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3) работников, находящихся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 по высвобождению работников);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4) военнослужащих, уволенных в запас в связи с сокращением Вооруженных Сил Российской Федерации;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 начинающих субъектов малого предпринимательства, относящихся к социальному предпринимательству.</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2.8.</w:t>
      </w:r>
      <w:r w:rsidRPr="00AC0B11">
        <w:rPr>
          <w:rFonts w:ascii="Times New Roman" w:eastAsia="Times New Roman" w:hAnsi="Times New Roman" w:cs="Times New Roman"/>
          <w:b/>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Социальное предпринимательство — социально-ответственная деятельность субъектов малого предпринимательства, направленная на решение социальных проблем, в том числе обеспечивающая выполнение следующих условий: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proofErr w:type="gramStart"/>
      <w:r w:rsidRPr="00AC0B11">
        <w:rPr>
          <w:rFonts w:ascii="Times New Roman" w:eastAsia="Times New Roman" w:hAnsi="Times New Roman" w:cs="Times New Roman"/>
          <w:spacing w:val="-4"/>
          <w:sz w:val="26"/>
          <w:szCs w:val="26"/>
          <w:lang w:eastAsia="ru-RU"/>
        </w:rPr>
        <w:t>1) субъект социального предпринимательства обеспечивает занятость инвалидов, граждан пожилого возраста, лиц, находящихся в трудной жизненной ситуации, женщин, имеющих детей в возрасте до 7 (семи) лет, сирот, выпускников детских домов (далее – лица, относящиеся к социально незащищенным группам граждан), при условии, что среднесписочная численность указанных категорий граждан среди их работников составляет не менее 50%;</w:t>
      </w:r>
      <w:proofErr w:type="gramEnd"/>
      <w:r w:rsidRPr="00AC0B11">
        <w:rPr>
          <w:rFonts w:ascii="Times New Roman" w:eastAsia="Times New Roman" w:hAnsi="Times New Roman" w:cs="Times New Roman"/>
          <w:spacing w:val="-4"/>
          <w:sz w:val="26"/>
          <w:szCs w:val="26"/>
          <w:lang w:eastAsia="ru-RU"/>
        </w:rPr>
        <w:t xml:space="preserve"> а доля в фонде оплаты труда – не менее 25%;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содействие профессиональной ориентации и трудоустройству, включая содействие занятости и </w:t>
      </w:r>
      <w:proofErr w:type="spellStart"/>
      <w:r w:rsidRPr="00AC0B11">
        <w:rPr>
          <w:rFonts w:ascii="Times New Roman" w:eastAsia="Times New Roman" w:hAnsi="Times New Roman" w:cs="Times New Roman"/>
          <w:spacing w:val="-4"/>
          <w:sz w:val="26"/>
          <w:szCs w:val="26"/>
          <w:lang w:eastAsia="ru-RU"/>
        </w:rPr>
        <w:t>самозанятости</w:t>
      </w:r>
      <w:proofErr w:type="spellEnd"/>
      <w:r w:rsidRPr="00AC0B11">
        <w:rPr>
          <w:rFonts w:ascii="Times New Roman" w:eastAsia="Times New Roman" w:hAnsi="Times New Roman" w:cs="Times New Roman"/>
          <w:spacing w:val="-4"/>
          <w:sz w:val="26"/>
          <w:szCs w:val="26"/>
          <w:lang w:eastAsia="ru-RU"/>
        </w:rPr>
        <w:t xml:space="preserve"> лиц, относящихся к социально незащищенным группам граждан;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организация социального туризма – только в части экскурсионно-познавательных туров для лиц, относящихся к социально незащищенным группам граждан;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lastRenderedPageBreak/>
        <w:t xml:space="preserve">- 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обеспечение культурно-просветительской деятельности (музеи, театры, школы-студии, музыкальные учреждения, творческие мастерские);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предоставление образовательных услуг лицам, относящимся к социально незащищенным группам граждан;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содействие вовлечению в социально-активную деятельность лиц, относящихся к социально незащищенным группам граждан.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2.9.</w:t>
      </w:r>
      <w:r w:rsidRPr="00AC0B11">
        <w:rPr>
          <w:rFonts w:ascii="Times New Roman" w:eastAsia="Times New Roman" w:hAnsi="Times New Roman" w:cs="Times New Roman"/>
          <w:b/>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Журнал заявок – бумажный реестр всех поданных на данную субсидию заявок, с указанием: номера заявки, наименования заявителя, даты и времени поступления заявки.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3. Цели поддержки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Целью данного мероприятия является возмещение части затрат, связанных с началом предпринимательской деятельности субъектов малого предпринимательства, зарегистрированных и осуществляющих деятельность на территории городского округа Верхняя Пышма. </w:t>
      </w:r>
    </w:p>
    <w:p w:rsidR="00AC0B11" w:rsidRPr="00AC0B11" w:rsidRDefault="00AC0B11" w:rsidP="00AC0B11">
      <w:pPr>
        <w:autoSpaceDE w:val="0"/>
        <w:autoSpaceDN w:val="0"/>
        <w:adjustRightInd w:val="0"/>
        <w:spacing w:after="0" w:line="240" w:lineRule="auto"/>
        <w:ind w:firstLine="709"/>
        <w:jc w:val="both"/>
        <w:rPr>
          <w:rFonts w:ascii="Times New Roman" w:eastAsia="Calibri" w:hAnsi="Times New Roman" w:cs="Times New Roman"/>
          <w:spacing w:val="-4"/>
          <w:sz w:val="26"/>
          <w:szCs w:val="26"/>
        </w:rPr>
      </w:pP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4. Принципы оказания поддержки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4.1. Предоставление субсидий начинающим субъектам малого предпринимательства является одним из видов муниципальной поддержки субъектов малого предпринимательства, зарегистрированных и осуществляющих свою деятельность на территории городского округа Верхняя Пышма.</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4.2. Информирование субъектов малого предпринимательства об условиях и порядке предоставления субсидий, объявление отбора и приеме заявок осуществляется путем размещения информации Фондом на сайтах: www.movp.ru, www.vpfond.com, в газете «Красное Знамя».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4.3. Прием заявок на предоставление субсидий осуществляются Фондом.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color w:val="FF0000"/>
          <w:spacing w:val="-4"/>
          <w:sz w:val="26"/>
          <w:szCs w:val="26"/>
          <w:lang w:eastAsia="ru-RU"/>
        </w:rPr>
      </w:pPr>
      <w:r w:rsidRPr="00AC0B11">
        <w:rPr>
          <w:rFonts w:ascii="Times New Roman" w:eastAsia="Times New Roman" w:hAnsi="Times New Roman" w:cs="Times New Roman"/>
          <w:spacing w:val="-4"/>
          <w:sz w:val="26"/>
          <w:szCs w:val="26"/>
          <w:lang w:eastAsia="ru-RU"/>
        </w:rPr>
        <w:t>4.4. Предоставление субсидий начинающим субъектам малого предпринимательства производится за счет средств федерального, областного и местного бюджетов.</w:t>
      </w:r>
      <w:r w:rsidRPr="00AC0B11">
        <w:rPr>
          <w:rFonts w:ascii="Times New Roman" w:eastAsia="Times New Roman" w:hAnsi="Times New Roman" w:cs="Times New Roman"/>
          <w:color w:val="FF0000"/>
          <w:spacing w:val="-4"/>
          <w:sz w:val="26"/>
          <w:szCs w:val="26"/>
          <w:lang w:eastAsia="ru-RU"/>
        </w:rPr>
        <w:t xml:space="preserve"> </w:t>
      </w:r>
    </w:p>
    <w:p w:rsidR="00AC0B11" w:rsidRPr="00AC0B11" w:rsidRDefault="00AC0B11" w:rsidP="00AC0B11">
      <w:pPr>
        <w:spacing w:after="0" w:line="240" w:lineRule="auto"/>
        <w:ind w:firstLine="709"/>
        <w:jc w:val="both"/>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spacing w:val="-4"/>
          <w:sz w:val="26"/>
          <w:szCs w:val="26"/>
          <w:lang w:eastAsia="ru-RU"/>
        </w:rPr>
        <w:t>4.5. При предоставлении субсидий в рамках настоящего Положения учитываются заявители из числа приоритетной целевой группы.</w:t>
      </w:r>
      <w:r w:rsidRPr="00AC0B11">
        <w:rPr>
          <w:rFonts w:ascii="Times New Roman" w:eastAsia="Times New Roman" w:hAnsi="Times New Roman" w:cs="Times New Roman"/>
          <w:b/>
          <w:spacing w:val="-4"/>
          <w:sz w:val="26"/>
          <w:szCs w:val="26"/>
          <w:lang w:eastAsia="ru-RU"/>
        </w:rPr>
        <w:t xml:space="preserve"> </w:t>
      </w:r>
    </w:p>
    <w:p w:rsidR="00AC0B11" w:rsidRPr="00AC0B11" w:rsidRDefault="00AC0B11" w:rsidP="00AC0B11">
      <w:pPr>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5. Условия оказания поддержки</w:t>
      </w:r>
    </w:p>
    <w:p w:rsidR="00AC0B11" w:rsidRPr="00AC0B11" w:rsidRDefault="00AC0B11" w:rsidP="00AC0B11">
      <w:pPr>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5.1. В рамках настоящего Положения размер субсидии не может превышать 300,0 тыс. рублей на одного получателя поддержки.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 Субсидии начинающим субъектам малого </w:t>
      </w:r>
      <w:proofErr w:type="gramStart"/>
      <w:r w:rsidRPr="00AC0B11">
        <w:rPr>
          <w:rFonts w:ascii="Times New Roman" w:eastAsia="Times New Roman" w:hAnsi="Times New Roman" w:cs="Times New Roman"/>
          <w:spacing w:val="-4"/>
          <w:sz w:val="26"/>
          <w:szCs w:val="26"/>
          <w:lang w:eastAsia="ru-RU"/>
        </w:rPr>
        <w:t>предпринимательства</w:t>
      </w:r>
      <w:proofErr w:type="gramEnd"/>
      <w:r w:rsidRPr="00AC0B11">
        <w:rPr>
          <w:rFonts w:ascii="Times New Roman" w:eastAsia="Times New Roman" w:hAnsi="Times New Roman" w:cs="Times New Roman"/>
          <w:spacing w:val="-4"/>
          <w:sz w:val="26"/>
          <w:szCs w:val="26"/>
          <w:lang w:eastAsia="ru-RU"/>
        </w:rPr>
        <w:t xml:space="preserve"> предоставляемые на условиях долевого финансирования целевых расходов по государственной регистрации юридического лица или индивидуального предпринимателя, расходов, связанных с началом предпринимательской деятельности, </w:t>
      </w:r>
      <w:r w:rsidRPr="00AC0B11">
        <w:rPr>
          <w:rFonts w:ascii="Times New Roman" w:eastAsia="Times New Roman" w:hAnsi="Times New Roman" w:cs="Times New Roman"/>
          <w:spacing w:val="-4"/>
          <w:sz w:val="26"/>
          <w:szCs w:val="26"/>
          <w:lang w:eastAsia="ru-RU"/>
        </w:rPr>
        <w:lastRenderedPageBreak/>
        <w:t>выплат по передаче прав на франшизу (паушальный взнос) и приобретение оборудования, предоставляются при выполнении следующих условий:</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5.2.1. Регистрация, осуществление деятельности на территории городского округа Верхняя Пышма и нахождение на учете в налоговых органах Свердловской области менее 1 года на момент подачи заявки.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5.2.2. Наличие бизнес - проекта, оцениваемого комиссией, по форме согласно Приложению 2.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5.2.3. Субсидии предоставляются при условии </w:t>
      </w:r>
      <w:proofErr w:type="spellStart"/>
      <w:r w:rsidRPr="00AC0B11">
        <w:rPr>
          <w:rFonts w:ascii="Times New Roman" w:eastAsia="Times New Roman" w:hAnsi="Times New Roman" w:cs="Times New Roman"/>
          <w:spacing w:val="-4"/>
          <w:sz w:val="26"/>
          <w:szCs w:val="26"/>
          <w:lang w:eastAsia="ru-RU"/>
        </w:rPr>
        <w:t>софинансирования</w:t>
      </w:r>
      <w:proofErr w:type="spellEnd"/>
      <w:r w:rsidRPr="00AC0B11">
        <w:rPr>
          <w:rFonts w:ascii="Times New Roman" w:eastAsia="Times New Roman" w:hAnsi="Times New Roman" w:cs="Times New Roman"/>
          <w:spacing w:val="-4"/>
          <w:sz w:val="26"/>
          <w:szCs w:val="26"/>
          <w:lang w:eastAsia="ru-RU"/>
        </w:rPr>
        <w:t xml:space="preserve"> начинающим субъектам малого предпринимательства расходов на реализацию проекта (в том числе и расходов по государственной регистрации юридического лица или индивидуального предпринимателя), осуществленных с момента регистрации субъекта в качестве индивидуального предпринимателя или юридического лица, в размере не менее 15% от размера получаемой субсидии. Минимальная сумма </w:t>
      </w:r>
      <w:proofErr w:type="spellStart"/>
      <w:r w:rsidRPr="00AC0B11">
        <w:rPr>
          <w:rFonts w:ascii="Times New Roman" w:eastAsia="Times New Roman" w:hAnsi="Times New Roman" w:cs="Times New Roman"/>
          <w:spacing w:val="-4"/>
          <w:sz w:val="26"/>
          <w:szCs w:val="26"/>
          <w:lang w:eastAsia="ru-RU"/>
        </w:rPr>
        <w:t>софинансирования</w:t>
      </w:r>
      <w:proofErr w:type="spellEnd"/>
      <w:r w:rsidRPr="00AC0B11">
        <w:rPr>
          <w:rFonts w:ascii="Times New Roman" w:eastAsia="Times New Roman" w:hAnsi="Times New Roman" w:cs="Times New Roman"/>
          <w:spacing w:val="-4"/>
          <w:sz w:val="26"/>
          <w:szCs w:val="26"/>
          <w:lang w:eastAsia="ru-RU"/>
        </w:rPr>
        <w:t xml:space="preserve"> должна составлять не менее 10 тыс. руб.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5.2.4. План расходования средств субсидии  в </w:t>
      </w:r>
      <w:proofErr w:type="gramStart"/>
      <w:r w:rsidRPr="00AC0B11">
        <w:rPr>
          <w:rFonts w:ascii="Times New Roman" w:eastAsia="Times New Roman" w:hAnsi="Times New Roman" w:cs="Times New Roman"/>
          <w:spacing w:val="-4"/>
          <w:sz w:val="26"/>
          <w:szCs w:val="26"/>
          <w:lang w:eastAsia="ru-RU"/>
        </w:rPr>
        <w:t>бизнес-проекте</w:t>
      </w:r>
      <w:proofErr w:type="gramEnd"/>
      <w:r w:rsidRPr="00AC0B11">
        <w:rPr>
          <w:rFonts w:ascii="Times New Roman" w:eastAsia="Times New Roman" w:hAnsi="Times New Roman" w:cs="Times New Roman"/>
          <w:spacing w:val="-4"/>
          <w:sz w:val="26"/>
          <w:szCs w:val="26"/>
          <w:lang w:eastAsia="ru-RU"/>
        </w:rPr>
        <w:t xml:space="preserve">   (пункт 4.3 Приложения 2) не должен содержать выплат по налогам, сборам, штрафам и пеням, а также выплат по заработной плате работникам.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5.2.5. Признание комиссией заявки начинающего субъекта малого предпринимательства, прошедшей отбор, и ее включение в сводный рейтинг заявок.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5.2.6.  Представление в Фонд анкеты получателя поддержки и отчета о выполнении </w:t>
      </w:r>
      <w:proofErr w:type="gramStart"/>
      <w:r w:rsidRPr="00AC0B11">
        <w:rPr>
          <w:rFonts w:ascii="Times New Roman" w:eastAsia="Times New Roman" w:hAnsi="Times New Roman" w:cs="Times New Roman"/>
          <w:spacing w:val="-4"/>
          <w:sz w:val="26"/>
          <w:szCs w:val="26"/>
          <w:lang w:eastAsia="ru-RU"/>
        </w:rPr>
        <w:t>бизнес-проекта</w:t>
      </w:r>
      <w:proofErr w:type="gramEnd"/>
      <w:r w:rsidRPr="00AC0B11">
        <w:rPr>
          <w:rFonts w:ascii="Times New Roman" w:eastAsia="Times New Roman" w:hAnsi="Times New Roman" w:cs="Times New Roman"/>
          <w:spacing w:val="-4"/>
          <w:sz w:val="26"/>
          <w:szCs w:val="26"/>
          <w:lang w:eastAsia="ru-RU"/>
        </w:rPr>
        <w:t xml:space="preserve"> (Приложения к договору о предоставлении субсидии) в течение трех календарных лет после предоставления субсидии.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5.2.7. Неосуществление начинающим субъектом малого предпринимательства одного из видов деятельности, указанных в пунктах 3 и 4 статьи 14 Федерального закона от 24.07.2007 № 209-ФЗ «О развитии малого и среднего предпринимательства в Российской Федерации».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5.2.8. Представление в полном объеме достоверных сведений и документов, указанных в п.9.1 настоящего</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Положения.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5.2.9. Неосуществление на момент подачи заявки реорганизации, ликвидации или процедуры банкротства организации.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5.2.10. Отсутствие неисполненной обязанности по уплате налогов, сборов, пеней и налоговых санкций, страховых взносов, подлежащих уплате в соответствии с действующим законодательством Российской Федерации.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5.2.11. Начинающий субъект малого предпринимательства не является заявителем на аналогичную поддержку в Свердловский областной фонд поддержки предпринимательства.</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5.3. Субсидии не предоставляются при отсутствии у Фонда средств на указанные цели.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w:t>
      </w: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6. Порядок приема и рассмотрения заявок на оказание поддержки</w:t>
      </w:r>
    </w:p>
    <w:p w:rsidR="00AC0B11" w:rsidRPr="00AC0B11" w:rsidRDefault="00AC0B11" w:rsidP="00AC0B11">
      <w:pPr>
        <w:spacing w:after="0" w:line="240" w:lineRule="auto"/>
        <w:ind w:firstLine="709"/>
        <w:jc w:val="both"/>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6.1. Заявка с документами, указанными в п. 9.1 настоящего Положения, подается в оригинальном виде в </w:t>
      </w:r>
      <w:proofErr w:type="spellStart"/>
      <w:r w:rsidRPr="00AC0B11">
        <w:rPr>
          <w:rFonts w:ascii="Times New Roman" w:eastAsia="Times New Roman" w:hAnsi="Times New Roman" w:cs="Times New Roman"/>
          <w:spacing w:val="-4"/>
          <w:sz w:val="26"/>
          <w:szCs w:val="26"/>
          <w:lang w:eastAsia="ru-RU"/>
        </w:rPr>
        <w:t>Верхнепышминский</w:t>
      </w:r>
      <w:proofErr w:type="spellEnd"/>
      <w:r w:rsidRPr="00AC0B11">
        <w:rPr>
          <w:rFonts w:ascii="Times New Roman" w:eastAsia="Times New Roman" w:hAnsi="Times New Roman" w:cs="Times New Roman"/>
          <w:spacing w:val="-4"/>
          <w:sz w:val="26"/>
          <w:szCs w:val="26"/>
          <w:lang w:eastAsia="ru-RU"/>
        </w:rPr>
        <w:t xml:space="preserve"> фонд поддержки предпринимательства по адресу: город Верхняя Пышма, ул. Юбилейная, дом 22.</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6.2. Прием заявок для предоставления субсидий осуществляется с даты определенной в Приказе директора Фонда, который публикуется одновременно с началом приема заявок и содержит: сроки подачи заявок, сроки проведения комиссий по допуску, по отбору и комиссии по подведению итогов. Ответственность за своевременность поступления заявки, полноту комплекта документов в составе заявки </w:t>
      </w:r>
      <w:r w:rsidRPr="00AC0B11">
        <w:rPr>
          <w:rFonts w:ascii="Times New Roman" w:eastAsia="Times New Roman" w:hAnsi="Times New Roman" w:cs="Times New Roman"/>
          <w:spacing w:val="-4"/>
          <w:sz w:val="26"/>
          <w:szCs w:val="26"/>
          <w:lang w:eastAsia="ru-RU"/>
        </w:rPr>
        <w:lastRenderedPageBreak/>
        <w:t xml:space="preserve">несет начинающий субъект малого предпринимательства, вся информация по отбору размещается на сайтах movp.ru., </w:t>
      </w:r>
      <w:hyperlink r:id="rId7" w:history="1">
        <w:r w:rsidRPr="00AC0B11">
          <w:rPr>
            <w:rFonts w:ascii="Times New Roman" w:eastAsia="Times New Roman" w:hAnsi="Times New Roman" w:cs="Times New Roman"/>
            <w:spacing w:val="-4"/>
            <w:sz w:val="26"/>
            <w:szCs w:val="26"/>
            <w:lang w:eastAsia="ru-RU"/>
          </w:rPr>
          <w:t>www.vpfond.com</w:t>
        </w:r>
      </w:hyperlink>
      <w:r w:rsidRPr="00AC0B11">
        <w:rPr>
          <w:rFonts w:ascii="Times New Roman" w:eastAsia="Times New Roman" w:hAnsi="Times New Roman" w:cs="Times New Roman"/>
          <w:spacing w:val="-4"/>
          <w:sz w:val="26"/>
          <w:szCs w:val="26"/>
          <w:lang w:eastAsia="ru-RU"/>
        </w:rPr>
        <w:t xml:space="preserve"> и в газете «Красное знамя».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6.3. Фонд и комиссия </w:t>
      </w:r>
      <w:proofErr w:type="gramStart"/>
      <w:r w:rsidRPr="00AC0B11">
        <w:rPr>
          <w:rFonts w:ascii="Times New Roman" w:eastAsia="Times New Roman" w:hAnsi="Times New Roman" w:cs="Times New Roman"/>
          <w:spacing w:val="-4"/>
          <w:sz w:val="26"/>
          <w:szCs w:val="26"/>
          <w:lang w:eastAsia="ru-RU"/>
        </w:rPr>
        <w:t>обязаны</w:t>
      </w:r>
      <w:proofErr w:type="gramEnd"/>
      <w:r w:rsidRPr="00AC0B11">
        <w:rPr>
          <w:rFonts w:ascii="Times New Roman" w:eastAsia="Times New Roman" w:hAnsi="Times New Roman" w:cs="Times New Roman"/>
          <w:spacing w:val="-4"/>
          <w:sz w:val="26"/>
          <w:szCs w:val="26"/>
          <w:lang w:eastAsia="ru-RU"/>
        </w:rPr>
        <w:t xml:space="preserve"> обеспечить конфиденциальность сведений, содержащихся в заявках.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6.4. Согласно Регламенту проверки заявок (Приложение 5)</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Фонд осуществляет проверку поступивших заявок начинающих субъектов малого предпринимательства на соответствие требованиям, указанным в разделе 5</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настоящего Положения. Информирование комиссии осуществляет Фонд. В целях проверки достоверности сведений, указанных в заявке, Фонд имеет право запрашивать и получать информацию у третьих лиц и у Заявителя, посещать место осуществления предпринимательской деятельности Заявителя.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6.5. По итогам проверки информация о поступивших заявках направляется членам комиссии не позднее 3 рабочих дней до даты заседания.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6.6. На заседание комиссии принимаются решения:</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о допуске заявок начинающих субъектов малого предпринимательства, по итогам рассмотрения документов в составе заявок на предмет их соответствия требованиям настоящего Положения;</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по оценке бизнес-проектов </w:t>
      </w:r>
      <w:proofErr w:type="gramStart"/>
      <w:r w:rsidRPr="00AC0B11">
        <w:rPr>
          <w:rFonts w:ascii="Times New Roman" w:eastAsia="Times New Roman" w:hAnsi="Times New Roman" w:cs="Times New Roman"/>
          <w:spacing w:val="-4"/>
          <w:sz w:val="26"/>
          <w:szCs w:val="26"/>
          <w:lang w:eastAsia="ru-RU"/>
        </w:rPr>
        <w:t>заслушанным</w:t>
      </w:r>
      <w:proofErr w:type="gramEnd"/>
      <w:r w:rsidRPr="00AC0B11">
        <w:rPr>
          <w:rFonts w:ascii="Times New Roman" w:eastAsia="Times New Roman" w:hAnsi="Times New Roman" w:cs="Times New Roman"/>
          <w:spacing w:val="-4"/>
          <w:sz w:val="26"/>
          <w:szCs w:val="26"/>
          <w:lang w:eastAsia="ru-RU"/>
        </w:rPr>
        <w:t xml:space="preserve"> презентаций;</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по подведению итогов.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6.7. Заседания комиссий проводятся не позднее 3 (трех) месяцев </w:t>
      </w:r>
      <w:proofErr w:type="gramStart"/>
      <w:r w:rsidRPr="00AC0B11">
        <w:rPr>
          <w:rFonts w:ascii="Times New Roman" w:eastAsia="Times New Roman" w:hAnsi="Times New Roman" w:cs="Times New Roman"/>
          <w:spacing w:val="-4"/>
          <w:sz w:val="26"/>
          <w:szCs w:val="26"/>
          <w:lang w:eastAsia="ru-RU"/>
        </w:rPr>
        <w:t>с даты окончания</w:t>
      </w:r>
      <w:proofErr w:type="gramEnd"/>
      <w:r w:rsidRPr="00AC0B11">
        <w:rPr>
          <w:rFonts w:ascii="Times New Roman" w:eastAsia="Times New Roman" w:hAnsi="Times New Roman" w:cs="Times New Roman"/>
          <w:spacing w:val="-4"/>
          <w:sz w:val="26"/>
          <w:szCs w:val="26"/>
          <w:lang w:eastAsia="ru-RU"/>
        </w:rPr>
        <w:t xml:space="preserve"> приема заявок.</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7. Порядок принятия решений комиссией</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7.1. В состав комиссии входят представители Свердловского областного фонда поддержки предпринимательства, администрации городского округа Верхняя Пышма, члены координационного совета по поддержке малого и среднего предпринимательства городского округа Верхняя Пышма, директор Фонда. Состав комиссии утверждается Приказом директора Фонда.</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7.2. Формой деятельности комиссии является заседание. Заседание комиссии является легитимным, если на нем присутствует не менее двух третей членов состава комиссии. Заседание комиссии проводится в очной форме и в срок, установленный п. 6.2, 6.10</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 xml:space="preserve">настоящего Положения.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7.3. Общее руководство деятельностью комиссии осуществляет председатель комиссии.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7.4. Секретарем комиссии по допуску является сотрудник Фонда (без права голоса).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7.5. Решения комиссии принимаются открытым голосованием. Решение комиссии считается принятым, если за него проголосовала половина или более членов комиссии.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7.6. Все решения комиссии оформляются протоколом, в котором указывается сущность решений по каждой заявке.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7.7. Протокол заседания ведет секретарь комиссии.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7.8. Протокол подписывается всеми членами комиссии, присутствовавшими на заседании, все листы протокола прошиваются и заверяются председателем комиссии.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7.9. Заявки, рассматриваемые комиссией, оцениваются на основании: </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proofErr w:type="gramStart"/>
      <w:r w:rsidRPr="00AC0B11">
        <w:rPr>
          <w:rFonts w:ascii="Times New Roman" w:eastAsia="Times New Roman" w:hAnsi="Times New Roman" w:cs="Times New Roman"/>
          <w:spacing w:val="-4"/>
          <w:sz w:val="26"/>
          <w:szCs w:val="26"/>
          <w:lang w:eastAsia="ru-RU"/>
        </w:rPr>
        <w:t xml:space="preserve">- презентации, которая проводится начинающим предпринимателем лично (в случае отсутствия такой возможности, объективность которой подтверждена документально, – представитель по нотариально заверенной доверенности), а для юридического лица – одним из учредителей или лицом, которое в соответствии с учредительными документами имеет право представлять интересы юридического лица в </w:t>
      </w:r>
      <w:r w:rsidRPr="00AC0B11">
        <w:rPr>
          <w:rFonts w:ascii="Times New Roman" w:eastAsia="Times New Roman" w:hAnsi="Times New Roman" w:cs="Times New Roman"/>
          <w:spacing w:val="-4"/>
          <w:sz w:val="26"/>
          <w:szCs w:val="26"/>
          <w:lang w:eastAsia="ru-RU"/>
        </w:rPr>
        <w:lastRenderedPageBreak/>
        <w:t>организациях без доверенности, либо уполномоченным лицом по доверенности.</w:t>
      </w:r>
      <w:proofErr w:type="gramEnd"/>
      <w:r w:rsidRPr="00AC0B11">
        <w:rPr>
          <w:rFonts w:ascii="Times New Roman" w:eastAsia="Times New Roman" w:hAnsi="Times New Roman" w:cs="Times New Roman"/>
          <w:spacing w:val="-4"/>
          <w:sz w:val="26"/>
          <w:szCs w:val="26"/>
          <w:lang w:eastAsia="ru-RU"/>
        </w:rPr>
        <w:t xml:space="preserve"> Продолжительность презентации </w:t>
      </w:r>
      <w:proofErr w:type="gramStart"/>
      <w:r w:rsidRPr="00AC0B11">
        <w:rPr>
          <w:rFonts w:ascii="Times New Roman" w:eastAsia="Times New Roman" w:hAnsi="Times New Roman" w:cs="Times New Roman"/>
          <w:spacing w:val="-4"/>
          <w:sz w:val="26"/>
          <w:szCs w:val="26"/>
          <w:lang w:eastAsia="ru-RU"/>
        </w:rPr>
        <w:t>бизнес-проекта</w:t>
      </w:r>
      <w:proofErr w:type="gramEnd"/>
      <w:r w:rsidRPr="00AC0B11">
        <w:rPr>
          <w:rFonts w:ascii="Times New Roman" w:eastAsia="Times New Roman" w:hAnsi="Times New Roman" w:cs="Times New Roman"/>
          <w:spacing w:val="-4"/>
          <w:sz w:val="26"/>
          <w:szCs w:val="26"/>
          <w:lang w:eastAsia="ru-RU"/>
        </w:rPr>
        <w:t xml:space="preserve"> не может быть более 5 (пяти) минут. По итогам презентации члены комиссий по отбору могут задать уточняющие вопросы, получить ответы – не более 5 (пяти) минут. В случае неявки представителя начинающего субъекта малого предпринимательства на презентацию заявка признается не прошедшей конкурсный отбор;</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8"/>
          <w:szCs w:val="28"/>
          <w:lang w:eastAsia="ru-RU"/>
        </w:rPr>
      </w:pPr>
      <w:r w:rsidRPr="00AC0B11">
        <w:rPr>
          <w:rFonts w:ascii="Times New Roman" w:eastAsia="Times New Roman" w:hAnsi="Times New Roman" w:cs="Times New Roman"/>
          <w:spacing w:val="-4"/>
          <w:sz w:val="26"/>
          <w:szCs w:val="26"/>
          <w:lang w:eastAsia="ru-RU"/>
        </w:rPr>
        <w:t>- информации, содержащейся в документах, представленных начинающими субъектами малого предпринимательства, руководствуясь следующими балльными оценками:</w:t>
      </w:r>
    </w:p>
    <w:p w:rsidR="00AC0B11" w:rsidRPr="00AC0B11" w:rsidRDefault="00AC0B11" w:rsidP="00AC0B11">
      <w:pPr>
        <w:spacing w:after="0" w:line="240" w:lineRule="auto"/>
        <w:ind w:firstLine="708"/>
        <w:jc w:val="both"/>
        <w:rPr>
          <w:rFonts w:ascii="Times New Roman" w:eastAsia="Times New Roman" w:hAnsi="Times New Roman" w:cs="Times New Roman"/>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2835"/>
        <w:gridCol w:w="3260"/>
        <w:gridCol w:w="992"/>
        <w:gridCol w:w="2126"/>
      </w:tblGrid>
      <w:tr w:rsidR="00AC0B11" w:rsidRPr="00AC0B11" w:rsidTr="00B44221">
        <w:trPr>
          <w:trHeight w:val="581"/>
        </w:trPr>
        <w:tc>
          <w:tcPr>
            <w:tcW w:w="421"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 </w:t>
            </w:r>
            <w:proofErr w:type="gramStart"/>
            <w:r w:rsidRPr="00AC0B11">
              <w:rPr>
                <w:rFonts w:ascii="Times New Roman" w:eastAsia="Times New Roman" w:hAnsi="Times New Roman" w:cs="Times New Roman"/>
                <w:spacing w:val="-4"/>
                <w:sz w:val="24"/>
                <w:szCs w:val="24"/>
                <w:lang w:eastAsia="ru-RU"/>
              </w:rPr>
              <w:t>п</w:t>
            </w:r>
            <w:proofErr w:type="gramEnd"/>
            <w:r w:rsidRPr="00AC0B11">
              <w:rPr>
                <w:rFonts w:ascii="Times New Roman" w:eastAsia="Times New Roman" w:hAnsi="Times New Roman" w:cs="Times New Roman"/>
                <w:spacing w:val="-4"/>
                <w:sz w:val="24"/>
                <w:szCs w:val="24"/>
                <w:lang w:eastAsia="ru-RU"/>
              </w:rPr>
              <w:t>/п</w:t>
            </w:r>
          </w:p>
        </w:tc>
        <w:tc>
          <w:tcPr>
            <w:tcW w:w="2835"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Наименование критерия</w:t>
            </w:r>
          </w:p>
        </w:tc>
        <w:tc>
          <w:tcPr>
            <w:tcW w:w="3260"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Направления деятельности, значения</w:t>
            </w:r>
          </w:p>
        </w:tc>
        <w:tc>
          <w:tcPr>
            <w:tcW w:w="992"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Оценка </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в баллах</w:t>
            </w:r>
          </w:p>
        </w:tc>
        <w:tc>
          <w:tcPr>
            <w:tcW w:w="2126"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Источник информации</w:t>
            </w:r>
          </w:p>
        </w:tc>
      </w:tr>
      <w:tr w:rsidR="00AC0B11" w:rsidRPr="00AC0B11" w:rsidTr="00B44221">
        <w:trPr>
          <w:trHeight w:val="1812"/>
        </w:trPr>
        <w:tc>
          <w:tcPr>
            <w:tcW w:w="421"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Качество бизне</w:t>
            </w:r>
            <w:proofErr w:type="gramStart"/>
            <w:r w:rsidRPr="00AC0B11">
              <w:rPr>
                <w:rFonts w:ascii="Times New Roman" w:eastAsia="Times New Roman" w:hAnsi="Times New Roman" w:cs="Times New Roman"/>
                <w:spacing w:val="-4"/>
                <w:sz w:val="24"/>
                <w:szCs w:val="24"/>
                <w:lang w:eastAsia="ru-RU"/>
              </w:rPr>
              <w:t>с-</w:t>
            </w:r>
            <w:proofErr w:type="gramEnd"/>
            <w:r w:rsidRPr="00AC0B11">
              <w:rPr>
                <w:rFonts w:ascii="Times New Roman" w:eastAsia="Times New Roman" w:hAnsi="Times New Roman" w:cs="Times New Roman"/>
                <w:spacing w:val="-4"/>
                <w:sz w:val="24"/>
                <w:szCs w:val="24"/>
                <w:lang w:eastAsia="ru-RU"/>
              </w:rPr>
              <w:t xml:space="preserve"> проекта, его соответствие текущей деятельности заявителя</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 не отражает текущую деятельность заявителя (описывает будущую возможную деятельность) и отсутствуют расчеты финансов</w:t>
            </w:r>
            <w:proofErr w:type="gramStart"/>
            <w:r w:rsidRPr="00AC0B11">
              <w:rPr>
                <w:rFonts w:ascii="Times New Roman" w:eastAsia="Times New Roman" w:hAnsi="Times New Roman" w:cs="Times New Roman"/>
                <w:spacing w:val="-4"/>
                <w:sz w:val="24"/>
                <w:szCs w:val="24"/>
                <w:lang w:eastAsia="ru-RU"/>
              </w:rPr>
              <w:t>о-</w:t>
            </w:r>
            <w:proofErr w:type="gramEnd"/>
            <w:r w:rsidRPr="00AC0B11">
              <w:rPr>
                <w:rFonts w:ascii="Times New Roman" w:eastAsia="Times New Roman" w:hAnsi="Times New Roman" w:cs="Times New Roman"/>
                <w:spacing w:val="-4"/>
                <w:sz w:val="24"/>
                <w:szCs w:val="24"/>
                <w:lang w:eastAsia="ru-RU"/>
              </w:rPr>
              <w:t xml:space="preserve"> экономических и целевых показателей</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w:t>
            </w:r>
          </w:p>
        </w:tc>
      </w:tr>
      <w:tr w:rsidR="00AC0B11" w:rsidRPr="00AC0B11" w:rsidTr="00B44221">
        <w:trPr>
          <w:trHeight w:val="3588"/>
        </w:trPr>
        <w:tc>
          <w:tcPr>
            <w:tcW w:w="421"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tcBorders>
              <w:bottom w:val="single" w:sz="4" w:space="0" w:color="auto"/>
            </w:tcBorders>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p>
        </w:tc>
        <w:tc>
          <w:tcPr>
            <w:tcW w:w="3260"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бизнес-проект не отражает текущую деятельность заявителя (описывает будущую возможную</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деятельность), но финансово-</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экономические и целевые</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показатели подтверждены</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расчетами либо бизнес-проект</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отражает текущую ситуацию</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деятельности заявителя, но</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детальных расчетов финансово-</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экономических и целевых</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показателей не представлено</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tcBorders>
              <w:bottom w:val="single" w:sz="4" w:space="0" w:color="auto"/>
            </w:tcBorders>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p>
        </w:tc>
      </w:tr>
      <w:tr w:rsidR="00AC0B11" w:rsidRPr="00AC0B11" w:rsidTr="00B44221">
        <w:trPr>
          <w:trHeight w:val="3036"/>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бизнес-проект отражает </w:t>
            </w:r>
            <w:proofErr w:type="gramStart"/>
            <w:r w:rsidRPr="00AC0B11">
              <w:rPr>
                <w:rFonts w:ascii="Times New Roman" w:eastAsia="Times New Roman" w:hAnsi="Times New Roman" w:cs="Times New Roman"/>
                <w:spacing w:val="-4"/>
                <w:sz w:val="24"/>
                <w:szCs w:val="24"/>
                <w:lang w:eastAsia="ru-RU"/>
              </w:rPr>
              <w:t>текущую</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ситуацию деятельности заявителя,</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финансово-экономические 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целевые показатели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подтверждены детальными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расчетами, присутствуют</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динамика и перспективы развития</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субъекта</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10</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581"/>
        </w:trPr>
        <w:tc>
          <w:tcPr>
            <w:tcW w:w="421"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2.</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Корректность расчетов,</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содержащихся в</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бизнес-проекте</w:t>
            </w:r>
            <w:proofErr w:type="gramEnd"/>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в расчетах много неточностей либо расчеты отсутствуют</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w:t>
            </w:r>
          </w:p>
        </w:tc>
      </w:tr>
      <w:tr w:rsidR="00AC0B11" w:rsidRPr="00AC0B11" w:rsidTr="00B44221">
        <w:trPr>
          <w:trHeight w:val="552"/>
        </w:trPr>
        <w:tc>
          <w:tcPr>
            <w:tcW w:w="421"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в расчетах есть </w:t>
            </w:r>
            <w:proofErr w:type="gramStart"/>
            <w:r w:rsidRPr="00AC0B11">
              <w:rPr>
                <w:rFonts w:ascii="Times New Roman" w:eastAsia="Times New Roman" w:hAnsi="Times New Roman" w:cs="Times New Roman"/>
                <w:spacing w:val="-4"/>
                <w:sz w:val="24"/>
                <w:szCs w:val="24"/>
                <w:lang w:eastAsia="ru-RU"/>
              </w:rPr>
              <w:t>несущественные</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несоответствия</w:t>
            </w:r>
          </w:p>
        </w:tc>
        <w:tc>
          <w:tcPr>
            <w:tcW w:w="992"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828"/>
        </w:trPr>
        <w:tc>
          <w:tcPr>
            <w:tcW w:w="421"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экономические показатели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подтверждены корректными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расчетами</w:t>
            </w:r>
          </w:p>
        </w:tc>
        <w:tc>
          <w:tcPr>
            <w:tcW w:w="992"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10</w:t>
            </w:r>
          </w:p>
        </w:tc>
        <w:tc>
          <w:tcPr>
            <w:tcW w:w="2126"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3.</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Созданные</w:t>
            </w:r>
            <w:proofErr w:type="gramEnd"/>
            <w:r w:rsidRPr="00AC0B11">
              <w:rPr>
                <w:rFonts w:ascii="Times New Roman" w:eastAsia="Times New Roman" w:hAnsi="Times New Roman" w:cs="Times New Roman"/>
                <w:spacing w:val="-4"/>
                <w:sz w:val="24"/>
                <w:szCs w:val="24"/>
                <w:lang w:eastAsia="ru-RU"/>
              </w:rPr>
              <w:t xml:space="preserve"> в</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настоящий момент 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lastRenderedPageBreak/>
              <w:t xml:space="preserve">(или) </w:t>
            </w:r>
            <w:proofErr w:type="gramStart"/>
            <w:r w:rsidRPr="00AC0B11">
              <w:rPr>
                <w:rFonts w:ascii="Times New Roman" w:eastAsia="Times New Roman" w:hAnsi="Times New Roman" w:cs="Times New Roman"/>
                <w:spacing w:val="-4"/>
                <w:sz w:val="24"/>
                <w:szCs w:val="24"/>
                <w:lang w:eastAsia="ru-RU"/>
              </w:rPr>
              <w:t>создаваемые</w:t>
            </w:r>
            <w:proofErr w:type="gramEnd"/>
            <w:r w:rsidRPr="00AC0B11">
              <w:rPr>
                <w:rFonts w:ascii="Times New Roman" w:eastAsia="Times New Roman" w:hAnsi="Times New Roman" w:cs="Times New Roman"/>
                <w:spacing w:val="-4"/>
                <w:sz w:val="24"/>
                <w:szCs w:val="24"/>
                <w:lang w:eastAsia="ru-RU"/>
              </w:rPr>
              <w:t xml:space="preserve"> в</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ходе реализации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бизнес-проекта</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рабочие места</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(планируемый</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показатель</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среднесписочной</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численности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работников </w:t>
            </w:r>
            <w:proofErr w:type="gramStart"/>
            <w:r w:rsidRPr="00AC0B11">
              <w:rPr>
                <w:rFonts w:ascii="Times New Roman" w:eastAsia="Times New Roman" w:hAnsi="Times New Roman" w:cs="Times New Roman"/>
                <w:spacing w:val="-4"/>
                <w:sz w:val="24"/>
                <w:szCs w:val="24"/>
                <w:lang w:eastAsia="ru-RU"/>
              </w:rPr>
              <w:t>без</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внешних</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совместителей </w:t>
            </w:r>
            <w:proofErr w:type="gramStart"/>
            <w:r w:rsidRPr="00AC0B11">
              <w:rPr>
                <w:rFonts w:ascii="Times New Roman" w:eastAsia="Times New Roman" w:hAnsi="Times New Roman" w:cs="Times New Roman"/>
                <w:spacing w:val="-4"/>
                <w:sz w:val="24"/>
                <w:szCs w:val="24"/>
                <w:lang w:eastAsia="ru-RU"/>
              </w:rPr>
              <w:t>в</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2019)</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lastRenderedPageBreak/>
              <w:t>рабочие места не создаются</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сведения о</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среднесписочной</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lastRenderedPageBreak/>
              <w:t>численности</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работников,</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w:t>
            </w:r>
          </w:p>
        </w:tc>
      </w:tr>
      <w:tr w:rsidR="00AC0B11" w:rsidRPr="00AC0B11" w:rsidTr="00B44221">
        <w:trPr>
          <w:trHeight w:val="298"/>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создание 1 рабочего места</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3</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создание 2 рабочих мест</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6</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создание 3 рабочих мест</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9</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444"/>
        </w:trPr>
        <w:tc>
          <w:tcPr>
            <w:tcW w:w="421"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создание 4 и более</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рабочих мест</w:t>
            </w:r>
          </w:p>
        </w:tc>
        <w:tc>
          <w:tcPr>
            <w:tcW w:w="992"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12</w:t>
            </w:r>
          </w:p>
        </w:tc>
        <w:tc>
          <w:tcPr>
            <w:tcW w:w="2126" w:type="dxa"/>
            <w:vMerge/>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1126"/>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4.</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Принадлежность </w:t>
            </w:r>
            <w:proofErr w:type="gramStart"/>
            <w:r w:rsidRPr="00AC0B11">
              <w:rPr>
                <w:rFonts w:ascii="Times New Roman" w:eastAsia="Times New Roman" w:hAnsi="Times New Roman" w:cs="Times New Roman"/>
                <w:spacing w:val="-4"/>
                <w:sz w:val="24"/>
                <w:szCs w:val="24"/>
                <w:lang w:eastAsia="ru-RU"/>
              </w:rPr>
              <w:t>к</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приоритетной целевой</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группе</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участники и победители муниципального конкурса молодежных бизнес-планов «Школа бизнеса»</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15</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документы </w:t>
            </w:r>
            <w:proofErr w:type="gramStart"/>
            <w:r w:rsidRPr="00AC0B11">
              <w:rPr>
                <w:rFonts w:ascii="Times New Roman" w:eastAsia="Times New Roman" w:hAnsi="Times New Roman" w:cs="Times New Roman"/>
                <w:spacing w:val="-4"/>
                <w:sz w:val="24"/>
                <w:szCs w:val="24"/>
                <w:lang w:eastAsia="ru-RU"/>
              </w:rPr>
              <w:t>в</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составе</w:t>
            </w:r>
            <w:proofErr w:type="gramEnd"/>
            <w:r w:rsidRPr="00AC0B11">
              <w:rPr>
                <w:rFonts w:ascii="Times New Roman" w:eastAsia="Times New Roman" w:hAnsi="Times New Roman" w:cs="Times New Roman"/>
                <w:spacing w:val="-4"/>
                <w:sz w:val="24"/>
                <w:szCs w:val="24"/>
                <w:lang w:eastAsia="ru-RU"/>
              </w:rPr>
              <w:t xml:space="preserve"> заявки</w:t>
            </w:r>
          </w:p>
        </w:tc>
      </w:tr>
      <w:tr w:rsidR="00AC0B11" w:rsidRPr="00AC0B11" w:rsidTr="00B44221">
        <w:trPr>
          <w:trHeight w:val="1116"/>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молодые семьи, неполные, многодетные семьи, воспитывающие детей-инвалидов</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8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c>
          <w:tcPr>
            <w:tcW w:w="3260"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работников, находящихся под угрозой массового увольнения </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1096"/>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c>
          <w:tcPr>
            <w:tcW w:w="3260"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военнослужащих, уволенных в запас в связи с сокращением Вооруженных Сил Российской Федерации; </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1084"/>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начинающих субъектов малого предпринимательства, относящихся к социальному предпринимательству</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302"/>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5.</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Объем </w:t>
            </w:r>
            <w:proofErr w:type="gramStart"/>
            <w:r w:rsidRPr="00AC0B11">
              <w:rPr>
                <w:rFonts w:ascii="Times New Roman" w:eastAsia="Times New Roman" w:hAnsi="Times New Roman" w:cs="Times New Roman"/>
                <w:spacing w:val="-4"/>
                <w:sz w:val="24"/>
                <w:szCs w:val="24"/>
                <w:lang w:eastAsia="ru-RU"/>
              </w:rPr>
              <w:t>собственных</w:t>
            </w:r>
            <w:proofErr w:type="gramEnd"/>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средств заявителя, вложенных в реализацию бизне</w:t>
            </w:r>
            <w:proofErr w:type="gramStart"/>
            <w:r w:rsidRPr="00AC0B11">
              <w:rPr>
                <w:rFonts w:ascii="Times New Roman" w:eastAsia="Times New Roman" w:hAnsi="Times New Roman" w:cs="Times New Roman"/>
                <w:spacing w:val="-4"/>
                <w:sz w:val="24"/>
                <w:szCs w:val="24"/>
                <w:lang w:eastAsia="ru-RU"/>
              </w:rPr>
              <w:t>с-</w:t>
            </w:r>
            <w:proofErr w:type="gramEnd"/>
            <w:r w:rsidRPr="00AC0B11">
              <w:rPr>
                <w:rFonts w:ascii="Times New Roman" w:eastAsia="Times New Roman" w:hAnsi="Times New Roman" w:cs="Times New Roman"/>
                <w:spacing w:val="-4"/>
                <w:sz w:val="24"/>
                <w:szCs w:val="24"/>
                <w:lang w:eastAsia="ru-RU"/>
              </w:rPr>
              <w:t xml:space="preserve"> проекта</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от 10 000 до 25 000 рублей</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3</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документы в составе заявки</w:t>
            </w:r>
          </w:p>
        </w:tc>
      </w:tr>
      <w:tr w:rsidR="00AC0B11" w:rsidRPr="00AC0B11" w:rsidTr="00B44221">
        <w:trPr>
          <w:trHeight w:val="298"/>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от 25 001 рубля </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до 50 000 рублей</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6</w:t>
            </w:r>
          </w:p>
        </w:tc>
        <w:tc>
          <w:tcPr>
            <w:tcW w:w="2126" w:type="dxa"/>
            <w:vMerge/>
            <w:shd w:val="clear" w:color="auto" w:fill="FFFFFF"/>
          </w:tcPr>
          <w:p w:rsidR="00AC0B11" w:rsidRPr="00AC0B11" w:rsidRDefault="00AC0B11" w:rsidP="00AC0B11">
            <w:pPr>
              <w:spacing w:after="0" w:line="240" w:lineRule="auto"/>
              <w:jc w:val="both"/>
              <w:rPr>
                <w:rFonts w:ascii="Times New Roman" w:eastAsia="Calibri" w:hAnsi="Times New Roman" w:cs="Times New Roman"/>
                <w:spacing w:val="-4"/>
                <w:sz w:val="24"/>
                <w:szCs w:val="24"/>
              </w:rPr>
            </w:pPr>
          </w:p>
        </w:tc>
      </w:tr>
      <w:tr w:rsidR="00AC0B11" w:rsidRPr="00AC0B11" w:rsidTr="00B44221">
        <w:trPr>
          <w:trHeight w:val="2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от 50 001 рубля </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до 75 000 рублей</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9</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259"/>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от 75 001 рубля </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до 100 000 рублей</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12</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298"/>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более 100 001 рубля</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6.</w:t>
            </w:r>
          </w:p>
          <w:p w:rsidR="00AC0B11" w:rsidRPr="00AC0B11" w:rsidRDefault="00AC0B11" w:rsidP="00AC0B11">
            <w:pPr>
              <w:spacing w:after="0" w:line="240" w:lineRule="auto"/>
              <w:jc w:val="center"/>
              <w:rPr>
                <w:rFonts w:ascii="Times New Roman" w:eastAsia="Calibri" w:hAnsi="Times New Roman" w:cs="Times New Roman"/>
                <w:spacing w:val="-4"/>
                <w:sz w:val="24"/>
                <w:szCs w:val="24"/>
              </w:rPr>
            </w:pPr>
          </w:p>
          <w:p w:rsidR="00AC0B11" w:rsidRPr="00AC0B11" w:rsidRDefault="00AC0B11" w:rsidP="00AC0B11">
            <w:pPr>
              <w:spacing w:after="0" w:line="240" w:lineRule="auto"/>
              <w:jc w:val="center"/>
              <w:rPr>
                <w:rFonts w:ascii="Times New Roman" w:eastAsia="Calibri" w:hAnsi="Times New Roman" w:cs="Times New Roman"/>
                <w:spacing w:val="-4"/>
                <w:sz w:val="24"/>
                <w:szCs w:val="24"/>
              </w:rPr>
            </w:pPr>
          </w:p>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Вид деятельности, предусмотренный предлагаемым бизне</w:t>
            </w:r>
            <w:proofErr w:type="gramStart"/>
            <w:r w:rsidRPr="00AC0B11">
              <w:rPr>
                <w:rFonts w:ascii="Times New Roman" w:eastAsia="Times New Roman" w:hAnsi="Times New Roman" w:cs="Times New Roman"/>
                <w:spacing w:val="-4"/>
                <w:sz w:val="24"/>
                <w:szCs w:val="24"/>
                <w:lang w:eastAsia="ru-RU"/>
              </w:rPr>
              <w:t>с-</w:t>
            </w:r>
            <w:proofErr w:type="gramEnd"/>
            <w:r w:rsidRPr="00AC0B11">
              <w:rPr>
                <w:rFonts w:ascii="Times New Roman" w:eastAsia="Times New Roman" w:hAnsi="Times New Roman" w:cs="Times New Roman"/>
                <w:spacing w:val="-4"/>
                <w:sz w:val="24"/>
                <w:szCs w:val="24"/>
                <w:lang w:eastAsia="ru-RU"/>
              </w:rPr>
              <w:t xml:space="preserve"> проектом</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торговля</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w:t>
            </w: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581"/>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услуги, строительство, перевозки, прочее</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9</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социальное предпринимательство</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11</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8"/>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сельхозпроизводство</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13</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293"/>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производство</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15</w:t>
            </w:r>
          </w:p>
        </w:tc>
        <w:tc>
          <w:tcPr>
            <w:tcW w:w="2126"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r>
      <w:tr w:rsidR="00AC0B11" w:rsidRPr="00AC0B11" w:rsidTr="00B44221">
        <w:trPr>
          <w:trHeight w:val="864"/>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7.</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 бизне</w:t>
            </w:r>
            <w:proofErr w:type="gramStart"/>
            <w:r w:rsidRPr="00AC0B11">
              <w:rPr>
                <w:rFonts w:ascii="Times New Roman" w:eastAsia="Times New Roman" w:hAnsi="Times New Roman" w:cs="Times New Roman"/>
                <w:spacing w:val="-4"/>
                <w:sz w:val="24"/>
                <w:szCs w:val="24"/>
                <w:lang w:eastAsia="ru-RU"/>
              </w:rPr>
              <w:t>с-</w:t>
            </w:r>
            <w:proofErr w:type="gramEnd"/>
            <w:r w:rsidRPr="00AC0B11">
              <w:rPr>
                <w:rFonts w:ascii="Times New Roman" w:eastAsia="Times New Roman" w:hAnsi="Times New Roman" w:cs="Times New Roman"/>
                <w:spacing w:val="-4"/>
                <w:sz w:val="24"/>
                <w:szCs w:val="24"/>
                <w:lang w:eastAsia="ru-RU"/>
              </w:rPr>
              <w:t xml:space="preserve"> проекта</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 не отражает текущую деятельность, не показаны расчеты и динамика развития</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w:t>
            </w:r>
          </w:p>
        </w:tc>
      </w:tr>
      <w:tr w:rsidR="00AC0B11" w:rsidRPr="00AC0B11" w:rsidTr="00B44221">
        <w:trPr>
          <w:trHeight w:val="1795"/>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 не отражает текущую деятельность, но показаны расчеты и динамика развития либо презентация отражает текущую деятельность, но расчеты и динамика развития не представлены</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1147"/>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презентация полностью отражает текущую деятельность, показаны расчеты, указана динамика развития</w:t>
            </w:r>
          </w:p>
        </w:tc>
        <w:tc>
          <w:tcPr>
            <w:tcW w:w="992"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10</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408"/>
        </w:trPr>
        <w:tc>
          <w:tcPr>
            <w:tcW w:w="421"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8.</w:t>
            </w:r>
          </w:p>
        </w:tc>
        <w:tc>
          <w:tcPr>
            <w:tcW w:w="2835"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roofErr w:type="spellStart"/>
            <w:r w:rsidRPr="00AC0B11">
              <w:rPr>
                <w:rFonts w:ascii="Times New Roman" w:eastAsia="Times New Roman" w:hAnsi="Times New Roman" w:cs="Times New Roman"/>
                <w:spacing w:val="-4"/>
                <w:sz w:val="24"/>
                <w:szCs w:val="24"/>
                <w:lang w:eastAsia="ru-RU"/>
              </w:rPr>
              <w:t>Инновационность</w:t>
            </w:r>
            <w:proofErr w:type="spellEnd"/>
            <w:r w:rsidRPr="00AC0B11">
              <w:rPr>
                <w:rFonts w:ascii="Times New Roman" w:eastAsia="Times New Roman" w:hAnsi="Times New Roman" w:cs="Times New Roman"/>
                <w:spacing w:val="-4"/>
                <w:sz w:val="24"/>
                <w:szCs w:val="24"/>
                <w:lang w:eastAsia="ru-RU"/>
              </w:rPr>
              <w:t xml:space="preserve"> продукции (или услуг), выпускаемой в рамках реализации бизне</w:t>
            </w:r>
            <w:proofErr w:type="gramStart"/>
            <w:r w:rsidRPr="00AC0B11">
              <w:rPr>
                <w:rFonts w:ascii="Times New Roman" w:eastAsia="Times New Roman" w:hAnsi="Times New Roman" w:cs="Times New Roman"/>
                <w:spacing w:val="-4"/>
                <w:sz w:val="24"/>
                <w:szCs w:val="24"/>
                <w:lang w:eastAsia="ru-RU"/>
              </w:rPr>
              <w:t>с-</w:t>
            </w:r>
            <w:proofErr w:type="gramEnd"/>
            <w:r w:rsidRPr="00AC0B11">
              <w:rPr>
                <w:rFonts w:ascii="Times New Roman" w:eastAsia="Times New Roman" w:hAnsi="Times New Roman" w:cs="Times New Roman"/>
                <w:spacing w:val="-4"/>
                <w:sz w:val="24"/>
                <w:szCs w:val="24"/>
                <w:lang w:eastAsia="ru-RU"/>
              </w:rPr>
              <w:t xml:space="preserve"> проекта</w:t>
            </w: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нет </w:t>
            </w:r>
            <w:proofErr w:type="spellStart"/>
            <w:r w:rsidRPr="00AC0B11">
              <w:rPr>
                <w:rFonts w:ascii="Times New Roman" w:eastAsia="Times New Roman" w:hAnsi="Times New Roman" w:cs="Times New Roman"/>
                <w:spacing w:val="-4"/>
                <w:sz w:val="24"/>
                <w:szCs w:val="24"/>
                <w:lang w:eastAsia="ru-RU"/>
              </w:rPr>
              <w:t>инновационности</w:t>
            </w:r>
            <w:proofErr w:type="spellEnd"/>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0</w:t>
            </w:r>
          </w:p>
        </w:tc>
        <w:tc>
          <w:tcPr>
            <w:tcW w:w="2126" w:type="dxa"/>
            <w:vMerge w:val="restart"/>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 презентация, документы в составе заявки</w:t>
            </w:r>
          </w:p>
        </w:tc>
      </w:tr>
      <w:tr w:rsidR="00AC0B11" w:rsidRPr="00AC0B11" w:rsidTr="00B44221">
        <w:trPr>
          <w:trHeight w:val="1152"/>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инновационная продукция (или услуги) без оформленных прав на объекты интеллектуальной собственности</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5</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1157"/>
        </w:trPr>
        <w:tc>
          <w:tcPr>
            <w:tcW w:w="421"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2835"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3260"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высокотехнологичная продукция (или услуги), наличие прав на объекты интеллектуальной собственности</w:t>
            </w:r>
          </w:p>
        </w:tc>
        <w:tc>
          <w:tcPr>
            <w:tcW w:w="992" w:type="dxa"/>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10</w:t>
            </w:r>
          </w:p>
        </w:tc>
        <w:tc>
          <w:tcPr>
            <w:tcW w:w="2126"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bl>
    <w:p w:rsidR="00AC0B11" w:rsidRPr="00AC0B11" w:rsidRDefault="00AC0B11" w:rsidP="00AC0B1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7.10. На заседании комиссии выставляются баллы для каждой </w:t>
      </w:r>
      <w:proofErr w:type="gramStart"/>
      <w:r w:rsidRPr="00AC0B11">
        <w:rPr>
          <w:rFonts w:ascii="Times New Roman" w:eastAsia="Times New Roman" w:hAnsi="Times New Roman" w:cs="Times New Roman"/>
          <w:spacing w:val="-4"/>
          <w:sz w:val="26"/>
          <w:szCs w:val="26"/>
          <w:lang w:eastAsia="ru-RU"/>
        </w:rPr>
        <w:t>заявки</w:t>
      </w:r>
      <w:proofErr w:type="gramEnd"/>
      <w:r w:rsidRPr="00AC0B11">
        <w:rPr>
          <w:rFonts w:ascii="Times New Roman" w:eastAsia="Times New Roman" w:hAnsi="Times New Roman" w:cs="Times New Roman"/>
          <w:spacing w:val="-4"/>
          <w:sz w:val="26"/>
          <w:szCs w:val="26"/>
          <w:lang w:eastAsia="ru-RU"/>
        </w:rPr>
        <w:t xml:space="preserve"> и выполняется расчет среднего балла заявки. Для этого сумма баллов, выставленных членами комиссии каждой заявке, делится на число членов комиссии.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7.11. На заседании конкурсной комиссий признаются прошедшими конкурсный отбор начинающие субъекты малого предпринимательства, заявки которых набрали 25 и более баллов.</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7.12. По итогам рассчитанного среднего балла составляется рейтинг рассмотренных заявок начинающих субъектов малого предпринимательства (начиная от заявки, набравшей наибольшее количество баллов, далее – по убыванию).</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7.13. Решения комиссии оформляются протоколами, в которых указывается сущность решений по каждому из вопросов и по каждой заявке, а также средний балл каждой заявки. К протоколам прикладываются рейтинги рассмотренных заявок начинающих субъектов малого предпринимательства. Протоколы заседаний ведет секретарь комиссий.</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7.14. Протоколы подписываются всеми членами комиссий, присутствовавшими на заседании, все листы протоколов прошиваются и заверяются председателями комиссии.</w:t>
      </w:r>
    </w:p>
    <w:p w:rsidR="00AC0B11" w:rsidRPr="00AC0B11" w:rsidRDefault="00AC0B11" w:rsidP="00AC0B11">
      <w:pPr>
        <w:autoSpaceDE w:val="0"/>
        <w:autoSpaceDN w:val="0"/>
        <w:adjustRightInd w:val="0"/>
        <w:spacing w:after="0" w:line="240" w:lineRule="auto"/>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8. Порядок принятия решений комиссией по подведению итогов</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8.1. Комиссия на основании сводного рейтинга, формируемого по итогам заседания, принимает решение о предоставлении субсидий начинающим субъектам малого предпринимательства, прошедшим отбор, и о размере субсидий.</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8.2. Секретарь комиссии на основе сведений, содержащихся в протоколе, составляет сводный рейтинг заявок в порядке убывания набранных ими средних баллов.</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8.3. Комиссия принимает следующие решения:</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8.3.1. Об утверждении сводного рейтинга заявок комиссий по отбору.</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lastRenderedPageBreak/>
        <w:t>8.3.2. О предоставлении субсидий начинающим субъектам малого предпринимательства, заявки которых в сводном рейтинге набрали наибольшее количество баллов, и о размере предоставляемых субсидий.</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8.3.3. Об отказе в предоставлении субсидий.</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Решение о размере субсидий принимается комиссией по подведению итогов с учетом требований п. 5.1, 5.2.3</w:t>
      </w:r>
      <w:r w:rsidRPr="00AC0B11">
        <w:rPr>
          <w:rFonts w:ascii="Times New Roman" w:eastAsia="Times New Roman" w:hAnsi="Times New Roman" w:cs="Times New Roman"/>
          <w:color w:val="FF0000"/>
          <w:spacing w:val="-4"/>
          <w:sz w:val="26"/>
          <w:szCs w:val="26"/>
          <w:lang w:eastAsia="ru-RU"/>
        </w:rPr>
        <w:t xml:space="preserve"> </w:t>
      </w:r>
      <w:r w:rsidRPr="00AC0B11">
        <w:rPr>
          <w:rFonts w:ascii="Times New Roman" w:eastAsia="Times New Roman" w:hAnsi="Times New Roman" w:cs="Times New Roman"/>
          <w:spacing w:val="-4"/>
          <w:sz w:val="26"/>
          <w:szCs w:val="26"/>
          <w:lang w:eastAsia="ru-RU"/>
        </w:rPr>
        <w:t>Положения.</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В случае если заявки начинающих субъектов малого предпринимательства, включенные в сводный рейтинг заявок, набрали одинаковое количество баллов, право на получение субсидии имеет тот из них, чья заявка поступила раньше.</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p>
    <w:p w:rsidR="00AC0B11" w:rsidRPr="00AC0B11" w:rsidRDefault="00AC0B11" w:rsidP="00AC0B11">
      <w:pPr>
        <w:autoSpaceDE w:val="0"/>
        <w:autoSpaceDN w:val="0"/>
        <w:adjustRightInd w:val="0"/>
        <w:spacing w:after="0" w:line="240" w:lineRule="auto"/>
        <w:jc w:val="center"/>
        <w:rPr>
          <w:rFonts w:ascii="Times New Roman" w:eastAsia="Calibri" w:hAnsi="Times New Roman" w:cs="Times New Roman"/>
          <w:b/>
          <w:bCs/>
          <w:spacing w:val="-4"/>
          <w:sz w:val="26"/>
          <w:szCs w:val="26"/>
        </w:rPr>
      </w:pPr>
      <w:r w:rsidRPr="00AC0B11">
        <w:rPr>
          <w:rFonts w:ascii="Times New Roman" w:eastAsia="Calibri" w:hAnsi="Times New Roman" w:cs="Times New Roman"/>
          <w:b/>
          <w:bCs/>
          <w:spacing w:val="-4"/>
          <w:sz w:val="26"/>
          <w:szCs w:val="26"/>
        </w:rPr>
        <w:t>9. Требования к документам в составе заявки</w:t>
      </w:r>
    </w:p>
    <w:p w:rsidR="00AC0B11" w:rsidRPr="00AC0B11" w:rsidRDefault="00AC0B11" w:rsidP="00AC0B11">
      <w:pPr>
        <w:autoSpaceDE w:val="0"/>
        <w:autoSpaceDN w:val="0"/>
        <w:adjustRightInd w:val="0"/>
        <w:spacing w:after="0" w:line="240" w:lineRule="auto"/>
        <w:jc w:val="center"/>
        <w:rPr>
          <w:rFonts w:ascii="Times New Roman" w:eastAsia="Calibri" w:hAnsi="Times New Roman" w:cs="Times New Roman"/>
          <w:b/>
          <w:bCs/>
          <w:spacing w:val="-4"/>
          <w:sz w:val="26"/>
          <w:szCs w:val="26"/>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9.1. В состав заявки входят следующие документы:</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4972"/>
        <w:gridCol w:w="3828"/>
        <w:gridCol w:w="9"/>
      </w:tblGrid>
      <w:tr w:rsidR="00AC0B11" w:rsidRPr="00AC0B11" w:rsidTr="00B44221">
        <w:trPr>
          <w:gridAfter w:val="1"/>
          <w:wAfter w:w="9" w:type="dxa"/>
          <w:trHeight w:val="581"/>
        </w:trPr>
        <w:tc>
          <w:tcPr>
            <w:tcW w:w="567" w:type="dxa"/>
            <w:shd w:val="clear" w:color="auto" w:fill="FFFFFF"/>
            <w:vAlign w:val="center"/>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 </w:t>
            </w:r>
            <w:proofErr w:type="gramStart"/>
            <w:r w:rsidRPr="00AC0B11">
              <w:rPr>
                <w:rFonts w:ascii="Times New Roman" w:eastAsia="Times New Roman" w:hAnsi="Times New Roman" w:cs="Times New Roman"/>
                <w:spacing w:val="-4"/>
                <w:sz w:val="24"/>
                <w:szCs w:val="24"/>
                <w:lang w:eastAsia="ru-RU"/>
              </w:rPr>
              <w:t>п</w:t>
            </w:r>
            <w:proofErr w:type="gramEnd"/>
            <w:r w:rsidRPr="00AC0B11">
              <w:rPr>
                <w:rFonts w:ascii="Times New Roman" w:eastAsia="Times New Roman" w:hAnsi="Times New Roman" w:cs="Times New Roman"/>
                <w:spacing w:val="-4"/>
                <w:sz w:val="24"/>
                <w:szCs w:val="24"/>
                <w:lang w:eastAsia="ru-RU"/>
              </w:rPr>
              <w:t>/п</w:t>
            </w:r>
          </w:p>
        </w:tc>
        <w:tc>
          <w:tcPr>
            <w:tcW w:w="4972" w:type="dxa"/>
            <w:shd w:val="clear" w:color="auto" w:fill="FFFFFF"/>
            <w:vAlign w:val="center"/>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Документ</w:t>
            </w:r>
          </w:p>
        </w:tc>
        <w:tc>
          <w:tcPr>
            <w:tcW w:w="3828" w:type="dxa"/>
            <w:shd w:val="clear" w:color="auto" w:fill="FFFFFF"/>
            <w:vAlign w:val="center"/>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Требования к документу</w:t>
            </w:r>
          </w:p>
        </w:tc>
      </w:tr>
      <w:tr w:rsidR="00AC0B11" w:rsidRPr="00AC0B11" w:rsidTr="00B44221">
        <w:trPr>
          <w:gridAfter w:val="1"/>
          <w:wAfter w:w="9" w:type="dxa"/>
          <w:trHeight w:val="942"/>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Заявление-анкета по форме согласно Приложению 1 к настоящему Положению с приложением описи представленных документов (по форме, согласно приложению к приложению № 1)</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562"/>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2.</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Копия свидетельства о государственной регистрации юридического лица (для индивидуальных предпринимателей - копия свидетельства о внесении записи в Единый государственный реестр индивидуальных предпринимателей или копия свидетельства о государственной регистрации физического лица в качестве индивидуального предпринимателя)</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1835"/>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3.</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Оригинальная выписка из Единого государственного реестра юридических лиц или выписка из Единого государственного реестра индивидуальных предпринимателей</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Сформирована</w:t>
            </w:r>
            <w:proofErr w:type="gramEnd"/>
            <w:r w:rsidRPr="00AC0B11">
              <w:rPr>
                <w:rFonts w:ascii="Times New Roman" w:eastAsia="Times New Roman" w:hAnsi="Times New Roman" w:cs="Times New Roman"/>
                <w:spacing w:val="-4"/>
                <w:sz w:val="24"/>
                <w:szCs w:val="24"/>
                <w:lang w:eastAsia="ru-RU"/>
              </w:rPr>
              <w:t>, выдана на бумажном носителе и заверена подписью уполномоченного лица и печатью территориального налогового органа не ранее чем за тридцать календарных дней до дня представления документов в Фонд</w:t>
            </w:r>
          </w:p>
        </w:tc>
      </w:tr>
      <w:tr w:rsidR="00AC0B11" w:rsidRPr="00AC0B11" w:rsidTr="00B44221">
        <w:trPr>
          <w:gridAfter w:val="1"/>
          <w:wAfter w:w="9" w:type="dxa"/>
          <w:trHeight w:val="557"/>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4.</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Копия (и) паспорта (</w:t>
            </w:r>
            <w:proofErr w:type="spellStart"/>
            <w:r w:rsidRPr="00AC0B11">
              <w:rPr>
                <w:rFonts w:ascii="Times New Roman" w:eastAsia="Times New Roman" w:hAnsi="Times New Roman" w:cs="Times New Roman"/>
                <w:spacing w:val="-4"/>
                <w:sz w:val="24"/>
                <w:szCs w:val="24"/>
                <w:lang w:eastAsia="ru-RU"/>
              </w:rPr>
              <w:t>ов</w:t>
            </w:r>
            <w:proofErr w:type="spellEnd"/>
            <w:r w:rsidRPr="00AC0B11">
              <w:rPr>
                <w:rFonts w:ascii="Times New Roman" w:eastAsia="Times New Roman" w:hAnsi="Times New Roman" w:cs="Times New Roman"/>
                <w:spacing w:val="-4"/>
                <w:sz w:val="24"/>
                <w:szCs w:val="24"/>
                <w:lang w:eastAsia="ru-RU"/>
              </w:rPr>
              <w:t>) учредителя (ей) (руководителя)</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Заверяются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679"/>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5.</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Копии документов, подтверждающих назначение на должность руководителя юридического лица (решение учредителей, приказ)</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Заверяются подписью руководителя и печатью (при наличии) юридического лица</w:t>
            </w:r>
          </w:p>
        </w:tc>
      </w:tr>
      <w:tr w:rsidR="00AC0B11" w:rsidRPr="00AC0B11" w:rsidTr="00B44221">
        <w:trPr>
          <w:gridAfter w:val="1"/>
          <w:wAfter w:w="9" w:type="dxa"/>
          <w:trHeight w:val="2481"/>
        </w:trPr>
        <w:tc>
          <w:tcPr>
            <w:tcW w:w="567"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6.</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ранее 01 октября 2015 года - сведения о среднесписочной численности работников юридического лица или индивидуального предпринимателя за предшествующий календарный год с отметкой территориального налогового органа или с приложением копии уведомления, подтверждающего направление документов в налоговые органы по почте или в электронном виде</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Заверяются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1627"/>
        </w:trPr>
        <w:tc>
          <w:tcPr>
            <w:tcW w:w="567"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после 01 октября 2015 года - справка о среднесписочной численности работников юридического лица или индивидуального предпринимателя за период, прошедший со дня их государственной регистрации, оформленная на фирменном бланке</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124"/>
        </w:trPr>
        <w:tc>
          <w:tcPr>
            <w:tcW w:w="567"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7.</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ранее 01 октября 2015 года:</w:t>
            </w:r>
          </w:p>
        </w:tc>
        <w:tc>
          <w:tcPr>
            <w:tcW w:w="3828" w:type="dxa"/>
            <w:vMerge w:val="restart"/>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Заверяются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124"/>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организаций на общем и (или) специальном режиме налогообложения, а также индивидуальных предпринимателей на общем режиме налогообложения: отчет о финансовых результатах за предшествующий календарный год с отметкой налогового органа или с приложением копии уведомления, подтверждающего направление документов в налоговые органы по почте или в электронном виде.</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124"/>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индивидуальных предпринимателей на упрощенном режиме налогообложения и (или) совмещающих этот режим с ЕНВД, а также применяющих патентную систему налогообложения: копия книги учета доходов (и расходов) за предшествующий календарный год.</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124"/>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индивидуальных предпринимателей, уплачивающих налоги в виде ЕНВД: справка о размере выручки от реализации товаров (работ, услуг) за предшествующий календарный год.</w:t>
            </w:r>
          </w:p>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организаций и индивидуальных предпринимателей, уплачивающих налоги в виде ЕСХН: копия налоговой декларации по единому сельскохозяйственному налогу за предшествующий календарный год</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124"/>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spellStart"/>
            <w:r w:rsidRPr="00AC0B11">
              <w:rPr>
                <w:rFonts w:ascii="Times New Roman" w:eastAsia="Times New Roman" w:hAnsi="Times New Roman" w:cs="Times New Roman"/>
                <w:spacing w:val="-4"/>
                <w:sz w:val="24"/>
                <w:szCs w:val="24"/>
                <w:lang w:eastAsia="ru-RU"/>
              </w:rPr>
              <w:t>Сельхозтоваропроизводители</w:t>
            </w:r>
            <w:proofErr w:type="spellEnd"/>
            <w:r w:rsidRPr="00AC0B11">
              <w:rPr>
                <w:rFonts w:ascii="Times New Roman" w:eastAsia="Times New Roman" w:hAnsi="Times New Roman" w:cs="Times New Roman"/>
                <w:spacing w:val="-4"/>
                <w:sz w:val="24"/>
                <w:szCs w:val="24"/>
                <w:lang w:eastAsia="ru-RU"/>
              </w:rPr>
              <w:t>, не применяющие режим ЕСХН, дополнительно предъявляют расчет доли от реализации сельскохозяйственной продукции в общем объеме реализованных товаров, работ, услуг, подтверждающий статус сельскохозяйственного товаропроизводителя, за предшествующий календарный год</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124"/>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после 01 октября 2015 года - справка о размере выручки от реализации товаров (работ, услуг) за период, прошедший со дня их государственной регистрации, оформленная на фирменном бланке</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3998"/>
        </w:trPr>
        <w:tc>
          <w:tcPr>
            <w:tcW w:w="567"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lastRenderedPageBreak/>
              <w:t>8.</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ранее 01 октября 2015 года - документ, подтверждающий размер балансовой стоимости активов (остаточной стоимости основных средств и нематериальных активов) за предшествующий календарный год с оригинальной отметкой территориального налогового органа или с приложением копии уведомления, подтверждающего направление документов в налоговые органы по почте или в электронном виде. Для субъектов малого предпринимательства, применяющих упрощенную систему налогообложения, уплачивающих налоги в виде единого налога на вмененный доход для отдельных видов деятельности, - справка о балансовой стоимости активов (остаточной стоимости основных средств и нематериальных активов)</w:t>
            </w: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1517"/>
        </w:trPr>
        <w:tc>
          <w:tcPr>
            <w:tcW w:w="567" w:type="dxa"/>
            <w:vMerge/>
            <w:shd w:val="clear" w:color="auto" w:fill="FFFFFF"/>
          </w:tcPr>
          <w:p w:rsidR="00AC0B11" w:rsidRPr="00AC0B11" w:rsidRDefault="00AC0B11" w:rsidP="00AC0B11">
            <w:pPr>
              <w:spacing w:after="0" w:line="240" w:lineRule="auto"/>
              <w:jc w:val="center"/>
              <w:rPr>
                <w:rFonts w:ascii="Times New Roman" w:eastAsia="Times New Roman" w:hAnsi="Times New Roman" w:cs="Times New Roman"/>
                <w:spacing w:val="-4"/>
                <w:sz w:val="24"/>
                <w:szCs w:val="24"/>
                <w:lang w:eastAsia="ru-RU"/>
              </w:rPr>
            </w:pPr>
          </w:p>
        </w:tc>
        <w:tc>
          <w:tcPr>
            <w:tcW w:w="4972" w:type="dxa"/>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Если малая компания зарегистрирована после 01 октября 2015 года - справка о балансовой стоимости активов (остаточной стоимости основных средств и нематериальных активов) за период, прошедший со дня ее государственной регистрации, оформленная на фирменном бланке</w:t>
            </w:r>
          </w:p>
        </w:tc>
        <w:tc>
          <w:tcPr>
            <w:tcW w:w="3828" w:type="dxa"/>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gridAfter w:val="1"/>
          <w:wAfter w:w="9" w:type="dxa"/>
          <w:trHeight w:val="274"/>
        </w:trPr>
        <w:tc>
          <w:tcPr>
            <w:tcW w:w="567" w:type="dxa"/>
            <w:vMerge w:val="restart"/>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9.</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Копии документов, подтверждающих расходы субъекта малого предпринимательства, произведённые на реализацию проекта: копии договоров и счетов на приобретение товаров, услуг и (или) копии иных документов, подтверждающих приобретение товаров, услуг (накладные, акты выполненных работ), копии платежных документов, подтверждающих фактическую оплату субъектом малого предпринимательства расходов на реализацию проекта.</w:t>
            </w:r>
          </w:p>
        </w:tc>
        <w:tc>
          <w:tcPr>
            <w:tcW w:w="3828" w:type="dxa"/>
            <w:vMerge w:val="restart"/>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Заверяются подписью руководителя и печатью (при наличии) юридического лица или индивидуальным предпринимателем, платежные поручения заверены подписью сотрудника и печатью банка</w:t>
            </w:r>
          </w:p>
        </w:tc>
      </w:tr>
      <w:tr w:rsidR="00AC0B11" w:rsidRPr="00AC0B11" w:rsidTr="00B44221">
        <w:trPr>
          <w:gridAfter w:val="1"/>
          <w:wAfter w:w="9" w:type="dxa"/>
          <w:trHeight w:val="274"/>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Юридические лица </w:t>
            </w:r>
            <w:proofErr w:type="gramStart"/>
            <w:r w:rsidRPr="00AC0B11">
              <w:rPr>
                <w:rFonts w:ascii="Times New Roman" w:eastAsia="Times New Roman" w:hAnsi="Times New Roman" w:cs="Times New Roman"/>
                <w:spacing w:val="-4"/>
                <w:sz w:val="24"/>
                <w:szCs w:val="24"/>
                <w:lang w:eastAsia="ru-RU"/>
              </w:rPr>
              <w:t>предоставляют платежные документы</w:t>
            </w:r>
            <w:proofErr w:type="gramEnd"/>
            <w:r w:rsidRPr="00AC0B11">
              <w:rPr>
                <w:rFonts w:ascii="Times New Roman" w:eastAsia="Times New Roman" w:hAnsi="Times New Roman" w:cs="Times New Roman"/>
                <w:spacing w:val="-4"/>
                <w:sz w:val="24"/>
                <w:szCs w:val="24"/>
                <w:lang w:eastAsia="ru-RU"/>
              </w:rPr>
              <w:t>, подтверждающие расходы, осуществленные только безналичным путем: копии платежных поручений, заверенных банком, со ссылкой на документ, на основании которого осуществлялся платеж, с приложением копии данного документа.</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292"/>
        </w:trPr>
        <w:tc>
          <w:tcPr>
            <w:tcW w:w="567" w:type="dxa"/>
            <w:vMerge/>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Индивидуальные предприниматели в качестве платежных документов о безналичном расчете предоставляют копии платежных поручений, заверенных банком, со ссылкой на документ, на основании которого осуществлялся платеж, с приложением копии данного документа. В случае наличного расчета должны быть предоставлены копии квитанций к приходному кассовому ордеру, товарных и кассовых чеков, бланков строгой отчетности</w:t>
            </w:r>
          </w:p>
        </w:tc>
        <w:tc>
          <w:tcPr>
            <w:tcW w:w="3828" w:type="dxa"/>
            <w:vMerge/>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gridAfter w:val="1"/>
          <w:wAfter w:w="9" w:type="dxa"/>
          <w:trHeight w:val="1162"/>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lastRenderedPageBreak/>
              <w:t>10.</w:t>
            </w:r>
          </w:p>
        </w:tc>
        <w:tc>
          <w:tcPr>
            <w:tcW w:w="4972"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Бизнес-проект (по форме согласно приложению № 2 к настоящему Положению)</w:t>
            </w:r>
          </w:p>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c>
          <w:tcPr>
            <w:tcW w:w="3828" w:type="dxa"/>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p>
        </w:tc>
      </w:tr>
      <w:tr w:rsidR="00AC0B11" w:rsidRPr="00AC0B11" w:rsidTr="00B44221">
        <w:trPr>
          <w:trHeight w:val="703"/>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11.</w:t>
            </w:r>
          </w:p>
        </w:tc>
        <w:tc>
          <w:tcPr>
            <w:tcW w:w="4972" w:type="dxa"/>
            <w:tcBorders>
              <w:bottom w:val="single" w:sz="4" w:space="0" w:color="auto"/>
            </w:tcBorders>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Оригинальная справка территориального налогового органа об исполнении налогоплательщиком обязанности по уплате налогов, сборов, пеней, штрафов, процентов (форма КНД 1120101)</w:t>
            </w:r>
          </w:p>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В случае если есть неисполненная обязанность по уплате налогов, сборов, пеней, процентов за пользование бюджетными средствами, штрафов, предоставляются: справка о состоянии расчетов по налогам, сборам, пеням, штрафам, процентам организаций и индивидуальных предпринимателей (форма КНД 1160080), а также копии платежных поручений об оплате указанной в этой справке задолженности, заверенные подписью уполномоченного лица и печатью банка и подписью руководителя и печатью (при</w:t>
            </w:r>
            <w:proofErr w:type="gramEnd"/>
            <w:r w:rsidRPr="00AC0B11">
              <w:rPr>
                <w:rFonts w:ascii="Times New Roman" w:eastAsia="Times New Roman" w:hAnsi="Times New Roman" w:cs="Times New Roman"/>
                <w:spacing w:val="-4"/>
                <w:sz w:val="24"/>
                <w:szCs w:val="24"/>
                <w:lang w:eastAsia="ru-RU"/>
              </w:rPr>
              <w:t xml:space="preserve"> </w:t>
            </w:r>
            <w:proofErr w:type="gramStart"/>
            <w:r w:rsidRPr="00AC0B11">
              <w:rPr>
                <w:rFonts w:ascii="Times New Roman" w:eastAsia="Times New Roman" w:hAnsi="Times New Roman" w:cs="Times New Roman"/>
                <w:spacing w:val="-4"/>
                <w:sz w:val="24"/>
                <w:szCs w:val="24"/>
                <w:lang w:eastAsia="ru-RU"/>
              </w:rPr>
              <w:t>наличии</w:t>
            </w:r>
            <w:proofErr w:type="gramEnd"/>
            <w:r w:rsidRPr="00AC0B11">
              <w:rPr>
                <w:rFonts w:ascii="Times New Roman" w:eastAsia="Times New Roman" w:hAnsi="Times New Roman" w:cs="Times New Roman"/>
                <w:spacing w:val="-4"/>
                <w:sz w:val="24"/>
                <w:szCs w:val="24"/>
                <w:lang w:eastAsia="ru-RU"/>
              </w:rPr>
              <w:t>) юридического лица либо индивидуальным предпринимателем, либо копии чеков, подтверждающих оплату (для индивидуальных предпринимателей)</w:t>
            </w:r>
          </w:p>
        </w:tc>
        <w:tc>
          <w:tcPr>
            <w:tcW w:w="3837" w:type="dxa"/>
            <w:gridSpan w:val="2"/>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Сформирована</w:t>
            </w:r>
            <w:proofErr w:type="gramEnd"/>
            <w:r w:rsidRPr="00AC0B11">
              <w:rPr>
                <w:rFonts w:ascii="Times New Roman" w:eastAsia="Times New Roman" w:hAnsi="Times New Roman" w:cs="Times New Roman"/>
                <w:spacing w:val="-4"/>
                <w:sz w:val="24"/>
                <w:szCs w:val="24"/>
                <w:lang w:eastAsia="ru-RU"/>
              </w:rPr>
              <w:t>, выдана на бумажном носителе и заверена подписью уполномоченного лица и печатью территориального налогового органа не ранее чем за тридцать календарных дней до дня представления документов в Фонд</w:t>
            </w:r>
          </w:p>
        </w:tc>
      </w:tr>
      <w:tr w:rsidR="00AC0B11" w:rsidRPr="00AC0B11" w:rsidTr="00B44221">
        <w:trPr>
          <w:trHeight w:val="703"/>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12.</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Начинающие субъекты малого предпринимательства, относящиеся к приоритетной целевой группе получателей субсидий, представляют следующие документы:</w:t>
            </w:r>
          </w:p>
        </w:tc>
        <w:tc>
          <w:tcPr>
            <w:tcW w:w="3837" w:type="dxa"/>
            <w:gridSpan w:val="2"/>
            <w:tcBorders>
              <w:bottom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Заверяется подписью руководителя и печатью (при наличии) юридического лица или индивидуальным предпринимателем</w:t>
            </w:r>
            <w:r w:rsidRPr="00AC0B11">
              <w:rPr>
                <w:rFonts w:ascii="Times New Roman" w:eastAsia="Times New Roman" w:hAnsi="Times New Roman" w:cs="Times New Roman"/>
                <w:spacing w:val="-4"/>
                <w:sz w:val="24"/>
                <w:szCs w:val="24"/>
                <w:highlight w:val="green"/>
                <w:lang w:eastAsia="ru-RU"/>
              </w:rPr>
              <w:t xml:space="preserve"> </w:t>
            </w:r>
          </w:p>
        </w:tc>
      </w:tr>
      <w:tr w:rsidR="00AC0B11" w:rsidRPr="00AC0B11" w:rsidTr="00B44221">
        <w:trPr>
          <w:trHeight w:val="703"/>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а)</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для молодых людей школьного возраста и студентов в возрасте до 35 лет – участников и победителей муниципального конкурса молодежных бизнес-планов «Школа бизнеса» </w:t>
            </w:r>
            <w:proofErr w:type="gramStart"/>
            <w:r w:rsidRPr="00AC0B11">
              <w:rPr>
                <w:rFonts w:ascii="Times New Roman" w:eastAsia="Times New Roman" w:hAnsi="Times New Roman" w:cs="Times New Roman"/>
                <w:spacing w:val="-4"/>
                <w:sz w:val="24"/>
                <w:szCs w:val="24"/>
                <w:lang w:eastAsia="ru-RU"/>
              </w:rPr>
              <w:t>-К</w:t>
            </w:r>
            <w:proofErr w:type="gramEnd"/>
            <w:r w:rsidRPr="00AC0B11">
              <w:rPr>
                <w:rFonts w:ascii="Times New Roman" w:eastAsia="Times New Roman" w:hAnsi="Times New Roman" w:cs="Times New Roman"/>
                <w:spacing w:val="-4"/>
                <w:sz w:val="24"/>
                <w:szCs w:val="24"/>
                <w:lang w:eastAsia="ru-RU"/>
              </w:rPr>
              <w:t>опия сертификата участника или диплома победителя муниципального конкурса молодежных бизнес-планов «Школа бизнеса», справка из учебного учреждения о прохождении обучения, при окончании обучения на момент проведения конкурса- копии аттестата либо диплома</w:t>
            </w:r>
          </w:p>
        </w:tc>
        <w:tc>
          <w:tcPr>
            <w:tcW w:w="3837" w:type="dxa"/>
            <w:gridSpan w:val="2"/>
            <w:tcBorders>
              <w:top w:val="nil"/>
              <w:bottom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206"/>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б)</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для молодой семьи, в </w:t>
            </w:r>
            <w:proofErr w:type="spellStart"/>
            <w:r w:rsidRPr="00AC0B11">
              <w:rPr>
                <w:rFonts w:ascii="Times New Roman" w:eastAsia="Times New Roman" w:hAnsi="Times New Roman" w:cs="Times New Roman"/>
                <w:spacing w:val="-4"/>
                <w:sz w:val="24"/>
                <w:szCs w:val="24"/>
                <w:lang w:eastAsia="ru-RU"/>
              </w:rPr>
              <w:t>т.ч</w:t>
            </w:r>
            <w:proofErr w:type="spellEnd"/>
            <w:r w:rsidRPr="00AC0B11">
              <w:rPr>
                <w:rFonts w:ascii="Times New Roman" w:eastAsia="Times New Roman" w:hAnsi="Times New Roman" w:cs="Times New Roman"/>
                <w:spacing w:val="-4"/>
                <w:sz w:val="24"/>
                <w:szCs w:val="24"/>
                <w:lang w:eastAsia="ru-RU"/>
              </w:rPr>
              <w:t>. неполной молодой семьи - копию паспорта супруга (в том числе страницы с отметкой о детях и заключенном/расторгнутом браке);</w:t>
            </w:r>
          </w:p>
        </w:tc>
        <w:tc>
          <w:tcPr>
            <w:tcW w:w="3837" w:type="dxa"/>
            <w:gridSpan w:val="2"/>
            <w:vMerge w:val="restart"/>
            <w:tcBorders>
              <w:top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68"/>
        </w:trPr>
        <w:tc>
          <w:tcPr>
            <w:tcW w:w="567" w:type="dxa"/>
            <w:tcBorders>
              <w:top w:val="single" w:sz="4" w:space="0" w:color="auto"/>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в)</w:t>
            </w:r>
          </w:p>
        </w:tc>
        <w:tc>
          <w:tcPr>
            <w:tcW w:w="4972" w:type="dxa"/>
            <w:tcBorders>
              <w:top w:val="single" w:sz="4" w:space="0" w:color="auto"/>
              <w:bottom w:val="single" w:sz="4" w:space="0" w:color="auto"/>
            </w:tcBorders>
            <w:shd w:val="clear" w:color="auto" w:fill="FFFFFF"/>
          </w:tcPr>
          <w:p w:rsidR="00AC0B11" w:rsidRPr="00AC0B11" w:rsidRDefault="00AC0B11" w:rsidP="00AC0B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для неполной семьи (одинокое материнство (отцовство), потеря кормильца, уклонение второго родителя от содержания и воспитания детей, лишение его родительских прав) - копию </w:t>
            </w:r>
          </w:p>
          <w:p w:rsidR="00AC0B11" w:rsidRPr="00AC0B11" w:rsidRDefault="00AC0B11" w:rsidP="00AC0B11">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свидетельства о смерти второго родителя или копию судебного решения о признании второго родителя безвестно отсутствующим или об объявлении умершим, копию решения суда или органов опеки и попечительства. </w:t>
            </w:r>
            <w:proofErr w:type="gramStart"/>
            <w:r w:rsidRPr="00AC0B11">
              <w:rPr>
                <w:rFonts w:ascii="Times New Roman" w:eastAsia="Times New Roman" w:hAnsi="Times New Roman" w:cs="Times New Roman"/>
                <w:spacing w:val="-4"/>
                <w:sz w:val="24"/>
                <w:szCs w:val="24"/>
                <w:lang w:eastAsia="ru-RU"/>
              </w:rPr>
              <w:t xml:space="preserve">Если отцовство ребенка юридически не установлено, одинокие матери предоставляют справку о рождении </w:t>
            </w:r>
            <w:r w:rsidRPr="00AC0B11">
              <w:rPr>
                <w:rFonts w:ascii="Times New Roman" w:eastAsia="Times New Roman" w:hAnsi="Times New Roman" w:cs="Times New Roman"/>
                <w:spacing w:val="-4"/>
                <w:sz w:val="24"/>
                <w:szCs w:val="24"/>
                <w:lang w:eastAsia="ru-RU"/>
              </w:rPr>
              <w:lastRenderedPageBreak/>
              <w:t>ребенка по форме №25, утвержденной постановлением Правительства Российской Федерации от 31.10.1998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выданную органом записи актов гражданского состояния;</w:t>
            </w:r>
            <w:proofErr w:type="gramEnd"/>
          </w:p>
        </w:tc>
        <w:tc>
          <w:tcPr>
            <w:tcW w:w="3837" w:type="dxa"/>
            <w:gridSpan w:val="2"/>
            <w:vMerge/>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60"/>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lastRenderedPageBreak/>
              <w:t>г)</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многодетной семьи - копии всех страниц паспорта гражданина Российской Федерации, копии свидетельств о рождении детей или свидетельств об усыновлении</w:t>
            </w:r>
          </w:p>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w:t>
            </w:r>
            <w:proofErr w:type="gramStart"/>
            <w:r w:rsidRPr="00AC0B11">
              <w:rPr>
                <w:rFonts w:ascii="Times New Roman" w:eastAsia="Times New Roman" w:hAnsi="Times New Roman" w:cs="Times New Roman"/>
                <w:spacing w:val="-4"/>
                <w:sz w:val="24"/>
                <w:szCs w:val="24"/>
                <w:lang w:eastAsia="ru-RU"/>
              </w:rPr>
              <w:t>удочерении</w:t>
            </w:r>
            <w:proofErr w:type="gramEnd"/>
            <w:r w:rsidRPr="00AC0B11">
              <w:rPr>
                <w:rFonts w:ascii="Times New Roman" w:eastAsia="Times New Roman" w:hAnsi="Times New Roman" w:cs="Times New Roman"/>
                <w:spacing w:val="-4"/>
                <w:sz w:val="24"/>
                <w:szCs w:val="24"/>
                <w:lang w:eastAsia="ru-RU"/>
              </w:rPr>
              <w:t>), выданных органами записи актов гражданского состояния;</w:t>
            </w:r>
          </w:p>
        </w:tc>
        <w:tc>
          <w:tcPr>
            <w:tcW w:w="3837" w:type="dxa"/>
            <w:gridSpan w:val="2"/>
            <w:tcBorders>
              <w:top w:val="nil"/>
              <w:bottom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62"/>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д)</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для семьи, воспитывающей детей-инвалидов - копии всех страниц паспорта гражданина Российской Федерации, копии свидетельств о рождении детей или свидетельств об усыновлении (удочерении), выданных органами записи актов гражданского состояния и копию справки медико-социальной экспертизы, подтверждающей инвалидность по форме, утвержденной постановлением Министерства здравоохранения и социального развития Российской Федерации от 24.11.2010 №1031н «О формах справки, подтверждающей факт установления инвалидности, и выписки из акта освидетельствования</w:t>
            </w:r>
            <w:proofErr w:type="gramEnd"/>
            <w:r w:rsidRPr="00AC0B11">
              <w:rPr>
                <w:rFonts w:ascii="Times New Roman" w:eastAsia="Times New Roman" w:hAnsi="Times New Roman" w:cs="Times New Roman"/>
                <w:spacing w:val="-4"/>
                <w:sz w:val="24"/>
                <w:szCs w:val="24"/>
                <w:lang w:eastAsia="ru-RU"/>
              </w:rPr>
              <w:t xml:space="preserve"> гражданина, признанного инвалидом, выдаваемых федеральными государственными учреждениями медико-социальной экспертизы, и </w:t>
            </w:r>
            <w:proofErr w:type="gramStart"/>
            <w:r w:rsidRPr="00AC0B11">
              <w:rPr>
                <w:rFonts w:ascii="Times New Roman" w:eastAsia="Times New Roman" w:hAnsi="Times New Roman" w:cs="Times New Roman"/>
                <w:spacing w:val="-4"/>
                <w:sz w:val="24"/>
                <w:szCs w:val="24"/>
                <w:lang w:eastAsia="ru-RU"/>
              </w:rPr>
              <w:t>порядке</w:t>
            </w:r>
            <w:proofErr w:type="gramEnd"/>
            <w:r w:rsidRPr="00AC0B11">
              <w:rPr>
                <w:rFonts w:ascii="Times New Roman" w:eastAsia="Times New Roman" w:hAnsi="Times New Roman" w:cs="Times New Roman"/>
                <w:spacing w:val="-4"/>
                <w:sz w:val="24"/>
                <w:szCs w:val="24"/>
                <w:lang w:eastAsia="ru-RU"/>
              </w:rPr>
              <w:t xml:space="preserve"> их составления»;</w:t>
            </w:r>
          </w:p>
        </w:tc>
        <w:tc>
          <w:tcPr>
            <w:tcW w:w="3837" w:type="dxa"/>
            <w:gridSpan w:val="2"/>
            <w:vMerge w:val="restart"/>
            <w:tcBorders>
              <w:top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194"/>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е)</w:t>
            </w:r>
          </w:p>
        </w:tc>
        <w:tc>
          <w:tcPr>
            <w:tcW w:w="4972" w:type="dxa"/>
            <w:tcBorders>
              <w:top w:val="single" w:sz="4" w:space="0" w:color="auto"/>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roofErr w:type="gramStart"/>
            <w:r w:rsidRPr="00AC0B11">
              <w:rPr>
                <w:rFonts w:ascii="Times New Roman" w:eastAsia="Times New Roman" w:hAnsi="Times New Roman" w:cs="Times New Roman"/>
                <w:spacing w:val="-4"/>
                <w:sz w:val="24"/>
                <w:szCs w:val="24"/>
                <w:lang w:eastAsia="ru-RU"/>
              </w:rPr>
              <w:t>для работников под угрозой массового увольнения - справку от бывшего работодателя о том, что на момент регистрации юридического лица или индивидуального предпринимателя на предприятии было установлено неполное рабочее время или приостанавливались работы, или работникам был предоставлен отпуск без сохранения заработной платы, или проводились иные мероприятия по высвобождению работников в соответствии с Трудовым кодексом Российской Федерации;</w:t>
            </w:r>
            <w:proofErr w:type="gramEnd"/>
          </w:p>
        </w:tc>
        <w:tc>
          <w:tcPr>
            <w:tcW w:w="3837" w:type="dxa"/>
            <w:gridSpan w:val="2"/>
            <w:vMerge/>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60"/>
        </w:trPr>
        <w:tc>
          <w:tcPr>
            <w:tcW w:w="567" w:type="dxa"/>
            <w:tcBorders>
              <w:bottom w:val="single" w:sz="4" w:space="0" w:color="auto"/>
            </w:tcBorders>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ж)</w:t>
            </w:r>
          </w:p>
        </w:tc>
        <w:tc>
          <w:tcPr>
            <w:tcW w:w="4972" w:type="dxa"/>
            <w:tcBorders>
              <w:bottom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для военнослужащих, уволенных в запас в связи с сокращением Вооруженных Сил РФ - копию военного билета, содержащую запись об увольнении военнослужащего в связи с сокращением Вооруженных сил Российской Федерации;</w:t>
            </w:r>
          </w:p>
        </w:tc>
        <w:tc>
          <w:tcPr>
            <w:tcW w:w="3837" w:type="dxa"/>
            <w:gridSpan w:val="2"/>
            <w:vMerge w:val="restart"/>
            <w:tcBorders>
              <w:top w:val="nil"/>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p>
        </w:tc>
      </w:tr>
      <w:tr w:rsidR="00AC0B11" w:rsidRPr="00AC0B11" w:rsidTr="00B44221">
        <w:trPr>
          <w:trHeight w:val="874"/>
        </w:trPr>
        <w:tc>
          <w:tcPr>
            <w:tcW w:w="567" w:type="dxa"/>
            <w:shd w:val="clear" w:color="auto" w:fill="FFFFFF"/>
          </w:tcPr>
          <w:p w:rsidR="00AC0B11" w:rsidRPr="00AC0B11" w:rsidRDefault="00AC0B11" w:rsidP="00AC0B11">
            <w:pPr>
              <w:spacing w:after="0" w:line="240" w:lineRule="auto"/>
              <w:jc w:val="center"/>
              <w:rPr>
                <w:rFonts w:ascii="Times New Roman" w:eastAsia="Calibri" w:hAnsi="Times New Roman" w:cs="Times New Roman"/>
                <w:spacing w:val="-4"/>
                <w:sz w:val="24"/>
                <w:szCs w:val="24"/>
              </w:rPr>
            </w:pPr>
            <w:r w:rsidRPr="00AC0B11">
              <w:rPr>
                <w:rFonts w:ascii="Times New Roman" w:eastAsia="Calibri" w:hAnsi="Times New Roman" w:cs="Times New Roman"/>
                <w:spacing w:val="-4"/>
                <w:sz w:val="24"/>
                <w:szCs w:val="24"/>
              </w:rPr>
              <w:t>з)</w:t>
            </w:r>
          </w:p>
        </w:tc>
        <w:tc>
          <w:tcPr>
            <w:tcW w:w="4972" w:type="dxa"/>
            <w:tcBorders>
              <w:top w:val="single" w:sz="4" w:space="0" w:color="auto"/>
            </w:tcBorders>
            <w:shd w:val="clear" w:color="auto" w:fill="FFFFFF"/>
          </w:tcPr>
          <w:p w:rsidR="00AC0B11" w:rsidRPr="00AC0B11" w:rsidRDefault="00AC0B11" w:rsidP="00AC0B11">
            <w:pPr>
              <w:spacing w:after="0" w:line="240" w:lineRule="auto"/>
              <w:jc w:val="both"/>
              <w:rPr>
                <w:rFonts w:ascii="Times New Roman" w:eastAsia="Times New Roman" w:hAnsi="Times New Roman" w:cs="Times New Roman"/>
                <w:spacing w:val="-4"/>
                <w:sz w:val="24"/>
                <w:szCs w:val="24"/>
                <w:lang w:eastAsia="ru-RU"/>
              </w:rPr>
            </w:pPr>
            <w:r w:rsidRPr="00AC0B11">
              <w:rPr>
                <w:rFonts w:ascii="Times New Roman" w:eastAsia="Times New Roman" w:hAnsi="Times New Roman" w:cs="Times New Roman"/>
                <w:spacing w:val="-4"/>
                <w:sz w:val="24"/>
                <w:szCs w:val="24"/>
                <w:lang w:eastAsia="ru-RU"/>
              </w:rPr>
              <w:t xml:space="preserve">для физических лиц в возрасте до 30 лет (включительно) - копию паспорта индивидуального предпринимателя или </w:t>
            </w:r>
            <w:r w:rsidRPr="00AC0B11">
              <w:rPr>
                <w:rFonts w:ascii="Times New Roman" w:eastAsia="Times New Roman" w:hAnsi="Times New Roman" w:cs="Times New Roman"/>
                <w:spacing w:val="-4"/>
                <w:sz w:val="24"/>
                <w:szCs w:val="24"/>
                <w:lang w:eastAsia="ru-RU"/>
              </w:rPr>
              <w:lastRenderedPageBreak/>
              <w:t>учредителя (лей) юридического лица;</w:t>
            </w:r>
          </w:p>
        </w:tc>
        <w:tc>
          <w:tcPr>
            <w:tcW w:w="3837" w:type="dxa"/>
            <w:gridSpan w:val="2"/>
            <w:vMerge/>
            <w:tcBorders>
              <w:top w:val="nil"/>
            </w:tcBorders>
            <w:shd w:val="clear" w:color="auto" w:fill="FFFFFF"/>
          </w:tcPr>
          <w:p w:rsidR="00AC0B11" w:rsidRPr="00AC0B11" w:rsidRDefault="00AC0B11" w:rsidP="00AC0B11">
            <w:pPr>
              <w:spacing w:after="0" w:line="240" w:lineRule="auto"/>
              <w:rPr>
                <w:rFonts w:ascii="Times New Roman" w:eastAsia="Times New Roman" w:hAnsi="Times New Roman" w:cs="Times New Roman"/>
                <w:spacing w:val="-4"/>
                <w:sz w:val="24"/>
                <w:szCs w:val="24"/>
                <w:lang w:eastAsia="ru-RU"/>
              </w:rPr>
            </w:pPr>
          </w:p>
        </w:tc>
      </w:tr>
    </w:tbl>
    <w:p w:rsidR="00AC0B11" w:rsidRPr="00AC0B11" w:rsidRDefault="00AC0B11" w:rsidP="00AC0B11">
      <w:pPr>
        <w:spacing w:after="0" w:line="240" w:lineRule="auto"/>
        <w:ind w:firstLine="708"/>
        <w:jc w:val="both"/>
        <w:rPr>
          <w:rFonts w:ascii="Times New Roman" w:eastAsia="Times New Roman" w:hAnsi="Times New Roman" w:cs="Times New Roman"/>
          <w:sz w:val="28"/>
          <w:szCs w:val="28"/>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9.2. </w:t>
      </w:r>
      <w:proofErr w:type="gramStart"/>
      <w:r w:rsidRPr="00AC0B11">
        <w:rPr>
          <w:rFonts w:ascii="Times New Roman" w:eastAsia="Times New Roman" w:hAnsi="Times New Roman" w:cs="Times New Roman"/>
          <w:spacing w:val="-4"/>
          <w:sz w:val="26"/>
          <w:szCs w:val="26"/>
          <w:lang w:eastAsia="ru-RU"/>
        </w:rPr>
        <w:t xml:space="preserve">Начинающим субъектом малого предпринимательства, созданным в форме открытого акционерного общества, </w:t>
      </w:r>
      <w:r w:rsidRPr="00AC0B11">
        <w:rPr>
          <w:rFonts w:ascii="Times New Roman" w:eastAsia="Calibri" w:hAnsi="Times New Roman" w:cs="Times New Roman"/>
          <w:spacing w:val="-4"/>
          <w:sz w:val="26"/>
          <w:szCs w:val="26"/>
          <w:shd w:val="clear" w:color="auto" w:fill="FFFFFF"/>
          <w:lang w:eastAsia="ru-RU"/>
        </w:rPr>
        <w:t xml:space="preserve">должна быть представлена выписка из реестра акционеров, </w:t>
      </w:r>
      <w:r w:rsidRPr="00AC0B11">
        <w:rPr>
          <w:rFonts w:ascii="Times New Roman" w:eastAsia="Times New Roman" w:hAnsi="Times New Roman" w:cs="Times New Roman"/>
          <w:spacing w:val="-4"/>
          <w:sz w:val="26"/>
          <w:szCs w:val="26"/>
          <w:lang w:eastAsia="ru-RU"/>
        </w:rPr>
        <w:t>сформированная выдавшим ее держателем реестра акционеров общества не ранее чем за тридцать календарных дней до дня представления документов в Фонд.</w:t>
      </w:r>
      <w:proofErr w:type="gramEnd"/>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9.3. В случае если в составе учредителей юридического лица указано одно или несколько других юридических лиц, доля участия которых в его уставном капитале </w:t>
      </w:r>
      <w:r w:rsidRPr="00AC0B11">
        <w:rPr>
          <w:rFonts w:ascii="Times New Roman" w:eastAsia="Calibri" w:hAnsi="Times New Roman" w:cs="Times New Roman"/>
          <w:spacing w:val="-4"/>
          <w:sz w:val="26"/>
          <w:szCs w:val="26"/>
          <w:shd w:val="clear" w:color="auto" w:fill="FFFFFF"/>
          <w:lang w:eastAsia="ru-RU"/>
        </w:rPr>
        <w:t>составляет более 25%,</w:t>
      </w:r>
      <w:r w:rsidRPr="00AC0B11">
        <w:rPr>
          <w:rFonts w:ascii="Times New Roman" w:eastAsia="Times New Roman" w:hAnsi="Times New Roman" w:cs="Times New Roman"/>
          <w:spacing w:val="-4"/>
          <w:sz w:val="26"/>
          <w:szCs w:val="26"/>
          <w:lang w:eastAsia="ru-RU"/>
        </w:rPr>
        <w:t xml:space="preserve"> то о каждом из данных юридических лиц также должны быть представлены документы, предусмотренные подпунктами 2, 3, 6, 7 п. 9.1 настоящего Положения.</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9.4. К документам, указанным в п. 9.1 настоящего Положения, предъявляются следующие обязательные требования:</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оформление на русском языке;</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отсутствие подчисток и исправлений. Допустимы исправления, оформленные в соответствии с установленными правилами делопроизводства;</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все приложенные к заявке копии документов </w:t>
      </w:r>
      <w:r w:rsidRPr="00AC0B11">
        <w:rPr>
          <w:rFonts w:ascii="Times New Roman" w:eastAsia="Calibri" w:hAnsi="Times New Roman" w:cs="Times New Roman"/>
          <w:spacing w:val="-4"/>
          <w:sz w:val="26"/>
          <w:szCs w:val="26"/>
          <w:shd w:val="clear" w:color="auto" w:fill="FFFFFF"/>
          <w:lang w:eastAsia="ru-RU"/>
        </w:rPr>
        <w:t>должны быть заверены подписью руководителя и печатью (при наличии) юридического лица или индивидуальным предпринимателем.</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9.5. Требования к оригиналам документов Заявки, предоставляемым начинающими субъектами малого предпринимательства, в отношении которых принято решение о предоставлении субсидии:</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 документы должны быть сшиты нитью в единый том и опечатаны. </w:t>
      </w:r>
      <w:proofErr w:type="gramStart"/>
      <w:r w:rsidRPr="00AC0B11">
        <w:rPr>
          <w:rFonts w:ascii="Times New Roman" w:eastAsia="Times New Roman" w:hAnsi="Times New Roman" w:cs="Times New Roman"/>
          <w:spacing w:val="-4"/>
          <w:sz w:val="26"/>
          <w:szCs w:val="26"/>
          <w:lang w:eastAsia="ru-RU"/>
        </w:rPr>
        <w:t>Первыми должны быть подшиты Заявление-анкета (по форме согласно приложению № 1) и перечень (опись) документов, входящих в состав заявки, с указанием страницы, на которой находится соответствующий документ;</w:t>
      </w:r>
      <w:proofErr w:type="gramEnd"/>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все страницы заявки должны быть пронумерованы;</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документы должны быть структурированы и упорядочены по сделкам с каждым из контрагентов (копия договора, счетов, платежных документов, актов выполненных работ);</w:t>
      </w: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9.6. Ответственность за полноту заявки, ее соответствие требованиям настоящего Положения несут начинающие субъекты малого предпринимательства.</w:t>
      </w: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10. Порядок оказания поддержки</w:t>
      </w: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10.1. Секретарь комиссии в течение не более 5 (пяти) рабочих дней с момента принятия одного из решений, указанных в п. 8.3.3 и п. 8.3.4 </w:t>
      </w:r>
      <w:r w:rsidRPr="00AC0B11">
        <w:rPr>
          <w:rFonts w:ascii="Times New Roman" w:eastAsia="Times New Roman" w:hAnsi="Times New Roman" w:cs="Times New Roman"/>
          <w:color w:val="000000"/>
          <w:spacing w:val="-4"/>
          <w:sz w:val="26"/>
          <w:szCs w:val="26"/>
          <w:lang w:eastAsia="ru-RU"/>
        </w:rPr>
        <w:t>Положения</w:t>
      </w:r>
      <w:r w:rsidRPr="00AC0B11">
        <w:rPr>
          <w:rFonts w:ascii="Times New Roman" w:eastAsia="Times New Roman" w:hAnsi="Times New Roman" w:cs="Times New Roman"/>
          <w:spacing w:val="-4"/>
          <w:sz w:val="26"/>
          <w:szCs w:val="26"/>
          <w:lang w:eastAsia="ru-RU"/>
        </w:rPr>
        <w:t xml:space="preserve">, информирует начинающих субъектов малого предпринимательства о результатах комиссии путем размещения информации на сайтах: </w:t>
      </w:r>
      <w:proofErr w:type="spellStart"/>
      <w:r w:rsidRPr="00AC0B11">
        <w:rPr>
          <w:rFonts w:ascii="Times New Roman" w:eastAsia="Times New Roman" w:hAnsi="Times New Roman" w:cs="Times New Roman"/>
          <w:spacing w:val="-4"/>
          <w:sz w:val="26"/>
          <w:szCs w:val="26"/>
          <w:lang w:eastAsia="ru-RU"/>
        </w:rPr>
        <w:t>www</w:t>
      </w:r>
      <w:proofErr w:type="spellEnd"/>
      <w:r w:rsidRPr="00AC0B11">
        <w:rPr>
          <w:rFonts w:ascii="Times New Roman" w:eastAsia="Times New Roman" w:hAnsi="Times New Roman" w:cs="Times New Roman"/>
          <w:spacing w:val="-4"/>
          <w:sz w:val="26"/>
          <w:szCs w:val="26"/>
          <w:lang w:eastAsia="ru-RU"/>
        </w:rPr>
        <w:t xml:space="preserve">. </w:t>
      </w:r>
      <w:proofErr w:type="spellStart"/>
      <w:r w:rsidRPr="00AC0B11">
        <w:rPr>
          <w:rFonts w:ascii="Times New Roman" w:eastAsia="Times New Roman" w:hAnsi="Times New Roman" w:cs="Times New Roman"/>
          <w:spacing w:val="-4"/>
          <w:sz w:val="26"/>
          <w:szCs w:val="26"/>
          <w:lang w:val="en-US" w:eastAsia="ru-RU"/>
        </w:rPr>
        <w:t>movp</w:t>
      </w:r>
      <w:proofErr w:type="spellEnd"/>
      <w:r w:rsidRPr="00AC0B11">
        <w:rPr>
          <w:rFonts w:ascii="Times New Roman" w:eastAsia="Times New Roman" w:hAnsi="Times New Roman" w:cs="Times New Roman"/>
          <w:spacing w:val="-4"/>
          <w:sz w:val="26"/>
          <w:szCs w:val="26"/>
          <w:lang w:eastAsia="ru-RU"/>
        </w:rPr>
        <w:t>.</w:t>
      </w:r>
      <w:proofErr w:type="spellStart"/>
      <w:r w:rsidRPr="00AC0B11">
        <w:rPr>
          <w:rFonts w:ascii="Times New Roman" w:eastAsia="Times New Roman" w:hAnsi="Times New Roman" w:cs="Times New Roman"/>
          <w:spacing w:val="-4"/>
          <w:sz w:val="26"/>
          <w:szCs w:val="26"/>
          <w:lang w:eastAsia="ru-RU"/>
        </w:rPr>
        <w:t>ru</w:t>
      </w:r>
      <w:proofErr w:type="spellEnd"/>
      <w:r w:rsidRPr="00AC0B11">
        <w:rPr>
          <w:rFonts w:ascii="Times New Roman" w:eastAsia="Times New Roman" w:hAnsi="Times New Roman" w:cs="Times New Roman"/>
          <w:spacing w:val="-4"/>
          <w:sz w:val="26"/>
          <w:szCs w:val="26"/>
          <w:lang w:eastAsia="ru-RU"/>
        </w:rPr>
        <w:t xml:space="preserve">, </w:t>
      </w:r>
      <w:hyperlink r:id="rId8" w:history="1">
        <w:r w:rsidRPr="00AC0B11">
          <w:rPr>
            <w:rFonts w:ascii="Times New Roman" w:eastAsia="Calibri" w:hAnsi="Times New Roman" w:cs="Times New Roman"/>
            <w:spacing w:val="-4"/>
            <w:sz w:val="26"/>
            <w:szCs w:val="26"/>
            <w:lang w:eastAsia="ru-RU"/>
          </w:rPr>
          <w:t>www.</w:t>
        </w:r>
        <w:r w:rsidRPr="00AC0B11">
          <w:rPr>
            <w:rFonts w:ascii="Times New Roman" w:eastAsia="Calibri" w:hAnsi="Times New Roman" w:cs="Times New Roman"/>
            <w:spacing w:val="-4"/>
            <w:sz w:val="26"/>
            <w:szCs w:val="26"/>
            <w:lang w:val="en-US" w:eastAsia="ru-RU"/>
          </w:rPr>
          <w:t>vpfond</w:t>
        </w:r>
        <w:r w:rsidRPr="00AC0B11">
          <w:rPr>
            <w:rFonts w:ascii="Times New Roman" w:eastAsia="Calibri" w:hAnsi="Times New Roman" w:cs="Times New Roman"/>
            <w:spacing w:val="-4"/>
            <w:sz w:val="26"/>
            <w:szCs w:val="26"/>
            <w:lang w:eastAsia="ru-RU"/>
          </w:rPr>
          <w:t>.</w:t>
        </w:r>
        <w:r w:rsidRPr="00AC0B11">
          <w:rPr>
            <w:rFonts w:ascii="Times New Roman" w:eastAsia="Calibri" w:hAnsi="Times New Roman" w:cs="Times New Roman"/>
            <w:spacing w:val="-4"/>
            <w:sz w:val="26"/>
            <w:szCs w:val="26"/>
            <w:lang w:val="en-US" w:eastAsia="ru-RU"/>
          </w:rPr>
          <w:t>com</w:t>
        </w:r>
      </w:hyperlink>
      <w:r w:rsidRPr="00AC0B11">
        <w:rPr>
          <w:rFonts w:ascii="Times New Roman" w:eastAsia="Times New Roman" w:hAnsi="Times New Roman" w:cs="Times New Roman"/>
          <w:spacing w:val="-4"/>
          <w:sz w:val="26"/>
          <w:szCs w:val="26"/>
          <w:lang w:eastAsia="ru-RU"/>
        </w:rPr>
        <w:t xml:space="preserve"> (в газете «Красное знамя»),</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10.2. Выплата субсидии осуществляется Фондом в безналичном порядке путем перечисления денежных средств на расчетный счет начинающего субъекта малого предпринимательства, в отношении которого принято решение о предоставлении субсидии, в течение 10 рабочих дней после поступления средств на указанные цели на расчетный счет Фонда и подписания договора Фондом.</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10.3. В случае если предоставленные документы не соответствуют требованиям настоящего Положения, и (или) он не подписал по любым причинам договор о </w:t>
      </w:r>
      <w:r w:rsidRPr="00AC0B11">
        <w:rPr>
          <w:rFonts w:ascii="Times New Roman" w:eastAsia="Times New Roman" w:hAnsi="Times New Roman" w:cs="Times New Roman"/>
          <w:spacing w:val="-4"/>
          <w:sz w:val="26"/>
          <w:szCs w:val="26"/>
          <w:lang w:eastAsia="ru-RU"/>
        </w:rPr>
        <w:lastRenderedPageBreak/>
        <w:t>предоставлении субсидии, это означает односторонний добровольный отказ начинающего субъекта малого предпринимательства от получения субсидии.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10.4. Документы, представленные субъектами малого предпринимательства для заключения договора, не возвращаются.</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10.5. Оригиналы документов, представленных субъектами малого предпринимательства для заключения договора, хранятся в Фонде в течение 3 (трех) лет.</w:t>
      </w:r>
    </w:p>
    <w:p w:rsidR="00AC0B11" w:rsidRPr="00AC0B11" w:rsidRDefault="00AC0B11" w:rsidP="00AC0B11">
      <w:pPr>
        <w:autoSpaceDE w:val="0"/>
        <w:autoSpaceDN w:val="0"/>
        <w:adjustRightInd w:val="0"/>
        <w:spacing w:after="0" w:line="240" w:lineRule="auto"/>
        <w:ind w:firstLine="709"/>
        <w:jc w:val="both"/>
        <w:rPr>
          <w:rFonts w:ascii="Times New Roman" w:eastAsia="Calibri" w:hAnsi="Times New Roman" w:cs="Times New Roman"/>
          <w:b/>
          <w:bCs/>
          <w:spacing w:val="-4"/>
          <w:sz w:val="26"/>
          <w:szCs w:val="26"/>
        </w:rPr>
      </w:pPr>
      <w:r w:rsidRPr="00AC0B11">
        <w:rPr>
          <w:rFonts w:ascii="Times New Roman" w:eastAsia="Times New Roman" w:hAnsi="Times New Roman" w:cs="Times New Roman"/>
          <w:spacing w:val="-4"/>
          <w:sz w:val="26"/>
          <w:szCs w:val="26"/>
          <w:lang w:eastAsia="ru-RU"/>
        </w:rPr>
        <w:t>10.6. Сведения о субъектах малого предпринимательства – получателях финансовой поддержки в форме субсидий передаются Фондом в администрацию городского округа Верхняя Пышма в течение 15 (пятнадцати) календарных дней с даты принятия решения о поддержке в целях внесения в Реестр субъектов малого и среднего предпринимательства – получателей поддержки за счет средств местного бюджета</w:t>
      </w:r>
      <w:proofErr w:type="gramStart"/>
      <w:r w:rsidRPr="00AC0B11">
        <w:rPr>
          <w:rFonts w:ascii="Times New Roman" w:eastAsia="Times New Roman" w:hAnsi="Times New Roman" w:cs="Times New Roman"/>
          <w:spacing w:val="-4"/>
          <w:sz w:val="26"/>
          <w:szCs w:val="26"/>
          <w:lang w:eastAsia="ru-RU"/>
        </w:rPr>
        <w:t>.</w:t>
      </w:r>
      <w:proofErr w:type="gramEnd"/>
      <w:r w:rsidRPr="00AC0B11">
        <w:rPr>
          <w:rFonts w:ascii="Times New Roman" w:eastAsia="Times New Roman" w:hAnsi="Times New Roman" w:cs="Times New Roman"/>
          <w:spacing w:val="-4"/>
          <w:sz w:val="26"/>
          <w:szCs w:val="26"/>
          <w:lang w:eastAsia="ru-RU"/>
        </w:rPr>
        <w:t xml:space="preserve"> (</w:t>
      </w:r>
      <w:proofErr w:type="gramStart"/>
      <w:r w:rsidRPr="00AC0B11">
        <w:rPr>
          <w:rFonts w:ascii="Times New Roman" w:eastAsia="Times New Roman" w:hAnsi="Times New Roman" w:cs="Times New Roman"/>
          <w:spacing w:val="-4"/>
          <w:sz w:val="26"/>
          <w:szCs w:val="26"/>
          <w:lang w:eastAsia="ru-RU"/>
        </w:rPr>
        <w:t>п</w:t>
      </w:r>
      <w:proofErr w:type="gramEnd"/>
      <w:r w:rsidRPr="00AC0B11">
        <w:rPr>
          <w:rFonts w:ascii="Times New Roman" w:eastAsia="Times New Roman" w:hAnsi="Times New Roman" w:cs="Times New Roman"/>
          <w:spacing w:val="-4"/>
          <w:sz w:val="26"/>
          <w:szCs w:val="26"/>
          <w:lang w:eastAsia="ru-RU"/>
        </w:rPr>
        <w:t>риложение № 4 к Положению).</w:t>
      </w: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11. Порядок мониторинга использования поддержки</w:t>
      </w: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spacing w:val="-4"/>
          <w:sz w:val="26"/>
          <w:szCs w:val="26"/>
          <w:lang w:eastAsia="ru-RU"/>
        </w:rPr>
        <w:t xml:space="preserve">11.1. Мониторинг результатов, достигнутых субъектами малого предпринимательства </w:t>
      </w:r>
      <w:proofErr w:type="gramStart"/>
      <w:r w:rsidRPr="00AC0B11">
        <w:rPr>
          <w:rFonts w:ascii="Times New Roman" w:eastAsia="Times New Roman" w:hAnsi="Times New Roman" w:cs="Times New Roman"/>
          <w:spacing w:val="-4"/>
          <w:sz w:val="26"/>
          <w:szCs w:val="26"/>
          <w:lang w:eastAsia="ru-RU"/>
        </w:rPr>
        <w:t>–п</w:t>
      </w:r>
      <w:proofErr w:type="gramEnd"/>
      <w:r w:rsidRPr="00AC0B11">
        <w:rPr>
          <w:rFonts w:ascii="Times New Roman" w:eastAsia="Times New Roman" w:hAnsi="Times New Roman" w:cs="Times New Roman"/>
          <w:spacing w:val="-4"/>
          <w:sz w:val="26"/>
          <w:szCs w:val="26"/>
          <w:lang w:eastAsia="ru-RU"/>
        </w:rPr>
        <w:t>олучателями субсидий, ведет Фонд в соответствии с Положением и заключенными договорами.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11.2. В договорах о предоставлении субсидий закрепляется обязательство Фонда осуществлять </w:t>
      </w:r>
      <w:proofErr w:type="gramStart"/>
      <w:r w:rsidRPr="00AC0B11">
        <w:rPr>
          <w:rFonts w:ascii="Times New Roman" w:eastAsia="Times New Roman" w:hAnsi="Times New Roman" w:cs="Times New Roman"/>
          <w:spacing w:val="-4"/>
          <w:sz w:val="26"/>
          <w:szCs w:val="26"/>
          <w:lang w:eastAsia="ru-RU"/>
        </w:rPr>
        <w:t>контроль за</w:t>
      </w:r>
      <w:proofErr w:type="gramEnd"/>
      <w:r w:rsidRPr="00AC0B11">
        <w:rPr>
          <w:rFonts w:ascii="Times New Roman" w:eastAsia="Times New Roman" w:hAnsi="Times New Roman" w:cs="Times New Roman"/>
          <w:spacing w:val="-4"/>
          <w:sz w:val="26"/>
          <w:szCs w:val="26"/>
          <w:lang w:eastAsia="ru-RU"/>
        </w:rPr>
        <w:t xml:space="preserve"> выполнением обязательств получателей субсидии.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11.3. Фонд ведет мониторинг, анализирует, обобщает полученную отчетную информацию о субъектах малого предпринимательства – получателях субсидии и в установленный срок передает аналитическую информацию в администрацию городского округа Верхняя Пышма.</w:t>
      </w: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12. Ответственность получателя поддержки</w:t>
      </w:r>
    </w:p>
    <w:p w:rsidR="00AC0B11" w:rsidRPr="00AC0B11" w:rsidRDefault="00AC0B11" w:rsidP="00AC0B11">
      <w:pPr>
        <w:autoSpaceDE w:val="0"/>
        <w:autoSpaceDN w:val="0"/>
        <w:adjustRightInd w:val="0"/>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12.1. В договорах о предоставлении субсидий закреплены обязательства получателей субсидий:</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12.1.1. Достигнуть не менее 70% предельных значений целевых показателей, предусмотренных п. 5.6. </w:t>
      </w:r>
      <w:proofErr w:type="gramStart"/>
      <w:r w:rsidRPr="00AC0B11">
        <w:rPr>
          <w:rFonts w:ascii="Times New Roman" w:eastAsia="Times New Roman" w:hAnsi="Times New Roman" w:cs="Times New Roman"/>
          <w:spacing w:val="-4"/>
          <w:sz w:val="26"/>
          <w:szCs w:val="26"/>
          <w:lang w:eastAsia="ru-RU"/>
        </w:rPr>
        <w:t>бизнес-проекта</w:t>
      </w:r>
      <w:proofErr w:type="gramEnd"/>
      <w:r w:rsidRPr="00AC0B11">
        <w:rPr>
          <w:rFonts w:ascii="Times New Roman" w:eastAsia="Times New Roman" w:hAnsi="Times New Roman" w:cs="Times New Roman"/>
          <w:spacing w:val="-4"/>
          <w:sz w:val="26"/>
          <w:szCs w:val="26"/>
          <w:lang w:eastAsia="ru-RU"/>
        </w:rPr>
        <w:t xml:space="preserve"> (приложение № 2), в результате использования субсидии в течение года, следующего за годом предоставления субсидии;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12.1.2. Представлять в Фонд Отчет о выполнении </w:t>
      </w:r>
      <w:proofErr w:type="gramStart"/>
      <w:r w:rsidRPr="00AC0B11">
        <w:rPr>
          <w:rFonts w:ascii="Times New Roman" w:eastAsia="Times New Roman" w:hAnsi="Times New Roman" w:cs="Times New Roman"/>
          <w:spacing w:val="-4"/>
          <w:sz w:val="26"/>
          <w:szCs w:val="26"/>
          <w:lang w:eastAsia="ru-RU"/>
        </w:rPr>
        <w:t>бизнес-проекта</w:t>
      </w:r>
      <w:proofErr w:type="gramEnd"/>
      <w:r w:rsidRPr="00AC0B11">
        <w:rPr>
          <w:rFonts w:ascii="Times New Roman" w:eastAsia="Times New Roman" w:hAnsi="Times New Roman" w:cs="Times New Roman"/>
          <w:spacing w:val="-4"/>
          <w:sz w:val="26"/>
          <w:szCs w:val="26"/>
          <w:lang w:eastAsia="ru-RU"/>
        </w:rPr>
        <w:t xml:space="preserve"> (приложение № 3 к Договору):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за 2016 год – до 31.01.2017;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за 2017 год – до 31.01.2018,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за 2018 год – до 31.01.2019, </w:t>
      </w:r>
    </w:p>
    <w:p w:rsidR="00AC0B11" w:rsidRPr="00AC0B11" w:rsidRDefault="00AC0B11" w:rsidP="00AC0B11">
      <w:pPr>
        <w:autoSpaceDE w:val="0"/>
        <w:autoSpaceDN w:val="0"/>
        <w:adjustRightInd w:val="0"/>
        <w:spacing w:after="0" w:line="240" w:lineRule="auto"/>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а также Анкету получателя поддержки (приложение № 2 к Договору):</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за 2016 год – не позднее 31.01.2017,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 xml:space="preserve">за 2017 год – не позднее 31.01.2018, </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за 2018 год – не позднее 31.01.2019.</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12.2. При выявлении нарушений условий предоставления субсидии, предусмотренных договоро</w:t>
      </w:r>
      <w:proofErr w:type="gramStart"/>
      <w:r w:rsidRPr="00AC0B11">
        <w:rPr>
          <w:rFonts w:ascii="Times New Roman" w:eastAsia="Times New Roman" w:hAnsi="Times New Roman" w:cs="Times New Roman"/>
          <w:spacing w:val="-4"/>
          <w:sz w:val="26"/>
          <w:szCs w:val="26"/>
          <w:lang w:eastAsia="ru-RU"/>
        </w:rPr>
        <w:t>м(</w:t>
      </w:r>
      <w:proofErr w:type="gramEnd"/>
      <w:r w:rsidRPr="00AC0B11">
        <w:rPr>
          <w:rFonts w:ascii="Times New Roman" w:eastAsia="Times New Roman" w:hAnsi="Times New Roman" w:cs="Times New Roman"/>
          <w:spacing w:val="-4"/>
          <w:sz w:val="26"/>
          <w:szCs w:val="26"/>
          <w:lang w:eastAsia="ru-RU"/>
        </w:rPr>
        <w:t>неисполнение заявленных бизнес-проектом целевых показателей более чем на 30% в течение года, следующего за годом предоставления субсидии), сведения о выявленном нарушении условий предоставления государственной поддержки передаются Фондом в администрацию городского округа Верхняя Пышма в течение 15 (пятнадцати) календарных дней от даты установления факта нарушения условий предоставления поддержки, в целях внесения в Реестр субъектов малого и среднего предпринимательства – получателей поддержки за счет средств муниципального бюджета.</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lastRenderedPageBreak/>
        <w:t>12.3. В случае невыполнения Получателем условий договора о предоставлении субсидии и (или</w:t>
      </w:r>
      <w:proofErr w:type="gramStart"/>
      <w:r w:rsidRPr="00AC0B11">
        <w:rPr>
          <w:rFonts w:ascii="Times New Roman" w:eastAsia="Times New Roman" w:hAnsi="Times New Roman" w:cs="Times New Roman"/>
          <w:spacing w:val="-4"/>
          <w:sz w:val="26"/>
          <w:szCs w:val="26"/>
          <w:lang w:eastAsia="ru-RU"/>
        </w:rPr>
        <w:t>)н</w:t>
      </w:r>
      <w:proofErr w:type="gramEnd"/>
      <w:r w:rsidRPr="00AC0B11">
        <w:rPr>
          <w:rFonts w:ascii="Times New Roman" w:eastAsia="Times New Roman" w:hAnsi="Times New Roman" w:cs="Times New Roman"/>
          <w:spacing w:val="-4"/>
          <w:sz w:val="26"/>
          <w:szCs w:val="26"/>
          <w:lang w:eastAsia="ru-RU"/>
        </w:rPr>
        <w:t>арушения условий предоставления субсидии, Фонд имеет право потребовать возврата субсидии.</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12.4. В случае предъявления Фондом требования о возврате субсидии Получатель субсидии обязан возвратить предоставленные денежные средства субсидии на расчетный счет Фонда в порядке, установленном действующим законодательством.</w:t>
      </w:r>
    </w:p>
    <w:p w:rsidR="00AC0B11" w:rsidRPr="00AC0B11" w:rsidRDefault="00AC0B11" w:rsidP="00AC0B11">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p>
    <w:p w:rsidR="00AC0B11" w:rsidRPr="00AC0B11" w:rsidRDefault="00AC0B11" w:rsidP="00AC0B11">
      <w:pPr>
        <w:spacing w:after="0" w:line="240" w:lineRule="auto"/>
        <w:jc w:val="center"/>
        <w:rPr>
          <w:rFonts w:ascii="Times New Roman" w:eastAsia="Times New Roman" w:hAnsi="Times New Roman" w:cs="Times New Roman"/>
          <w:b/>
          <w:spacing w:val="-4"/>
          <w:sz w:val="26"/>
          <w:szCs w:val="26"/>
          <w:lang w:eastAsia="ru-RU"/>
        </w:rPr>
      </w:pPr>
      <w:r w:rsidRPr="00AC0B11">
        <w:rPr>
          <w:rFonts w:ascii="Times New Roman" w:eastAsia="Times New Roman" w:hAnsi="Times New Roman" w:cs="Times New Roman"/>
          <w:b/>
          <w:spacing w:val="-4"/>
          <w:sz w:val="26"/>
          <w:szCs w:val="26"/>
          <w:lang w:eastAsia="ru-RU"/>
        </w:rPr>
        <w:t>13. Заключительные положения</w:t>
      </w:r>
    </w:p>
    <w:p w:rsidR="00AC0B11" w:rsidRPr="00AC0B11" w:rsidRDefault="00AC0B11" w:rsidP="00AC0B11">
      <w:pPr>
        <w:spacing w:after="0" w:line="240" w:lineRule="auto"/>
        <w:ind w:firstLine="709"/>
        <w:jc w:val="center"/>
        <w:rPr>
          <w:rFonts w:ascii="Times New Roman" w:eastAsia="Times New Roman" w:hAnsi="Times New Roman" w:cs="Times New Roman"/>
          <w:b/>
          <w:spacing w:val="-4"/>
          <w:sz w:val="26"/>
          <w:szCs w:val="26"/>
          <w:lang w:eastAsia="ru-RU"/>
        </w:rPr>
      </w:pPr>
    </w:p>
    <w:p w:rsidR="00AC0B11" w:rsidRPr="00AC0B11" w:rsidRDefault="00AC0B11" w:rsidP="00AC0B11">
      <w:pPr>
        <w:spacing w:after="0" w:line="240" w:lineRule="auto"/>
        <w:ind w:firstLine="709"/>
        <w:jc w:val="both"/>
        <w:rPr>
          <w:rFonts w:ascii="Times New Roman" w:eastAsia="Times New Roman" w:hAnsi="Times New Roman" w:cs="Times New Roman"/>
          <w:spacing w:val="-4"/>
          <w:sz w:val="26"/>
          <w:szCs w:val="26"/>
          <w:lang w:eastAsia="ru-RU"/>
        </w:rPr>
      </w:pPr>
      <w:r w:rsidRPr="00AC0B11">
        <w:rPr>
          <w:rFonts w:ascii="Times New Roman" w:eastAsia="Times New Roman" w:hAnsi="Times New Roman" w:cs="Times New Roman"/>
          <w:spacing w:val="-4"/>
          <w:sz w:val="26"/>
          <w:szCs w:val="26"/>
          <w:lang w:eastAsia="ru-RU"/>
        </w:rPr>
        <w:t>Фонд информирует ежеквартально в срок до 15 числа месяца, следующего за отчетным администрацию городского округа Верхняя Пышма о ходе и итогах деятельности по предоставлению субсидий начинающим субъектам малого предпринимательства.</w:t>
      </w:r>
    </w:p>
    <w:p w:rsidR="00AC0B11" w:rsidRPr="00AC0B11" w:rsidRDefault="00AC0B11" w:rsidP="00AC0B11">
      <w:pPr>
        <w:snapToGrid w:val="0"/>
        <w:spacing w:after="0" w:line="240" w:lineRule="auto"/>
        <w:rPr>
          <w:rFonts w:ascii="Arial" w:eastAsia="Times New Roman" w:hAnsi="Arial" w:cs="Times New Roman"/>
          <w:sz w:val="20"/>
          <w:szCs w:val="20"/>
          <w:lang w:eastAsia="ru-RU"/>
        </w:rPr>
      </w:pPr>
    </w:p>
    <w:p w:rsidR="00AC0B11" w:rsidRPr="00AC0B11" w:rsidRDefault="00AC0B11" w:rsidP="00AC0B11">
      <w:pPr>
        <w:snapToGrid w:val="0"/>
        <w:spacing w:after="0" w:line="240" w:lineRule="auto"/>
        <w:rPr>
          <w:rFonts w:ascii="Arial" w:eastAsia="Times New Roman" w:hAnsi="Arial" w:cs="Times New Roman"/>
          <w:sz w:val="20"/>
          <w:szCs w:val="20"/>
          <w:lang w:eastAsia="ru-RU"/>
        </w:rPr>
      </w:pPr>
    </w:p>
    <w:p w:rsidR="0057716E" w:rsidRDefault="0057716E"/>
    <w:sectPr w:rsidR="0057716E" w:rsidSect="00B80E64">
      <w:headerReference w:type="default" r:id="rId9"/>
      <w:footerReference w:type="default" r:id="rId10"/>
      <w:headerReference w:type="first" r:id="rId11"/>
      <w:footerReference w:type="first" r:id="rId12"/>
      <w:pgSz w:w="11906" w:h="16838"/>
      <w:pgMar w:top="1134" w:right="851" w:bottom="567"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31" w:rsidRPr="00810AAA" w:rsidRDefault="00AC0B11" w:rsidP="00810AAA">
    <w:pPr>
      <w:pStyle w:val="a5"/>
      <w:jc w:val="right"/>
      <w:rPr>
        <w:sz w:val="20"/>
        <w:szCs w:val="20"/>
      </w:rPr>
    </w:pPr>
    <w:r w:rsidRPr="00EC798A">
      <w:rPr>
        <w:sz w:val="20"/>
        <w:szCs w:val="20"/>
      </w:rPr>
      <w:t>Вр-20805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31" w:rsidRPr="007B0005" w:rsidRDefault="00AC0B11" w:rsidP="007B0005">
    <w:pPr>
      <w:pStyle w:val="a5"/>
      <w:jc w:val="right"/>
      <w:rPr>
        <w:sz w:val="20"/>
        <w:szCs w:val="20"/>
      </w:rPr>
    </w:pPr>
    <w:r w:rsidRPr="00EC798A">
      <w:rPr>
        <w:sz w:val="20"/>
        <w:szCs w:val="20"/>
      </w:rPr>
      <w:t>Вр-20805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888239796" w:edGrp="everyone"/>
  <w:p w:rsidR="00A84C31" w:rsidRDefault="00AC0B11">
    <w:pPr>
      <w:pStyle w:val="a3"/>
      <w:jc w:val="center"/>
    </w:pPr>
    <w:r>
      <w:fldChar w:fldCharType="begin"/>
    </w:r>
    <w:r>
      <w:instrText xml:space="preserve"> PAGE   \* MERGEFORMAT </w:instrText>
    </w:r>
    <w:r>
      <w:fldChar w:fldCharType="separate"/>
    </w:r>
    <w:r>
      <w:rPr>
        <w:noProof/>
      </w:rPr>
      <w:t>17</w:t>
    </w:r>
    <w:r>
      <w:fldChar w:fldCharType="end"/>
    </w:r>
  </w:p>
  <w:permEnd w:id="888239796"/>
  <w:p w:rsidR="00A84C31" w:rsidRPr="00810AAA" w:rsidRDefault="00AC0B11"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C31" w:rsidRDefault="00AC0B11">
    <w:pPr>
      <w:pStyle w:val="a3"/>
      <w:jc w:val="center"/>
    </w:pPr>
    <w:r>
      <w:t xml:space="preserve"> </w:t>
    </w:r>
  </w:p>
  <w:p w:rsidR="00A84C31" w:rsidRDefault="00AC0B11"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B11"/>
    <w:rsid w:val="0057716E"/>
    <w:rsid w:val="00AC0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0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C0B11"/>
    <w:rPr>
      <w:rFonts w:ascii="Times New Roman" w:eastAsia="Times New Roman" w:hAnsi="Times New Roman" w:cs="Times New Roman"/>
      <w:sz w:val="24"/>
      <w:szCs w:val="24"/>
      <w:lang w:eastAsia="ru-RU"/>
    </w:rPr>
  </w:style>
  <w:style w:type="paragraph" w:styleId="a5">
    <w:name w:val="footer"/>
    <w:basedOn w:val="a"/>
    <w:link w:val="a6"/>
    <w:rsid w:val="00AC0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C0B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0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C0B11"/>
    <w:rPr>
      <w:rFonts w:ascii="Times New Roman" w:eastAsia="Times New Roman" w:hAnsi="Times New Roman" w:cs="Times New Roman"/>
      <w:sz w:val="24"/>
      <w:szCs w:val="24"/>
      <w:lang w:eastAsia="ru-RU"/>
    </w:rPr>
  </w:style>
  <w:style w:type="paragraph" w:styleId="a5">
    <w:name w:val="footer"/>
    <w:basedOn w:val="a"/>
    <w:link w:val="a6"/>
    <w:rsid w:val="00AC0B1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C0B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fon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pfond.com"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20853184.0/" TargetMode="External"/><Relationship Id="rId11" Type="http://schemas.openxmlformats.org/officeDocument/2006/relationships/header" Target="header2.xml"/><Relationship Id="rId5" Type="http://schemas.openxmlformats.org/officeDocument/2006/relationships/hyperlink" Target="garantf1://12012604.781/"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5971</Words>
  <Characters>34036</Characters>
  <Application>Microsoft Office Word</Application>
  <DocSecurity>0</DocSecurity>
  <Lines>283</Lines>
  <Paragraphs>79</Paragraphs>
  <ScaleCrop>false</ScaleCrop>
  <Company/>
  <LinksUpToDate>false</LinksUpToDate>
  <CharactersWithSpaces>39928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Ugarova</dc:creator>
  <cp:lastModifiedBy>Ugarova</cp:lastModifiedBy>
  <cp:revision>1</cp:revision>
  <dcterms:created xsi:type="dcterms:W3CDTF">2016-08-18T12:03:00Z</dcterms:created>
  <dcterms:modified xsi:type="dcterms:W3CDTF">2016-08-18T12:04:00Z</dcterms:modified>
</cp:coreProperties>
</file>