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BE" w:rsidRPr="00494EBE" w:rsidRDefault="00494EBE" w:rsidP="00494EBE">
      <w:pPr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94EBE" w:rsidRPr="00494EBE" w:rsidTr="006B4959">
        <w:tc>
          <w:tcPr>
            <w:tcW w:w="9639" w:type="dxa"/>
            <w:gridSpan w:val="5"/>
          </w:tcPr>
          <w:p w:rsidR="00494EBE" w:rsidRPr="00494EBE" w:rsidRDefault="00494EBE" w:rsidP="00494EBE">
            <w:pPr>
              <w:jc w:val="center"/>
              <w:rPr>
                <w:b/>
                <w:sz w:val="22"/>
                <w:szCs w:val="22"/>
              </w:rPr>
            </w:pPr>
          </w:p>
          <w:p w:rsidR="00494EBE" w:rsidRPr="00494EBE" w:rsidRDefault="00494EBE" w:rsidP="00494EB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94EBE" w:rsidRPr="00494EBE" w:rsidRDefault="00494EBE" w:rsidP="00494EB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94EBE" w:rsidRPr="00494EBE" w:rsidTr="006B4959">
        <w:trPr>
          <w:trHeight w:val="524"/>
        </w:trPr>
        <w:tc>
          <w:tcPr>
            <w:tcW w:w="9639" w:type="dxa"/>
            <w:gridSpan w:val="5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94EB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94EBE">
              <w:rPr>
                <w:b/>
                <w:sz w:val="28"/>
                <w:szCs w:val="28"/>
              </w:rPr>
              <w:t>Верхняя Пышма</w:t>
            </w:r>
          </w:p>
          <w:p w:rsidR="00494EBE" w:rsidRPr="00494EBE" w:rsidRDefault="00494EBE" w:rsidP="00494EB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94EB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94EBE" w:rsidRPr="00494EBE" w:rsidRDefault="00494EBE" w:rsidP="00494EB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4EBE" w:rsidRPr="00494EBE" w:rsidTr="006B4959">
        <w:trPr>
          <w:trHeight w:val="524"/>
        </w:trPr>
        <w:tc>
          <w:tcPr>
            <w:tcW w:w="285" w:type="dxa"/>
            <w:vAlign w:val="bottom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rPr>
                <w:szCs w:val="28"/>
              </w:rPr>
            </w:pPr>
            <w:r w:rsidRPr="00494EB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29.07.2016</w:t>
            </w:r>
            <w:r w:rsidRPr="00494EBE">
              <w:fldChar w:fldCharType="begin"/>
            </w:r>
            <w:r w:rsidRPr="00494EBE">
              <w:instrText xml:space="preserve"> DOCPROPERTY  Рег.дата  \* MERGEFORMAT </w:instrText>
            </w:r>
            <w:r w:rsidRPr="00494EBE">
              <w:fldChar w:fldCharType="separate"/>
            </w:r>
            <w:r w:rsidRPr="00494EBE">
              <w:t xml:space="preserve"> </w:t>
            </w:r>
            <w:r w:rsidRPr="00494EBE">
              <w:fldChar w:fldCharType="end"/>
            </w:r>
          </w:p>
        </w:tc>
        <w:tc>
          <w:tcPr>
            <w:tcW w:w="428" w:type="dxa"/>
            <w:vAlign w:val="bottom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94EB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966</w:t>
            </w:r>
            <w:r w:rsidRPr="00494EBE">
              <w:fldChar w:fldCharType="begin"/>
            </w:r>
            <w:r w:rsidRPr="00494EBE">
              <w:instrText xml:space="preserve"> DOCPROPERTY  Рег.№  \* MERGEFORMAT </w:instrText>
            </w:r>
            <w:r w:rsidRPr="00494EBE">
              <w:fldChar w:fldCharType="separate"/>
            </w:r>
            <w:r w:rsidRPr="00494EBE">
              <w:t xml:space="preserve"> </w:t>
            </w:r>
            <w:r w:rsidRPr="00494EBE">
              <w:fldChar w:fldCharType="end"/>
            </w:r>
          </w:p>
        </w:tc>
        <w:tc>
          <w:tcPr>
            <w:tcW w:w="6502" w:type="dxa"/>
            <w:vAlign w:val="bottom"/>
          </w:tcPr>
          <w:p w:rsidR="00494EBE" w:rsidRPr="00494EBE" w:rsidRDefault="00494EBE" w:rsidP="00494EB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94EBE" w:rsidRPr="00494EBE" w:rsidTr="006B4959">
        <w:trPr>
          <w:trHeight w:val="130"/>
        </w:trPr>
        <w:tc>
          <w:tcPr>
            <w:tcW w:w="9639" w:type="dxa"/>
            <w:gridSpan w:val="5"/>
          </w:tcPr>
          <w:p w:rsidR="00494EBE" w:rsidRPr="00494EBE" w:rsidRDefault="00494EBE" w:rsidP="00494EBE">
            <w:pPr>
              <w:rPr>
                <w:sz w:val="20"/>
                <w:szCs w:val="28"/>
              </w:rPr>
            </w:pPr>
          </w:p>
        </w:tc>
      </w:tr>
      <w:tr w:rsidR="00494EBE" w:rsidRPr="00494EBE" w:rsidTr="006B4959">
        <w:tc>
          <w:tcPr>
            <w:tcW w:w="9639" w:type="dxa"/>
            <w:gridSpan w:val="5"/>
          </w:tcPr>
          <w:p w:rsidR="00494EBE" w:rsidRPr="00494EBE" w:rsidRDefault="00494EBE" w:rsidP="00494EBE">
            <w:pPr>
              <w:rPr>
                <w:sz w:val="20"/>
                <w:szCs w:val="28"/>
              </w:rPr>
            </w:pPr>
            <w:r w:rsidRPr="00494EBE">
              <w:rPr>
                <w:sz w:val="20"/>
                <w:szCs w:val="28"/>
              </w:rPr>
              <w:t>г. Верхняя Пышма</w:t>
            </w:r>
          </w:p>
          <w:p w:rsidR="00494EBE" w:rsidRPr="00494EBE" w:rsidRDefault="00494EBE" w:rsidP="00494EBE">
            <w:pPr>
              <w:rPr>
                <w:sz w:val="28"/>
                <w:szCs w:val="28"/>
              </w:rPr>
            </w:pPr>
          </w:p>
          <w:p w:rsidR="00494EBE" w:rsidRPr="00494EBE" w:rsidRDefault="00494EBE" w:rsidP="00494EBE">
            <w:pPr>
              <w:rPr>
                <w:sz w:val="28"/>
                <w:szCs w:val="28"/>
              </w:rPr>
            </w:pPr>
          </w:p>
        </w:tc>
      </w:tr>
      <w:tr w:rsidR="00494EBE" w:rsidRPr="00494EBE" w:rsidTr="006B4959">
        <w:tc>
          <w:tcPr>
            <w:tcW w:w="9639" w:type="dxa"/>
            <w:gridSpan w:val="5"/>
          </w:tcPr>
          <w:p w:rsidR="00494EBE" w:rsidRPr="00494EBE" w:rsidRDefault="00494EBE" w:rsidP="00494EBE">
            <w:pPr>
              <w:jc w:val="center"/>
              <w:rPr>
                <w:b/>
                <w:i/>
                <w:sz w:val="28"/>
                <w:szCs w:val="28"/>
              </w:rPr>
            </w:pPr>
            <w:r w:rsidRPr="00494EBE">
              <w:rPr>
                <w:b/>
                <w:i/>
                <w:sz w:val="28"/>
                <w:szCs w:val="28"/>
              </w:rPr>
              <w:t xml:space="preserve">Об организации торговли в поселке </w:t>
            </w:r>
            <w:proofErr w:type="spellStart"/>
            <w:r w:rsidRPr="00494EBE">
              <w:rPr>
                <w:b/>
                <w:i/>
                <w:sz w:val="28"/>
                <w:szCs w:val="28"/>
              </w:rPr>
              <w:t>Сагра</w:t>
            </w:r>
            <w:proofErr w:type="spellEnd"/>
            <w:r w:rsidRPr="00494EBE">
              <w:rPr>
                <w:b/>
                <w:i/>
                <w:sz w:val="28"/>
                <w:szCs w:val="28"/>
              </w:rPr>
              <w:t xml:space="preserve"> в период празднования Дня поселка </w:t>
            </w:r>
            <w:proofErr w:type="spellStart"/>
            <w:r w:rsidRPr="00494EBE">
              <w:rPr>
                <w:b/>
                <w:i/>
                <w:sz w:val="28"/>
                <w:szCs w:val="28"/>
              </w:rPr>
              <w:t>Сагра</w:t>
            </w:r>
            <w:proofErr w:type="spellEnd"/>
            <w:r w:rsidRPr="00494EBE">
              <w:rPr>
                <w:b/>
                <w:i/>
                <w:sz w:val="28"/>
                <w:szCs w:val="28"/>
              </w:rPr>
              <w:t xml:space="preserve"> 06 августа 2016 г.</w:t>
            </w:r>
          </w:p>
        </w:tc>
      </w:tr>
      <w:tr w:rsidR="00494EBE" w:rsidRPr="00494EBE" w:rsidTr="006B4959">
        <w:tc>
          <w:tcPr>
            <w:tcW w:w="9639" w:type="dxa"/>
            <w:gridSpan w:val="5"/>
          </w:tcPr>
          <w:p w:rsidR="00494EBE" w:rsidRPr="00494EBE" w:rsidRDefault="00494EBE" w:rsidP="00494EBE">
            <w:pPr>
              <w:jc w:val="both"/>
              <w:rPr>
                <w:sz w:val="28"/>
                <w:szCs w:val="28"/>
              </w:rPr>
            </w:pPr>
          </w:p>
          <w:p w:rsidR="00494EBE" w:rsidRPr="00494EBE" w:rsidRDefault="00494EBE" w:rsidP="00494EBE">
            <w:pPr>
              <w:jc w:val="both"/>
              <w:rPr>
                <w:sz w:val="28"/>
                <w:szCs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  <w:szCs w:val="28"/>
              </w:rPr>
            </w:pPr>
            <w:r w:rsidRPr="00494EBE">
              <w:rPr>
                <w:sz w:val="28"/>
              </w:rPr>
              <w:t xml:space="preserve">В целях обеспечения безопасности жизни и здоровья граждан  во время проведения 06.08.2016 мероприятий, посвященных празднованию Дня поселка </w:t>
            </w:r>
            <w:proofErr w:type="spellStart"/>
            <w:r w:rsidRPr="00494EBE">
              <w:rPr>
                <w:sz w:val="28"/>
              </w:rPr>
              <w:t>Сагра</w:t>
            </w:r>
            <w:proofErr w:type="spellEnd"/>
            <w:r w:rsidRPr="00494EBE">
              <w:rPr>
                <w:sz w:val="28"/>
              </w:rPr>
              <w:t>, администрация городского округа Верхняя Пышма</w:t>
            </w:r>
          </w:p>
        </w:tc>
      </w:tr>
    </w:tbl>
    <w:p w:rsidR="00494EBE" w:rsidRPr="00494EBE" w:rsidRDefault="00494EBE" w:rsidP="00494EBE">
      <w:pPr>
        <w:widowControl w:val="0"/>
        <w:jc w:val="both"/>
        <w:rPr>
          <w:sz w:val="28"/>
          <w:szCs w:val="28"/>
        </w:rPr>
      </w:pPr>
      <w:r w:rsidRPr="00494EB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94EBE" w:rsidRPr="00494EBE" w:rsidTr="006B4959">
        <w:trPr>
          <w:trHeight w:val="975"/>
        </w:trPr>
        <w:tc>
          <w:tcPr>
            <w:tcW w:w="9637" w:type="dxa"/>
            <w:gridSpan w:val="2"/>
            <w:vAlign w:val="bottom"/>
          </w:tcPr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>1. Организовать праздничную торговлю 06 августа 2016 года с 12</w:t>
            </w:r>
            <w:r w:rsidRPr="00494EBE">
              <w:rPr>
                <w:sz w:val="28"/>
                <w:vertAlign w:val="superscript"/>
              </w:rPr>
              <w:t>00</w:t>
            </w:r>
            <w:r w:rsidRPr="00494EBE">
              <w:rPr>
                <w:sz w:val="28"/>
              </w:rPr>
              <w:t xml:space="preserve"> час</w:t>
            </w:r>
            <w:proofErr w:type="gramStart"/>
            <w:r w:rsidRPr="00494EBE">
              <w:rPr>
                <w:sz w:val="28"/>
              </w:rPr>
              <w:t>.</w:t>
            </w:r>
            <w:proofErr w:type="gramEnd"/>
            <w:r w:rsidRPr="00494EBE">
              <w:rPr>
                <w:sz w:val="28"/>
              </w:rPr>
              <w:t xml:space="preserve"> </w:t>
            </w:r>
            <w:proofErr w:type="gramStart"/>
            <w:r w:rsidRPr="00494EBE">
              <w:rPr>
                <w:sz w:val="28"/>
              </w:rPr>
              <w:t>д</w:t>
            </w:r>
            <w:proofErr w:type="gramEnd"/>
            <w:r w:rsidRPr="00494EBE">
              <w:rPr>
                <w:sz w:val="28"/>
              </w:rPr>
              <w:t>о 22</w:t>
            </w:r>
            <w:r w:rsidRPr="00494EBE">
              <w:rPr>
                <w:sz w:val="28"/>
                <w:vertAlign w:val="superscript"/>
              </w:rPr>
              <w:t>00</w:t>
            </w:r>
            <w:r w:rsidRPr="00494EBE">
              <w:rPr>
                <w:sz w:val="28"/>
              </w:rPr>
              <w:t xml:space="preserve"> час. на территории  проведения праздничных мероприятий по улице Набережной п. </w:t>
            </w:r>
            <w:proofErr w:type="spellStart"/>
            <w:r w:rsidRPr="00494EBE">
              <w:rPr>
                <w:sz w:val="28"/>
              </w:rPr>
              <w:t>Сагра</w:t>
            </w:r>
            <w:proofErr w:type="spellEnd"/>
            <w:r w:rsidRPr="00494EBE">
              <w:rPr>
                <w:sz w:val="28"/>
              </w:rPr>
              <w:t>.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 xml:space="preserve">2. Запретить торгующим организациям, индивидуальным предпринимателям реализацию алкогольной продукции и пива во время проведения праздничных мероприятий, посвященных Дню поселка </w:t>
            </w:r>
            <w:proofErr w:type="spellStart"/>
            <w:r w:rsidRPr="00494EBE">
              <w:rPr>
                <w:sz w:val="28"/>
              </w:rPr>
              <w:t>Сагра</w:t>
            </w:r>
            <w:proofErr w:type="spellEnd"/>
            <w:r w:rsidRPr="00494EBE">
              <w:rPr>
                <w:sz w:val="28"/>
              </w:rPr>
              <w:t xml:space="preserve"> 06.08.2016 с 08</w:t>
            </w:r>
            <w:r w:rsidRPr="00494EBE">
              <w:rPr>
                <w:sz w:val="28"/>
                <w:vertAlign w:val="superscript"/>
              </w:rPr>
              <w:t>00</w:t>
            </w:r>
            <w:r w:rsidRPr="00494EBE">
              <w:rPr>
                <w:sz w:val="28"/>
              </w:rPr>
              <w:t xml:space="preserve"> час</w:t>
            </w:r>
            <w:proofErr w:type="gramStart"/>
            <w:r w:rsidRPr="00494EBE">
              <w:rPr>
                <w:sz w:val="28"/>
              </w:rPr>
              <w:t>.</w:t>
            </w:r>
            <w:proofErr w:type="gramEnd"/>
            <w:r w:rsidRPr="00494EBE">
              <w:rPr>
                <w:sz w:val="28"/>
              </w:rPr>
              <w:t xml:space="preserve"> </w:t>
            </w:r>
            <w:proofErr w:type="gramStart"/>
            <w:r w:rsidRPr="00494EBE">
              <w:rPr>
                <w:sz w:val="28"/>
              </w:rPr>
              <w:t>д</w:t>
            </w:r>
            <w:proofErr w:type="gramEnd"/>
            <w:r w:rsidRPr="00494EBE">
              <w:rPr>
                <w:sz w:val="28"/>
              </w:rPr>
              <w:t>о 23</w:t>
            </w:r>
            <w:r w:rsidRPr="00494EBE">
              <w:rPr>
                <w:sz w:val="28"/>
                <w:vertAlign w:val="superscript"/>
              </w:rPr>
              <w:t>00</w:t>
            </w:r>
            <w:r w:rsidRPr="00494EBE">
              <w:rPr>
                <w:sz w:val="28"/>
              </w:rPr>
              <w:t xml:space="preserve"> час. на территории поселка </w:t>
            </w:r>
            <w:proofErr w:type="spellStart"/>
            <w:r w:rsidRPr="00494EBE">
              <w:rPr>
                <w:sz w:val="28"/>
              </w:rPr>
              <w:t>Сагра</w:t>
            </w:r>
            <w:proofErr w:type="spellEnd"/>
            <w:r w:rsidRPr="00494EBE">
              <w:rPr>
                <w:sz w:val="28"/>
              </w:rPr>
              <w:t>.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>3. Торгующим организациям, индивидуальным предпринимателям, осуществляющим праздничную торговлю 06.08.2016: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>1) обеспечить праздничное оформление торгового места, вывеску с полным наименованием продавца и его регистрационными данными, наличие санитарной (фирменной) одежды для обслуживающего персонала;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>2) разрешить торговое обслуживание согласно дополнительно согласованному списку в соответствии с прилагаемыми ассортиментными перечнями (приложения № 1, № 2).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t>4. Рекомендовать Межмуниципальному отделу МВД России «</w:t>
            </w:r>
            <w:proofErr w:type="spellStart"/>
            <w:r w:rsidRPr="00494EBE">
              <w:rPr>
                <w:sz w:val="28"/>
              </w:rPr>
              <w:t>Верхнепышминский</w:t>
            </w:r>
            <w:proofErr w:type="spellEnd"/>
            <w:r w:rsidRPr="00494EBE">
              <w:rPr>
                <w:sz w:val="28"/>
              </w:rPr>
              <w:t>» осуществлять контроль выполнения пункта 3 настоящего постановления, а также принять меры по предотвращению несанкционированной торговли с привлечением виновных лиц к административной ответственности.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</w:rPr>
            </w:pPr>
            <w:r w:rsidRPr="00494EBE">
              <w:rPr>
                <w:sz w:val="28"/>
              </w:rPr>
              <w:lastRenderedPageBreak/>
              <w:t>5.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494EBE" w:rsidRPr="00494EBE" w:rsidRDefault="00494EBE" w:rsidP="00494EBE">
            <w:pPr>
              <w:ind w:firstLine="709"/>
              <w:jc w:val="both"/>
              <w:rPr>
                <w:sz w:val="28"/>
                <w:szCs w:val="28"/>
              </w:rPr>
            </w:pPr>
            <w:r w:rsidRPr="00494EBE">
              <w:rPr>
                <w:sz w:val="28"/>
              </w:rPr>
              <w:t xml:space="preserve">6. </w:t>
            </w:r>
            <w:proofErr w:type="gramStart"/>
            <w:r w:rsidRPr="00494EBE">
              <w:rPr>
                <w:sz w:val="28"/>
              </w:rPr>
              <w:t>Контроль за</w:t>
            </w:r>
            <w:proofErr w:type="gramEnd"/>
            <w:r w:rsidRPr="00494EBE">
              <w:rPr>
                <w:sz w:val="28"/>
              </w:rPr>
              <w:t xml:space="preserve"> выполнением постановления возложить на главу </w:t>
            </w:r>
            <w:proofErr w:type="spellStart"/>
            <w:r w:rsidRPr="00494EBE">
              <w:rPr>
                <w:sz w:val="28"/>
              </w:rPr>
              <w:t>Исетской</w:t>
            </w:r>
            <w:proofErr w:type="spellEnd"/>
            <w:r w:rsidRPr="00494EBE">
              <w:rPr>
                <w:sz w:val="28"/>
              </w:rPr>
              <w:t xml:space="preserve"> поселковой администрации городского округа Верхняя Пышма Ермилову О.Е.</w:t>
            </w:r>
          </w:p>
        </w:tc>
      </w:tr>
      <w:tr w:rsidR="00494EBE" w:rsidRPr="00494EBE" w:rsidTr="006B4959">
        <w:trPr>
          <w:trHeight w:val="630"/>
        </w:trPr>
        <w:tc>
          <w:tcPr>
            <w:tcW w:w="6273" w:type="dxa"/>
            <w:vAlign w:val="bottom"/>
          </w:tcPr>
          <w:p w:rsidR="00494EBE" w:rsidRPr="00494EBE" w:rsidRDefault="00494EBE" w:rsidP="00494EBE">
            <w:pPr>
              <w:ind w:firstLine="709"/>
              <w:rPr>
                <w:sz w:val="28"/>
                <w:szCs w:val="28"/>
              </w:rPr>
            </w:pPr>
          </w:p>
          <w:p w:rsidR="00494EBE" w:rsidRPr="00494EBE" w:rsidRDefault="00494EBE" w:rsidP="00494EBE">
            <w:pPr>
              <w:ind w:firstLine="709"/>
              <w:rPr>
                <w:sz w:val="28"/>
                <w:szCs w:val="28"/>
              </w:rPr>
            </w:pPr>
          </w:p>
          <w:p w:rsidR="00494EBE" w:rsidRPr="00494EBE" w:rsidRDefault="00494EBE" w:rsidP="00494EBE">
            <w:pPr>
              <w:rPr>
                <w:sz w:val="28"/>
                <w:szCs w:val="28"/>
              </w:rPr>
            </w:pPr>
            <w:r w:rsidRPr="00494EB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94EBE" w:rsidRPr="00494EBE" w:rsidRDefault="00494EBE" w:rsidP="00494EBE">
            <w:pPr>
              <w:jc w:val="right"/>
              <w:rPr>
                <w:sz w:val="28"/>
                <w:szCs w:val="28"/>
              </w:rPr>
            </w:pPr>
            <w:r w:rsidRPr="00494EBE">
              <w:rPr>
                <w:sz w:val="28"/>
                <w:szCs w:val="28"/>
              </w:rPr>
              <w:t>В.С. Чирков</w:t>
            </w:r>
          </w:p>
        </w:tc>
      </w:tr>
    </w:tbl>
    <w:p w:rsidR="00494EBE" w:rsidRPr="00494EBE" w:rsidRDefault="00494EBE" w:rsidP="00494EBE">
      <w:pPr>
        <w:snapToGrid w:val="0"/>
        <w:rPr>
          <w:rFonts w:ascii="Arial" w:hAnsi="Arial"/>
          <w:sz w:val="20"/>
          <w:szCs w:val="20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ind w:left="5400"/>
      </w:pPr>
      <w:r w:rsidRPr="00494EBE">
        <w:lastRenderedPageBreak/>
        <w:t xml:space="preserve">Приложение № 1 </w:t>
      </w:r>
    </w:p>
    <w:p w:rsidR="00494EBE" w:rsidRPr="00494EBE" w:rsidRDefault="00494EBE" w:rsidP="00494EBE">
      <w:pPr>
        <w:ind w:left="5400"/>
      </w:pPr>
      <w:r w:rsidRPr="00494EBE">
        <w:t xml:space="preserve">к постановлению администрации </w:t>
      </w:r>
    </w:p>
    <w:p w:rsidR="00494EBE" w:rsidRPr="00494EBE" w:rsidRDefault="00494EBE" w:rsidP="00494EBE">
      <w:pPr>
        <w:ind w:left="5400"/>
      </w:pPr>
      <w:r w:rsidRPr="00494EBE">
        <w:t xml:space="preserve">городского округа Верхняя Пышма </w:t>
      </w:r>
    </w:p>
    <w:p w:rsidR="00494EBE" w:rsidRPr="00494EBE" w:rsidRDefault="00494EBE" w:rsidP="00494EBE">
      <w:pPr>
        <w:ind w:left="5400"/>
      </w:pPr>
      <w:r w:rsidRPr="00494EBE">
        <w:t>от</w:t>
      </w:r>
      <w:r>
        <w:t xml:space="preserve"> 29.07.2016 № 966</w:t>
      </w:r>
    </w:p>
    <w:p w:rsidR="00494EBE" w:rsidRPr="00494EBE" w:rsidRDefault="00494EBE" w:rsidP="00494EBE"/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>АССОРТИМЕНТНЫЙ ПЕРЕЧЕНЬ</w:t>
      </w:r>
    </w:p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>для предприятий розничной торговли и общественного питания,</w:t>
      </w:r>
    </w:p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 xml:space="preserve"> </w:t>
      </w:r>
      <w:proofErr w:type="gramStart"/>
      <w:r w:rsidRPr="00494EBE">
        <w:rPr>
          <w:b/>
        </w:rPr>
        <w:t>осуществляющих</w:t>
      </w:r>
      <w:proofErr w:type="gramEnd"/>
      <w:r w:rsidRPr="00494EBE">
        <w:rPr>
          <w:b/>
        </w:rPr>
        <w:t xml:space="preserve"> торговлю в День поселка </w:t>
      </w:r>
      <w:proofErr w:type="spellStart"/>
      <w:r w:rsidRPr="00494EBE">
        <w:rPr>
          <w:b/>
        </w:rPr>
        <w:t>Сагра</w:t>
      </w:r>
      <w:proofErr w:type="spellEnd"/>
    </w:p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</w:p>
    <w:p w:rsidR="00494EBE" w:rsidRPr="00494EBE" w:rsidRDefault="00494EBE" w:rsidP="00494EBE">
      <w:pPr>
        <w:tabs>
          <w:tab w:val="left" w:pos="3615"/>
        </w:tabs>
        <w:rPr>
          <w:b/>
        </w:rPr>
      </w:pPr>
      <w:r w:rsidRPr="00494EBE">
        <w:rPr>
          <w:b/>
        </w:rPr>
        <w:t>Для предприятий торговли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2"/>
        <w:gridCol w:w="5988"/>
        <w:gridCol w:w="3191"/>
      </w:tblGrid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1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 xml:space="preserve">Кондитерские изделия (шоколад, конфеты, карамель) при условии соблюдения температурного режима 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Фасованные</w:t>
            </w: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2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 xml:space="preserve">Мучные кондитерские изделия фабричного производства (печенье, кексы, пряники, рулеты без </w:t>
            </w:r>
            <w:proofErr w:type="spellStart"/>
            <w:r w:rsidRPr="00494EBE">
              <w:t>кремо</w:t>
            </w:r>
            <w:proofErr w:type="spellEnd"/>
            <w:r w:rsidRPr="00494EBE">
              <w:t>-жировой прослойки)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В промышленной упаковке</w:t>
            </w: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3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proofErr w:type="gramStart"/>
            <w:r w:rsidRPr="00494EBE">
              <w:t>Мороженое при наличии низкотемпературной витрины с электроснабжением)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4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Безалкогольные напитки, не требующие особых условий хранения, в полимерной и жестяной упаковке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Одноразовая посуда</w:t>
            </w: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5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Чипы, орешки, жевательная резинка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</w:p>
        </w:tc>
      </w:tr>
      <w:tr w:rsidR="00494EBE" w:rsidRPr="00494EBE" w:rsidTr="006B4959">
        <w:tc>
          <w:tcPr>
            <w:tcW w:w="9571" w:type="dxa"/>
            <w:gridSpan w:val="3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rPr>
                <w:b/>
              </w:rPr>
              <w:t>Для предприятий общественного питания</w:t>
            </w: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6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Мучные кондитерские изделия (без мяса, рыбы, творога картофельного пюре)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7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 xml:space="preserve">Пицца (мелкоштучная), сосиска в тесте </w:t>
            </w:r>
            <w:proofErr w:type="gramStart"/>
            <w:r w:rsidRPr="00494EBE">
              <w:t xml:space="preserve">( </w:t>
            </w:r>
            <w:proofErr w:type="gramEnd"/>
            <w:r w:rsidRPr="00494EBE">
              <w:t>доставка  небольшими партиями в течение всего времени работы)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8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Чай, кофе (готовятся из одноразовых пакетов, вода бутилированная)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Одноразовая посуда</w:t>
            </w:r>
          </w:p>
        </w:tc>
      </w:tr>
      <w:tr w:rsidR="00494EBE" w:rsidRPr="00494EBE" w:rsidTr="006B4959">
        <w:tc>
          <w:tcPr>
            <w:tcW w:w="392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  <w:jc w:val="center"/>
            </w:pPr>
            <w:r w:rsidRPr="00494EBE">
              <w:t>9</w:t>
            </w:r>
          </w:p>
        </w:tc>
        <w:tc>
          <w:tcPr>
            <w:tcW w:w="5988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Шашлык из мяса говядины, свинины, птицы (доставка небольшими партиями в течение всего времени работы)</w:t>
            </w:r>
          </w:p>
        </w:tc>
        <w:tc>
          <w:tcPr>
            <w:tcW w:w="3191" w:type="dxa"/>
            <w:shd w:val="clear" w:color="auto" w:fill="auto"/>
          </w:tcPr>
          <w:p w:rsidR="00494EBE" w:rsidRPr="00494EBE" w:rsidRDefault="00494EBE" w:rsidP="00494EBE">
            <w:pPr>
              <w:tabs>
                <w:tab w:val="left" w:pos="3615"/>
              </w:tabs>
            </w:pPr>
            <w:r w:rsidRPr="00494EBE">
              <w:t>Одноразовая посуда</w:t>
            </w:r>
          </w:p>
        </w:tc>
      </w:tr>
    </w:tbl>
    <w:p w:rsidR="00494EBE" w:rsidRPr="00494EBE" w:rsidRDefault="00494EBE" w:rsidP="00494EBE">
      <w:pPr>
        <w:tabs>
          <w:tab w:val="left" w:pos="3615"/>
        </w:tabs>
      </w:pPr>
    </w:p>
    <w:p w:rsidR="00494EBE" w:rsidRPr="00494EBE" w:rsidRDefault="00494EBE" w:rsidP="00494EBE">
      <w:r w:rsidRPr="00494EBE">
        <w:rPr>
          <w:b/>
        </w:rPr>
        <w:t>Примечание</w:t>
      </w:r>
      <w:r w:rsidRPr="00494EBE">
        <w:t>:</w:t>
      </w:r>
    </w:p>
    <w:p w:rsidR="00494EBE" w:rsidRPr="00494EBE" w:rsidRDefault="00494EBE" w:rsidP="00494EBE">
      <w:pPr>
        <w:ind w:firstLine="709"/>
        <w:jc w:val="both"/>
      </w:pPr>
      <w:r w:rsidRPr="00494EBE">
        <w:t>1. Реализация продуктов при соблюдении санитарных правил, температурного режима и сроков реализации при наличии на рабочем месте разрешенного ассортиментного перечня, санитарных книжек, документов, подтверждающих качество продукта, проведения текущей уборки в течение всего времени торговли.</w:t>
      </w:r>
    </w:p>
    <w:p w:rsidR="00494EBE" w:rsidRPr="00494EBE" w:rsidRDefault="00494EBE" w:rsidP="00494EBE">
      <w:pPr>
        <w:ind w:firstLine="709"/>
        <w:jc w:val="both"/>
      </w:pPr>
      <w:r w:rsidRPr="00494EBE">
        <w:t>2. Для отпуска выпечки и мороженого иметь щипцы, бумагу оберточную.</w:t>
      </w:r>
    </w:p>
    <w:p w:rsidR="00494EBE" w:rsidRPr="00494EBE" w:rsidRDefault="00494EBE" w:rsidP="00494EBE">
      <w:pPr>
        <w:ind w:firstLine="709"/>
        <w:jc w:val="both"/>
      </w:pPr>
      <w:r w:rsidRPr="00494EBE">
        <w:t>3. Обязательное использование спецодежды в течение всего периода работы.</w:t>
      </w:r>
    </w:p>
    <w:p w:rsidR="00494EBE" w:rsidRPr="00494EBE" w:rsidRDefault="00494EBE" w:rsidP="00494EBE">
      <w:pPr>
        <w:ind w:firstLine="709"/>
        <w:jc w:val="both"/>
      </w:pPr>
      <w:r w:rsidRPr="00494EBE">
        <w:t>4. Для жарки шашлыка использовать древесный уголь, металлические шампуры.</w:t>
      </w:r>
    </w:p>
    <w:p w:rsidR="00494EBE" w:rsidRPr="00494EBE" w:rsidRDefault="00494EBE" w:rsidP="00494EBE">
      <w:pPr>
        <w:ind w:firstLine="709"/>
        <w:jc w:val="both"/>
      </w:pPr>
      <w:r w:rsidRPr="00494EBE">
        <w:t>5. Обеспечение рабочих мест мусоросборниками.</w:t>
      </w:r>
    </w:p>
    <w:p w:rsidR="00494EBE" w:rsidRPr="00494EBE" w:rsidRDefault="00494EBE" w:rsidP="00494EBE">
      <w:pPr>
        <w:ind w:firstLine="709"/>
        <w:jc w:val="both"/>
      </w:pPr>
      <w:r w:rsidRPr="00494EBE">
        <w:t>6. Предприятиям общественного питания оборудовать торговые места столами для покупателей.</w:t>
      </w: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snapToGrid w:val="0"/>
        <w:rPr>
          <w:sz w:val="28"/>
          <w:szCs w:val="28"/>
        </w:rPr>
      </w:pPr>
    </w:p>
    <w:p w:rsidR="00494EBE" w:rsidRPr="00494EBE" w:rsidRDefault="00494EBE" w:rsidP="00494EBE">
      <w:pPr>
        <w:ind w:left="5400"/>
      </w:pPr>
      <w:r w:rsidRPr="00494EBE">
        <w:lastRenderedPageBreak/>
        <w:t xml:space="preserve">Приложение № 2 </w:t>
      </w:r>
    </w:p>
    <w:p w:rsidR="00494EBE" w:rsidRPr="00494EBE" w:rsidRDefault="00494EBE" w:rsidP="00494EBE">
      <w:pPr>
        <w:ind w:left="5400"/>
      </w:pPr>
      <w:r w:rsidRPr="00494EBE">
        <w:t xml:space="preserve">к постановлению администрации </w:t>
      </w:r>
    </w:p>
    <w:p w:rsidR="00494EBE" w:rsidRPr="00494EBE" w:rsidRDefault="00494EBE" w:rsidP="00494EBE">
      <w:pPr>
        <w:ind w:left="5400"/>
      </w:pPr>
      <w:r w:rsidRPr="00494EBE">
        <w:t xml:space="preserve">городского округа Верхняя Пышма </w:t>
      </w:r>
    </w:p>
    <w:p w:rsidR="00494EBE" w:rsidRPr="00494EBE" w:rsidRDefault="00494EBE" w:rsidP="00494EBE">
      <w:pPr>
        <w:ind w:left="5400"/>
      </w:pPr>
      <w:r w:rsidRPr="00494EBE">
        <w:t>от</w:t>
      </w:r>
      <w:r>
        <w:t xml:space="preserve"> 29.07.2016 № 966</w:t>
      </w:r>
    </w:p>
    <w:p w:rsidR="00494EBE" w:rsidRPr="00494EBE" w:rsidRDefault="00494EBE" w:rsidP="00494EBE"/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>АССОРТИМЕНТНЫЙ ПЕРЕЧЕНЬ</w:t>
      </w:r>
    </w:p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 xml:space="preserve">для предприятий торговли </w:t>
      </w:r>
    </w:p>
    <w:p w:rsidR="00494EBE" w:rsidRPr="00494EBE" w:rsidRDefault="00494EBE" w:rsidP="00494EBE">
      <w:pPr>
        <w:tabs>
          <w:tab w:val="left" w:pos="3615"/>
        </w:tabs>
        <w:jc w:val="center"/>
        <w:rPr>
          <w:b/>
        </w:rPr>
      </w:pPr>
      <w:r w:rsidRPr="00494EBE">
        <w:rPr>
          <w:b/>
        </w:rPr>
        <w:t>(продовольственные товары)</w:t>
      </w:r>
    </w:p>
    <w:p w:rsidR="00494EBE" w:rsidRPr="00494EBE" w:rsidRDefault="00494EBE" w:rsidP="00494EBE">
      <w:pPr>
        <w:tabs>
          <w:tab w:val="left" w:pos="3615"/>
        </w:tabs>
        <w:rPr>
          <w:b/>
        </w:rPr>
      </w:pPr>
    </w:p>
    <w:p w:rsidR="00494EBE" w:rsidRPr="00494EBE" w:rsidRDefault="00494EBE" w:rsidP="00494EBE">
      <w:pPr>
        <w:tabs>
          <w:tab w:val="left" w:pos="3615"/>
        </w:tabs>
      </w:pPr>
      <w:r w:rsidRPr="00494EBE">
        <w:t>1.Сладкая вата</w:t>
      </w:r>
    </w:p>
    <w:p w:rsidR="00494EBE" w:rsidRPr="00494EBE" w:rsidRDefault="00494EBE" w:rsidP="00494EBE">
      <w:pPr>
        <w:tabs>
          <w:tab w:val="left" w:pos="3615"/>
        </w:tabs>
      </w:pPr>
      <w:r w:rsidRPr="00494EBE">
        <w:t xml:space="preserve">2. </w:t>
      </w:r>
      <w:proofErr w:type="gramStart"/>
      <w:r w:rsidRPr="00494EBE">
        <w:t>Поп-корн</w:t>
      </w:r>
      <w:proofErr w:type="gramEnd"/>
    </w:p>
    <w:p w:rsidR="00494EBE" w:rsidRPr="00494EBE" w:rsidRDefault="00494EBE" w:rsidP="00494EBE">
      <w:pPr>
        <w:tabs>
          <w:tab w:val="left" w:pos="3615"/>
        </w:tabs>
      </w:pPr>
    </w:p>
    <w:p w:rsidR="00494EBE" w:rsidRPr="00494EBE" w:rsidRDefault="00494EBE" w:rsidP="00494EBE">
      <w:pPr>
        <w:tabs>
          <w:tab w:val="left" w:pos="3615"/>
        </w:tabs>
        <w:rPr>
          <w:b/>
        </w:rPr>
      </w:pPr>
      <w:r w:rsidRPr="00494EBE">
        <w:rPr>
          <w:b/>
        </w:rPr>
        <w:t>Примечание:</w:t>
      </w:r>
    </w:p>
    <w:p w:rsidR="00494EBE" w:rsidRPr="00494EBE" w:rsidRDefault="00494EBE" w:rsidP="00494EBE">
      <w:pPr>
        <w:ind w:firstLine="709"/>
        <w:jc w:val="both"/>
      </w:pPr>
      <w:r w:rsidRPr="00494EBE">
        <w:t>1. Реализация продуктов при соблюдении санитарных правил, температурного режима и сроков реализации при наличии на рабочем месте разрешенного ассортиментного перечня, санитарных книжек, документов, подтверждающих качество продукта, проведения текущей уборки в течение всего времени торговли.</w:t>
      </w:r>
    </w:p>
    <w:p w:rsidR="00494EBE" w:rsidRPr="00494EBE" w:rsidRDefault="00494EBE" w:rsidP="00494EBE">
      <w:pPr>
        <w:ind w:firstLine="709"/>
        <w:jc w:val="both"/>
      </w:pPr>
      <w:r w:rsidRPr="00494EBE">
        <w:t>2. Обязательное использование спецодежды в течение всего периода работы.</w:t>
      </w:r>
    </w:p>
    <w:p w:rsidR="00494EBE" w:rsidRPr="00494EBE" w:rsidRDefault="00494EBE" w:rsidP="00494EBE">
      <w:pPr>
        <w:snapToGrid w:val="0"/>
        <w:ind w:firstLine="709"/>
        <w:rPr>
          <w:sz w:val="28"/>
          <w:szCs w:val="28"/>
        </w:rPr>
      </w:pPr>
      <w:r w:rsidRPr="00494EBE">
        <w:t>3. Обеспечение рабочих мест мусоросборниками.</w:t>
      </w:r>
    </w:p>
    <w:p w:rsidR="00494EBE" w:rsidRPr="00494EBE" w:rsidRDefault="00494EBE" w:rsidP="00494EBE">
      <w:pPr>
        <w:snapToGrid w:val="0"/>
        <w:rPr>
          <w:rFonts w:ascii="Arial" w:hAnsi="Arial"/>
          <w:sz w:val="20"/>
          <w:szCs w:val="20"/>
        </w:rPr>
      </w:pPr>
    </w:p>
    <w:p w:rsidR="00EF4F1F" w:rsidRPr="004C61DF" w:rsidRDefault="00EF4F1F" w:rsidP="004C61DF"/>
    <w:sectPr w:rsidR="00EF4F1F" w:rsidRPr="004C61D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C2" w:rsidRDefault="00F170C2">
      <w:r>
        <w:separator/>
      </w:r>
    </w:p>
  </w:endnote>
  <w:endnote w:type="continuationSeparator" w:id="0">
    <w:p w:rsidR="00F170C2" w:rsidRDefault="00F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C2" w:rsidRDefault="00F170C2">
      <w:r>
        <w:separator/>
      </w:r>
    </w:p>
  </w:footnote>
  <w:footnote w:type="continuationSeparator" w:id="0">
    <w:p w:rsidR="00F170C2" w:rsidRDefault="00F1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4709929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4EBE">
      <w:rPr>
        <w:noProof/>
      </w:rPr>
      <w:t>2</w:t>
    </w:r>
    <w:r>
      <w:fldChar w:fldCharType="end"/>
    </w:r>
  </w:p>
  <w:permEnd w:id="247099299"/>
  <w:p w:rsidR="00810AAA" w:rsidRPr="00810AAA" w:rsidRDefault="00F170C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170C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C03F4"/>
    <w:rsid w:val="0010179D"/>
    <w:rsid w:val="00107CF2"/>
    <w:rsid w:val="002519BC"/>
    <w:rsid w:val="002F5415"/>
    <w:rsid w:val="00335547"/>
    <w:rsid w:val="00363720"/>
    <w:rsid w:val="00377321"/>
    <w:rsid w:val="00494EBE"/>
    <w:rsid w:val="004C16AF"/>
    <w:rsid w:val="004C61DF"/>
    <w:rsid w:val="005753FF"/>
    <w:rsid w:val="005A5CD6"/>
    <w:rsid w:val="005E551B"/>
    <w:rsid w:val="00613EB3"/>
    <w:rsid w:val="006350D7"/>
    <w:rsid w:val="006906C9"/>
    <w:rsid w:val="00703B96"/>
    <w:rsid w:val="00746F89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170C2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2016-07-14T07:24:00Z</cp:lastPrinted>
  <dcterms:created xsi:type="dcterms:W3CDTF">2016-08-01T08:22:00Z</dcterms:created>
  <dcterms:modified xsi:type="dcterms:W3CDTF">2016-08-01T08:23:00Z</dcterms:modified>
</cp:coreProperties>
</file>