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1E7C8E" w:rsidRPr="001E7C8E" w:rsidTr="00765710">
        <w:trPr>
          <w:trHeight w:val="524"/>
        </w:trPr>
        <w:tc>
          <w:tcPr>
            <w:tcW w:w="9639" w:type="dxa"/>
            <w:gridSpan w:val="5"/>
          </w:tcPr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7C8E" w:rsidRPr="001E7C8E" w:rsidTr="00765710">
        <w:trPr>
          <w:trHeight w:val="524"/>
        </w:trPr>
        <w:tc>
          <w:tcPr>
            <w:tcW w:w="285" w:type="dxa"/>
            <w:vAlign w:val="bottom"/>
          </w:tcPr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22.03.2016</w:t>
            </w:r>
          </w:p>
        </w:tc>
        <w:tc>
          <w:tcPr>
            <w:tcW w:w="428" w:type="dxa"/>
            <w:vAlign w:val="bottom"/>
          </w:tcPr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289</w:t>
            </w:r>
          </w:p>
        </w:tc>
        <w:tc>
          <w:tcPr>
            <w:tcW w:w="6502" w:type="dxa"/>
            <w:vAlign w:val="bottom"/>
          </w:tcPr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E7C8E" w:rsidRPr="001E7C8E" w:rsidTr="00765710">
        <w:trPr>
          <w:trHeight w:val="130"/>
        </w:trPr>
        <w:tc>
          <w:tcPr>
            <w:tcW w:w="9639" w:type="dxa"/>
            <w:gridSpan w:val="5"/>
          </w:tcPr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1E7C8E" w:rsidRPr="001E7C8E" w:rsidTr="00765710">
        <w:tc>
          <w:tcPr>
            <w:tcW w:w="9639" w:type="dxa"/>
            <w:gridSpan w:val="5"/>
          </w:tcPr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C8E" w:rsidRPr="001E7C8E" w:rsidTr="00765710">
        <w:tc>
          <w:tcPr>
            <w:tcW w:w="9639" w:type="dxa"/>
            <w:gridSpan w:val="5"/>
          </w:tcPr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перечня мест массового пребывания людей  в городском округе Верхняя Пышма  </w:t>
            </w:r>
          </w:p>
        </w:tc>
      </w:tr>
      <w:tr w:rsidR="001E7C8E" w:rsidRPr="001E7C8E" w:rsidTr="00765710">
        <w:tc>
          <w:tcPr>
            <w:tcW w:w="9639" w:type="dxa"/>
            <w:gridSpan w:val="5"/>
          </w:tcPr>
          <w:p w:rsidR="001E7C8E" w:rsidRPr="001E7C8E" w:rsidRDefault="001E7C8E" w:rsidP="001E7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1E7C8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соответствии с постановлением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территорий)», решением межведомственной </w:t>
            </w: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для  проведения обследования и категорирования мест массового пребывания людей в городском округе Верхняя Пышма от 19.02.2016, </w:t>
            </w:r>
            <w:r w:rsidRPr="001E7C8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 целях организации обеспечения антитеррористической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защищенности мест массового пребывания людей в городском округе Верхняя Пышма, администрация городского округа Верхняя Пышма</w:t>
            </w:r>
          </w:p>
        </w:tc>
      </w:tr>
    </w:tbl>
    <w:p w:rsidR="001E7C8E" w:rsidRPr="001E7C8E" w:rsidRDefault="001E7C8E" w:rsidP="001E7C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5"/>
        <w:gridCol w:w="3442"/>
      </w:tblGrid>
      <w:tr w:rsidR="001E7C8E" w:rsidRPr="001E7C8E" w:rsidTr="00765710">
        <w:trPr>
          <w:trHeight w:val="975"/>
        </w:trPr>
        <w:tc>
          <w:tcPr>
            <w:tcW w:w="9923" w:type="dxa"/>
            <w:gridSpan w:val="2"/>
            <w:vAlign w:val="bottom"/>
          </w:tcPr>
          <w:p w:rsidR="001E7C8E" w:rsidRPr="001E7C8E" w:rsidRDefault="001E7C8E" w:rsidP="001E7C8E">
            <w:pPr>
              <w:tabs>
                <w:tab w:val="left" w:pos="1134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Утвердить перечень мест массового пребывания людей в городском округе Верхняя Пышма в новой редакции (прилагается).</w:t>
            </w:r>
          </w:p>
          <w:p w:rsidR="001E7C8E" w:rsidRPr="001E7C8E" w:rsidRDefault="001E7C8E" w:rsidP="001E7C8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Утвердить состав комиссии по проведению обследования и категорирования мест массового пребывания людей в городском округе Верхняя Пышма в новом составе (прилагается).</w:t>
            </w:r>
          </w:p>
          <w:p w:rsidR="001E7C8E" w:rsidRPr="001E7C8E" w:rsidRDefault="001E7C8E" w:rsidP="001E7C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Утвердить форму акта обследования и категорирования места массового пребывания людей в городском округе Верхняя Пышма (прилагается).</w:t>
            </w:r>
          </w:p>
          <w:p w:rsidR="001E7C8E" w:rsidRPr="001E7C8E" w:rsidRDefault="001E7C8E" w:rsidP="001E7C8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 срок до 30.04.2016 провести обследование и категорирование мест массового пребывания людей</w:t>
            </w:r>
            <w:r w:rsidRPr="001E7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городском округе Верхняя Пышма.</w:t>
            </w:r>
          </w:p>
          <w:p w:rsidR="001E7C8E" w:rsidRPr="001E7C8E" w:rsidRDefault="001E7C8E" w:rsidP="001E7C8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Признать утратившим силу постановления администрации городского округа Верхняя Пышма от 20.10.2015 № 1632 «Об утверждении перечня мест массового пребывания людей в городском округе Верхняя Пышма» и от 21.12.2015 № 1994 «О внесении изменений в постановление администрации городского округа Верхняя Пышма от 20.10.2015 № 1632 «Об утверждении перечня мест массового пребывания людей в городском округе Верхняя Пышма». </w:t>
            </w:r>
            <w:proofErr w:type="gramEnd"/>
          </w:p>
          <w:p w:rsidR="001E7C8E" w:rsidRPr="001E7C8E" w:rsidRDefault="001E7C8E" w:rsidP="001E7C8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Опубликовать настоящее постановление на официальном сайте городского округа Верхняя Пышма.</w:t>
            </w:r>
          </w:p>
          <w:p w:rsidR="001E7C8E" w:rsidRPr="001E7C8E" w:rsidRDefault="001E7C8E" w:rsidP="001E7C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</w:t>
            </w: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заместителя главы администрации городского округа по общим вопросам Кропачева Н.М.</w:t>
            </w:r>
          </w:p>
          <w:p w:rsidR="001E7C8E" w:rsidRPr="001E7C8E" w:rsidRDefault="001E7C8E" w:rsidP="001E7C8E">
            <w:pPr>
              <w:tabs>
                <w:tab w:val="righ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8E" w:rsidRPr="001E7C8E" w:rsidRDefault="001E7C8E" w:rsidP="001E7C8E">
            <w:pPr>
              <w:tabs>
                <w:tab w:val="righ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8E" w:rsidRPr="001E7C8E" w:rsidRDefault="001E7C8E" w:rsidP="001E7C8E">
            <w:pPr>
              <w:tabs>
                <w:tab w:val="righ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spellStart"/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В.С.Чирков</w:t>
            </w:r>
            <w:proofErr w:type="spellEnd"/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13"/>
              <w:gridCol w:w="4814"/>
            </w:tblGrid>
            <w:tr w:rsidR="001E7C8E" w:rsidRPr="001E7C8E" w:rsidTr="00765710">
              <w:trPr>
                <w:trHeight w:val="1433"/>
              </w:trPr>
              <w:tc>
                <w:tcPr>
                  <w:tcW w:w="4813" w:type="dxa"/>
                  <w:shd w:val="clear" w:color="auto" w:fill="auto"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14" w:type="dxa"/>
                  <w:shd w:val="clear" w:color="auto" w:fill="auto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lastRenderedPageBreak/>
                    <w:t>УТВЕРЖДЕН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постановлением администрации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городского округа Верхняя Пышма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от _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22.03.2016</w:t>
                  </w: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___ № __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289</w:t>
                  </w: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СОСТАВ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комиссии для проведения обследования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 категорирования мест массового пребывания людей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городском округе Верхняя Пышма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pPr w:leftFromText="180" w:rightFromText="180" w:vertAnchor="text" w:tblpX="-176" w:tblpY="1"/>
              <w:tblOverlap w:val="never"/>
              <w:tblW w:w="9606" w:type="dxa"/>
              <w:tblLook w:val="04A0" w:firstRow="1" w:lastRow="0" w:firstColumn="1" w:lastColumn="0" w:noHBand="0" w:noVBand="1"/>
            </w:tblPr>
            <w:tblGrid>
              <w:gridCol w:w="2518"/>
              <w:gridCol w:w="7088"/>
            </w:tblGrid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Кропачев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Н.М.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заместитель главы администрации городского округа Верхняя Пышма по общим вопросам, председатель комиссии;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Малахова Т.Л.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 ведущий специалист по взаимодействию с правоохранительными органами администрации городского округа Верхняя Пышма, секретарь комиссии;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Новиков А.А.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Белоусов А.А.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начальник МО МВД России «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Верхнепышминский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»                                (по согласованию);  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инспектор группы обеспечения общественного порядка МО МВД России «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Верхнепышминский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» (по согласованию);                      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Павлов О.В.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Ангудович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С.А.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- начальник 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Верхнепышминского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отдела вневедомственной охраны - филиала ФГКУ УВО ГУ МВД России по Свердловской области (по согласованию);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- командир взвода роты полиции 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Верхнепышминского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 отдела вневедомственной охраны - филиала ФГКУ УВО ГУ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 МВД    России по Свердловской области (по согласованию),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 ответственное лицо за оформление акта обследования </w:t>
                  </w: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и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категорирования места массового пребывания людей 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городском округе Верхняя Пышма</w:t>
                  </w: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; </w:t>
                  </w:r>
                  <w:proofErr w:type="gramEnd"/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Беломестнов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А.В.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сотрудник Управления ФСБ России по Свердловской области (по согласованию);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Коростелев М.В. 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начальник отдела надзорной деятельности ГО Верхняя Пышма, ГО Среднеуральск ГУ МЧС России по Свердловской области (по согласованию);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Гиль Е.И.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начальник отдельного патруля взрывобезопасност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 ООО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«Урал-Вымпел» по ГО Верхняя Пышма и ГО Среднеуральск (по согласованию);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Иванов И.В.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начальник МКУ «Управление гражданской защиты   городского округа Верхняя Пышма»;</w:t>
                  </w:r>
                </w:p>
              </w:tc>
            </w:tr>
            <w:tr w:rsidR="001E7C8E" w:rsidRPr="001E7C8E" w:rsidTr="00765710">
              <w:trPr>
                <w:trHeight w:val="375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Костыгина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М.А. 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начальник МКУ «Управление культуры городского округа Верхняя Пышма».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Плесовских Н.В. 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 главный специалист по развитию потребительского рынка, общественного питания и бытовых услуг администрации городского округа Верхняя Пышма.</w:t>
                  </w:r>
                </w:p>
              </w:tc>
            </w:tr>
          </w:tbl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-284" w:right="283" w:firstLine="426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13"/>
              <w:gridCol w:w="4814"/>
            </w:tblGrid>
            <w:tr w:rsidR="001E7C8E" w:rsidRPr="001E7C8E" w:rsidTr="00765710">
              <w:trPr>
                <w:trHeight w:val="1433"/>
              </w:trPr>
              <w:tc>
                <w:tcPr>
                  <w:tcW w:w="4813" w:type="dxa"/>
                  <w:shd w:val="clear" w:color="auto" w:fill="auto"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14" w:type="dxa"/>
                  <w:shd w:val="clear" w:color="auto" w:fill="auto"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УТВЕРЖДЕН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постановлением администрации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городского округа Верхняя Пышма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от _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22.03.2016</w:t>
                  </w: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_____ № __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289</w:t>
                  </w: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  <w:tr w:rsidR="001E7C8E" w:rsidRPr="001E7C8E" w:rsidTr="00765710">
              <w:trPr>
                <w:trHeight w:val="2404"/>
              </w:trPr>
              <w:tc>
                <w:tcPr>
                  <w:tcW w:w="4813" w:type="dxa"/>
                  <w:shd w:val="clear" w:color="auto" w:fill="auto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СОГЛАСОВАНО: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Начальник МО МВД России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«</w:t>
                  </w:r>
                  <w:proofErr w:type="spellStart"/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Верхнепышминский</w:t>
                  </w:r>
                  <w:proofErr w:type="spellEnd"/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»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____________________ </w:t>
                  </w:r>
                  <w:proofErr w:type="spellStart"/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А.А.Новиков</w:t>
                  </w:r>
                  <w:proofErr w:type="spellEnd"/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«_____» ___________ 201___ г.</w:t>
                  </w:r>
                </w:p>
              </w:tc>
              <w:tc>
                <w:tcPr>
                  <w:tcW w:w="4814" w:type="dxa"/>
                  <w:shd w:val="clear" w:color="auto" w:fill="auto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СОГЛАСОВАНО: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Начальник отдела </w:t>
                  </w:r>
                  <w:proofErr w:type="gramStart"/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надзорной</w:t>
                  </w:r>
                  <w:proofErr w:type="gramEnd"/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деятельности по ГО Верхняя Пышма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и ГО Среднеуральск ГУ МЧС России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по Свердловской области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__________________ </w:t>
                  </w:r>
                  <w:proofErr w:type="spellStart"/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М.В.Коростелев</w:t>
                  </w:r>
                  <w:proofErr w:type="spellEnd"/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«_____» _____________ 201___ г.</w:t>
                  </w:r>
                </w:p>
              </w:tc>
            </w:tr>
            <w:tr w:rsidR="001E7C8E" w:rsidRPr="001E7C8E" w:rsidTr="00765710">
              <w:tc>
                <w:tcPr>
                  <w:tcW w:w="4813" w:type="dxa"/>
                  <w:shd w:val="clear" w:color="auto" w:fill="auto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СОГЛАСОВАНО: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Сотрудник УФСБ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по Свердловской области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_________________ </w:t>
                  </w:r>
                  <w:proofErr w:type="spellStart"/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А.В.Беломестнов</w:t>
                  </w:r>
                  <w:proofErr w:type="spellEnd"/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«_____» ___________ 201____ г.</w:t>
                  </w:r>
                </w:p>
              </w:tc>
              <w:tc>
                <w:tcPr>
                  <w:tcW w:w="4814" w:type="dxa"/>
                  <w:shd w:val="clear" w:color="auto" w:fill="auto"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-284" w:right="283" w:firstLine="426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-284" w:right="283" w:firstLine="426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ПЕРЕЧЕНЬ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МЕСТ МАССОВОГО ПРЕБЫВАНИЯ ЛЮДЕЙ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ГОРОДСКОМ ОКРУГЕ ВЕРХНЯЯ ПЫШМА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культуры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подведомственные МКУ «Управления культуры ГО Верхняя Пышма»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93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76"/>
              <w:gridCol w:w="4212"/>
              <w:gridCol w:w="4427"/>
            </w:tblGrid>
            <w:tr w:rsidR="001E7C8E" w:rsidRPr="001E7C8E" w:rsidTr="00765710">
              <w:trPr>
                <w:trHeight w:val="555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2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объекта</w:t>
                  </w:r>
                </w:p>
              </w:tc>
              <w:tc>
                <w:tcPr>
                  <w:tcW w:w="4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1E7C8E" w:rsidRPr="001E7C8E" w:rsidTr="00765710">
              <w:trPr>
                <w:trHeight w:val="555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2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МБУК «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Верхнепышминский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парк культуры и отдыха»</w:t>
                  </w:r>
                </w:p>
              </w:tc>
              <w:tc>
                <w:tcPr>
                  <w:tcW w:w="4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Чкалова, д. 87</w:t>
                  </w:r>
                </w:p>
              </w:tc>
            </w:tr>
          </w:tbl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Культовые учреждения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9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7"/>
              <w:gridCol w:w="4461"/>
              <w:gridCol w:w="4192"/>
            </w:tblGrid>
            <w:tr w:rsidR="001E7C8E" w:rsidRPr="001E7C8E" w:rsidTr="00765710">
              <w:trPr>
                <w:trHeight w:val="526"/>
              </w:trPr>
              <w:tc>
                <w:tcPr>
                  <w:tcW w:w="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учреждения</w:t>
                  </w:r>
                </w:p>
              </w:tc>
              <w:tc>
                <w:tcPr>
                  <w:tcW w:w="4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1E7C8E" w:rsidRPr="001E7C8E" w:rsidTr="00765710">
              <w:trPr>
                <w:trHeight w:val="599"/>
              </w:trPr>
              <w:tc>
                <w:tcPr>
                  <w:tcW w:w="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Храм Успения Пресвятой Богородицы </w:t>
                  </w:r>
                </w:p>
              </w:tc>
              <w:tc>
                <w:tcPr>
                  <w:tcW w:w="4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проспект Успенский, д. 2</w:t>
                  </w:r>
                </w:p>
              </w:tc>
            </w:tr>
            <w:tr w:rsidR="001E7C8E" w:rsidRPr="001E7C8E" w:rsidTr="00765710">
              <w:trPr>
                <w:trHeight w:val="782"/>
              </w:trPr>
              <w:tc>
                <w:tcPr>
                  <w:tcW w:w="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Мужской монастырь во имя Святых Царственных Страстотерпцев в урочище «Ганина яма»</w:t>
                  </w:r>
                </w:p>
              </w:tc>
              <w:tc>
                <w:tcPr>
                  <w:tcW w:w="4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3 км от д. 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Коптяки</w:t>
                  </w:r>
                  <w:proofErr w:type="spellEnd"/>
                </w:p>
              </w:tc>
            </w:tr>
            <w:tr w:rsidR="001E7C8E" w:rsidRPr="001E7C8E" w:rsidTr="00765710">
              <w:trPr>
                <w:trHeight w:val="1052"/>
              </w:trPr>
              <w:tc>
                <w:tcPr>
                  <w:tcW w:w="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Мечеть Духовное управление мусульман Европейской части России Местная религиозная организация мусульман им. Имама 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Исмагила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Аль-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Бухари</w:t>
                  </w:r>
                  <w:proofErr w:type="spellEnd"/>
                </w:p>
              </w:tc>
              <w:tc>
                <w:tcPr>
                  <w:tcW w:w="4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Октябрьская, д. 26</w:t>
                  </w:r>
                </w:p>
              </w:tc>
            </w:tr>
          </w:tbl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Иные учреждения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tbl>
            <w:tblPr>
              <w:tblW w:w="95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1"/>
              <w:gridCol w:w="4307"/>
              <w:gridCol w:w="4527"/>
            </w:tblGrid>
            <w:tr w:rsidR="001E7C8E" w:rsidRPr="001E7C8E" w:rsidTr="00765710">
              <w:trPr>
                <w:trHeight w:val="670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учреждения</w:t>
                  </w:r>
                </w:p>
              </w:tc>
              <w:tc>
                <w:tcPr>
                  <w:tcW w:w="4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1E7C8E" w:rsidRPr="001E7C8E" w:rsidTr="00765710">
              <w:trPr>
                <w:trHeight w:val="520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Музей военной техники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ОАО «УГМК»</w:t>
                  </w:r>
                </w:p>
              </w:tc>
              <w:tc>
                <w:tcPr>
                  <w:tcW w:w="4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проспект Успенский, д. 1</w:t>
                  </w:r>
                </w:p>
              </w:tc>
            </w:tr>
            <w:tr w:rsidR="001E7C8E" w:rsidRPr="001E7C8E" w:rsidTr="00765710">
              <w:trPr>
                <w:trHeight w:val="534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Парк УГМК</w:t>
                  </w:r>
                </w:p>
              </w:tc>
              <w:tc>
                <w:tcPr>
                  <w:tcW w:w="4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ерхняя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Пышма,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Проспект Успенский, 1</w:t>
                  </w:r>
                </w:p>
              </w:tc>
            </w:tr>
            <w:tr w:rsidR="001E7C8E" w:rsidRPr="001E7C8E" w:rsidTr="00765710">
              <w:trPr>
                <w:trHeight w:val="534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7 </w:t>
                  </w:r>
                </w:p>
              </w:tc>
              <w:tc>
                <w:tcPr>
                  <w:tcW w:w="4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Городская площадь у Дворца игровых видов спорта УГМК</w:t>
                  </w:r>
                </w:p>
              </w:tc>
              <w:tc>
                <w:tcPr>
                  <w:tcW w:w="4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ерхняя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Пышма, 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ул.Орджоникидзе</w:t>
                  </w:r>
                  <w:proofErr w:type="spellEnd"/>
                </w:p>
              </w:tc>
            </w:tr>
          </w:tbl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Предприятия торговли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tbl>
            <w:tblPr>
              <w:tblW w:w="9510" w:type="dxa"/>
              <w:tblCellMar>
                <w:top w:w="75" w:type="dxa"/>
                <w:left w:w="40" w:type="dxa"/>
                <w:bottom w:w="75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4547"/>
              <w:gridCol w:w="4272"/>
            </w:tblGrid>
            <w:tr w:rsidR="001E7C8E" w:rsidRPr="001E7C8E" w:rsidTr="00765710">
              <w:trPr>
                <w:trHeight w:val="319"/>
              </w:trPr>
              <w:tc>
                <w:tcPr>
                  <w:tcW w:w="6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5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объекта, субъект</w:t>
                  </w:r>
                </w:p>
              </w:tc>
              <w:tc>
                <w:tcPr>
                  <w:tcW w:w="42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Адрес предприятия,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 обслуживания</w:t>
                  </w:r>
                </w:p>
              </w:tc>
            </w:tr>
            <w:tr w:rsidR="001E7C8E" w:rsidRPr="001E7C8E" w:rsidTr="00765710">
              <w:trPr>
                <w:trHeight w:val="341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4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Торговый центр «Куприт»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ООО "Торговое предприятие «Кировский»      </w:t>
                  </w:r>
                </w:p>
              </w:tc>
              <w:tc>
                <w:tcPr>
                  <w:tcW w:w="427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проспект Успенский, д. 56   </w:t>
                  </w:r>
                </w:p>
              </w:tc>
            </w:tr>
            <w:tr w:rsidR="001E7C8E" w:rsidRPr="001E7C8E" w:rsidTr="00765710">
              <w:trPr>
                <w:trHeight w:val="593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54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Торговый центр «Кировский» 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ООО "Торговое предприятие «Кировский»      </w:t>
                  </w:r>
                </w:p>
              </w:tc>
              <w:tc>
                <w:tcPr>
                  <w:tcW w:w="427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Петрова, 34 а</w:t>
                  </w:r>
                </w:p>
              </w:tc>
            </w:tr>
            <w:tr w:rsidR="001E7C8E" w:rsidRPr="001E7C8E" w:rsidTr="00765710">
              <w:trPr>
                <w:trHeight w:val="580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54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Торговый центр «Город ВИП» 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ООО "Торговое предприятие «Кировский»      </w:t>
                  </w:r>
                </w:p>
              </w:tc>
              <w:tc>
                <w:tcPr>
                  <w:tcW w:w="427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проспект Успенский, 127  </w:t>
                  </w:r>
                </w:p>
              </w:tc>
            </w:tr>
            <w:tr w:rsidR="001E7C8E" w:rsidRPr="001E7C8E" w:rsidTr="00765710">
              <w:trPr>
                <w:trHeight w:val="580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54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Торговый центр «Кировский» 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ООО "Торговое предприятие «Кировский»      </w:t>
                  </w:r>
                </w:p>
              </w:tc>
              <w:tc>
                <w:tcPr>
                  <w:tcW w:w="427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ул. Орджоникидзе, 18  </w:t>
                  </w:r>
                </w:p>
              </w:tc>
            </w:tr>
            <w:tr w:rsidR="001E7C8E" w:rsidRPr="001E7C8E" w:rsidTr="00765710">
              <w:trPr>
                <w:trHeight w:val="580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54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Торговый комплекс «Меридиан»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 «Торговый комплекс «Меридиан»</w:t>
                  </w:r>
                </w:p>
              </w:tc>
              <w:tc>
                <w:tcPr>
                  <w:tcW w:w="427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ул. 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Кривоусова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20 а             </w:t>
                  </w:r>
                </w:p>
              </w:tc>
            </w:tr>
          </w:tbl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54" w:right="283" w:firstLine="709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54" w:right="283" w:firstLine="709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УТВЕРЖДЕН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54" w:right="283" w:firstLine="709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7" w:right="283" w:firstLine="709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 Верхняя Пышма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sz w:val="26"/>
                <w:szCs w:val="26"/>
              </w:rPr>
              <w:t>от _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22.03.2016</w:t>
            </w:r>
            <w:r w:rsidRPr="001E7C8E">
              <w:rPr>
                <w:rFonts w:ascii="Times New Roman" w:eastAsia="Calibri" w:hAnsi="Times New Roman" w:cs="Times New Roman"/>
                <w:sz w:val="26"/>
                <w:szCs w:val="26"/>
              </w:rPr>
              <w:t>_____ № _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289</w:t>
            </w:r>
            <w:bookmarkStart w:id="0" w:name="_GoBack"/>
            <w:bookmarkEnd w:id="0"/>
            <w:r w:rsidRPr="001E7C8E">
              <w:rPr>
                <w:rFonts w:ascii="Times New Roman" w:eastAsia="Calibri" w:hAnsi="Times New Roman" w:cs="Times New Roman"/>
                <w:sz w:val="26"/>
                <w:szCs w:val="26"/>
              </w:rPr>
              <w:t>_______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E7C8E" w:rsidRPr="001E7C8E" w:rsidRDefault="001E7C8E" w:rsidP="001E7C8E">
            <w:pPr>
              <w:spacing w:after="0" w:line="240" w:lineRule="auto"/>
              <w:ind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  ОБСЛЕДОВАНИЯ И КАТЕГОРИРОВАНИЯ</w:t>
            </w:r>
            <w:r w:rsidRPr="001E7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МЕСТА МАССОВОГО ПРЕБЫВАНИЯ ЛЮДЕЙ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ГОРОДСКОМ ОКРУГЕ ВЕРХНЯЯ ПЫШМА</w:t>
            </w:r>
          </w:p>
          <w:p w:rsidR="001E7C8E" w:rsidRPr="001E7C8E" w:rsidRDefault="001E7C8E" w:rsidP="001E7C8E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Верхняя Пышма </w:t>
            </w:r>
            <w:r w:rsidRPr="001E7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                                                «_____»__________201___ г.  </w:t>
            </w: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tbl>
            <w:tblPr>
              <w:tblW w:w="95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251"/>
              <w:gridCol w:w="6253"/>
            </w:tblGrid>
            <w:tr w:rsidR="001E7C8E" w:rsidRPr="001E7C8E" w:rsidTr="00765710">
              <w:trPr>
                <w:trHeight w:val="26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ММПЛ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6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Адрес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42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Телефон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501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Обследование проводила комиссия в составе: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3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48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3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Конфигурация периметра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Занимаемая площадь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23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потенциально опасных участков и критических элементов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Ограждение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Оконные проемы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Чердачные помещения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88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Подвальные помещения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544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Физическая охрана, организация пропускного режима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07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Видеонаблюдение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38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Освещение </w:t>
                  </w:r>
                  <w:r w:rsidRPr="001E7C8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147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Оповещение и управление эвакуацией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51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Охранно-пожарная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сигнализация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38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Кнопка экстренного вызова наряда полиции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8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месту МПЛ примыкают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54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Категория, присвоенная ММПЛ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ВЫВОДЫ КОМИССИИ 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 СОСТОЯНИИ АНТИТЕРРОРИСТИЧЕСКОЙ ЗАЩИЩЕННОСТИ ММПЛ</w:t>
            </w: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РЕКОМЕНДАЦИИ И ПЕРЕЧЕНЬ МЕР 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ПРИВЕДЕНИЮ АНТИТЕРРОРИСТИЧЕСКОЙ ЗАЩИЩЕННОСТИ ММПЛ 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СООТВЕТСТВИЕ С ТРЕБОВАНИЯМИ 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tbl>
            <w:tblPr>
              <w:tblW w:w="94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0"/>
              <w:gridCol w:w="8957"/>
            </w:tblGrid>
            <w:tr w:rsidR="001E7C8E" w:rsidRPr="001E7C8E" w:rsidTr="00765710">
              <w:trPr>
                <w:trHeight w:val="492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44" w:lineRule="exact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44" w:lineRule="exact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Необходимые мероприятия по устранению замечаний</w:t>
                  </w:r>
                </w:p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44" w:lineRule="exact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(в соответствии с требованиями Постановления Правительства Российской Федерации от 25.03.2015 № 272)</w:t>
                  </w:r>
                </w:p>
              </w:tc>
            </w:tr>
            <w:tr w:rsidR="001E7C8E" w:rsidRPr="001E7C8E" w:rsidTr="00765710">
              <w:trPr>
                <w:trHeight w:val="233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79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38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Подписи лиц принимавших участие в обследовании: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C8E" w:rsidRPr="001E7C8E" w:rsidTr="00765710">
        <w:trPr>
          <w:trHeight w:val="630"/>
        </w:trPr>
        <w:tc>
          <w:tcPr>
            <w:tcW w:w="6273" w:type="dxa"/>
            <w:vAlign w:val="bottom"/>
          </w:tcPr>
          <w:p w:rsidR="001E7C8E" w:rsidRPr="001E7C8E" w:rsidRDefault="001E7C8E" w:rsidP="001E7C8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8" w:type="dxa"/>
            <w:vAlign w:val="bottom"/>
          </w:tcPr>
          <w:p w:rsidR="001E7C8E" w:rsidRPr="001E7C8E" w:rsidRDefault="001E7C8E" w:rsidP="001E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8E" w:rsidRPr="001E7C8E" w:rsidRDefault="001E7C8E" w:rsidP="001E7C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662BBD" w:rsidRDefault="00662BBD"/>
    <w:sectPr w:rsidR="00662BBD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E7C8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Вр-6133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</w:instrText>
    </w:r>
    <w:r>
      <w:rPr>
        <w:sz w:val="20"/>
        <w:szCs w:val="20"/>
      </w:rPr>
      <w:instrText xml:space="preserve">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E7C8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Вр-6133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7025503" w:edGrp="everyone"/>
  <w:p w:rsidR="00AF0248" w:rsidRDefault="001E7C8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7025503"/>
  <w:p w:rsidR="00810AAA" w:rsidRPr="00810AAA" w:rsidRDefault="001E7C8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E7C8E" w:rsidP="00810AAA">
    <w:pPr>
      <w:pStyle w:val="a3"/>
      <w:jc w:val="center"/>
    </w:pPr>
    <w:permStart w:id="1483820642" w:edGrp="everyone"/>
    <w:permEnd w:id="148382064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C8E"/>
    <w:rsid w:val="001E7C8E"/>
    <w:rsid w:val="0066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7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E7C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E7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E7C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7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E7C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E7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E7C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1632</Words>
  <Characters>9303</Characters>
  <Application>Microsoft Office Word</Application>
  <DocSecurity>0</DocSecurity>
  <Lines>77</Lines>
  <Paragraphs>21</Paragraphs>
  <ScaleCrop>false</ScaleCrop>
  <Company/>
  <LinksUpToDate>false</LinksUpToDate>
  <CharactersWithSpaces>10914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Ugarova</dc:creator>
  <cp:lastModifiedBy>Ugarova</cp:lastModifiedBy>
  <cp:revision>1</cp:revision>
  <dcterms:created xsi:type="dcterms:W3CDTF">2016-03-28T13:09:00Z</dcterms:created>
  <dcterms:modified xsi:type="dcterms:W3CDTF">2016-03-28T13:11:00Z</dcterms:modified>
</cp:coreProperties>
</file>