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B502C5" w:rsidP="00B502C5">
      <w:pPr>
        <w:tabs>
          <w:tab w:val="center" w:pos="4818"/>
          <w:tab w:val="right" w:pos="9637"/>
        </w:tabs>
        <w:spacing w:before="640"/>
        <w:ind w:firstLine="0"/>
      </w:pPr>
      <w:r>
        <w:t xml:space="preserve">   </w:t>
      </w:r>
      <w:r w:rsidR="00A242A1" w:rsidRPr="00EF0655">
        <w:t>от</w:t>
      </w:r>
      <w:r w:rsidR="00A242A1">
        <w:t xml:space="preserve"> </w:t>
      </w:r>
      <w:r w:rsidR="007B63F9">
        <w:t xml:space="preserve">15.03.2016 </w:t>
      </w:r>
      <w:r w:rsidR="00A242A1">
        <w:t xml:space="preserve">№ </w:t>
      </w:r>
      <w:r w:rsidR="007B63F9">
        <w:t>264</w:t>
      </w:r>
    </w:p>
    <w:p w:rsidR="00EF0655" w:rsidRDefault="00B502C5" w:rsidP="00B502C5">
      <w:pPr>
        <w:tabs>
          <w:tab w:val="center" w:pos="4818"/>
          <w:tab w:val="right" w:pos="9637"/>
        </w:tabs>
        <w:spacing w:before="20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F0655" w:rsidRPr="00EF0655">
        <w:rPr>
          <w:sz w:val="20"/>
          <w:szCs w:val="20"/>
        </w:rPr>
        <w:t>г.</w:t>
      </w:r>
      <w:r w:rsidR="00EF0655">
        <w:rPr>
          <w:sz w:val="20"/>
          <w:szCs w:val="20"/>
        </w:rPr>
        <w:t xml:space="preserve"> </w:t>
      </w:r>
      <w:r w:rsidR="00EF0655" w:rsidRPr="00EF0655">
        <w:rPr>
          <w:sz w:val="20"/>
          <w:szCs w:val="20"/>
        </w:rPr>
        <w:t>В</w:t>
      </w:r>
      <w:r w:rsidR="00EF0655"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20506F" w:rsidRDefault="0020506F" w:rsidP="0053247F">
      <w:pPr>
        <w:pStyle w:val="af3"/>
        <w:ind w:right="-2"/>
        <w:rPr>
          <w:b/>
          <w:i/>
          <w:sz w:val="28"/>
          <w:szCs w:val="28"/>
        </w:rPr>
      </w:pPr>
    </w:p>
    <w:p w:rsidR="00B502C5" w:rsidRPr="001A3891" w:rsidRDefault="001A3891" w:rsidP="006C4C31">
      <w:pPr>
        <w:pStyle w:val="af3"/>
        <w:ind w:right="850"/>
        <w:jc w:val="center"/>
        <w:rPr>
          <w:b/>
          <w:i/>
          <w:sz w:val="28"/>
          <w:szCs w:val="28"/>
        </w:rPr>
      </w:pPr>
      <w:r w:rsidRPr="001A3891">
        <w:rPr>
          <w:b/>
          <w:i/>
          <w:sz w:val="28"/>
          <w:szCs w:val="28"/>
        </w:rPr>
        <w:t>О проведении инвентаризации существующих запасов средств</w:t>
      </w:r>
    </w:p>
    <w:p w:rsidR="006C4C31" w:rsidRDefault="001A3891" w:rsidP="006C4C31">
      <w:pPr>
        <w:pStyle w:val="af3"/>
        <w:ind w:right="-2"/>
        <w:jc w:val="center"/>
        <w:rPr>
          <w:b/>
          <w:i/>
          <w:sz w:val="28"/>
          <w:szCs w:val="28"/>
        </w:rPr>
      </w:pPr>
      <w:r w:rsidRPr="001A3891">
        <w:rPr>
          <w:b/>
          <w:i/>
          <w:sz w:val="28"/>
          <w:szCs w:val="28"/>
        </w:rPr>
        <w:t>радиационной, химической и биологической защиты населения в мирное и военное время на территории городского округа</w:t>
      </w:r>
    </w:p>
    <w:p w:rsidR="001A3891" w:rsidRPr="001A3891" w:rsidRDefault="001A3891" w:rsidP="006C4C31">
      <w:pPr>
        <w:pStyle w:val="af3"/>
        <w:ind w:right="850"/>
        <w:jc w:val="center"/>
        <w:rPr>
          <w:b/>
          <w:i/>
          <w:sz w:val="28"/>
          <w:szCs w:val="28"/>
        </w:rPr>
      </w:pPr>
      <w:r w:rsidRPr="001A3891">
        <w:rPr>
          <w:b/>
          <w:i/>
          <w:sz w:val="28"/>
          <w:szCs w:val="28"/>
        </w:rPr>
        <w:t>Верхняя Пышма</w:t>
      </w:r>
    </w:p>
    <w:p w:rsidR="001A3891" w:rsidRDefault="001A3891" w:rsidP="006C4C31">
      <w:pPr>
        <w:pStyle w:val="af3"/>
        <w:jc w:val="center"/>
        <w:rPr>
          <w:b/>
          <w:sz w:val="27"/>
          <w:szCs w:val="27"/>
        </w:rPr>
      </w:pPr>
    </w:p>
    <w:p w:rsidR="00CE13E0" w:rsidRDefault="00CE13E0" w:rsidP="00CE13E0">
      <w:pPr>
        <w:ind w:firstLine="0"/>
        <w:rPr>
          <w:b/>
          <w:sz w:val="27"/>
          <w:szCs w:val="27"/>
        </w:rPr>
      </w:pPr>
    </w:p>
    <w:p w:rsidR="00CE13E0" w:rsidRDefault="00CE13E0" w:rsidP="00CE13E0">
      <w:pPr>
        <w:ind w:firstLine="0"/>
        <w:rPr>
          <w:b/>
          <w:sz w:val="27"/>
          <w:szCs w:val="27"/>
        </w:rPr>
      </w:pPr>
    </w:p>
    <w:p w:rsidR="001A3891" w:rsidRPr="006C4C31" w:rsidRDefault="001A3891" w:rsidP="00CE13E0">
      <w:pPr>
        <w:rPr>
          <w:sz w:val="28"/>
          <w:szCs w:val="28"/>
        </w:rPr>
      </w:pPr>
      <w:r w:rsidRPr="0020506F">
        <w:rPr>
          <w:sz w:val="28"/>
          <w:szCs w:val="28"/>
        </w:rPr>
        <w:t>В соответствии с Федеральными законами от 21 декабря 1994 года</w:t>
      </w:r>
      <w:r w:rsidR="006C4E39" w:rsidRPr="0020506F">
        <w:rPr>
          <w:sz w:val="28"/>
          <w:szCs w:val="28"/>
        </w:rPr>
        <w:t xml:space="preserve">                     </w:t>
      </w:r>
      <w:r w:rsidRPr="0020506F">
        <w:rPr>
          <w:sz w:val="28"/>
          <w:szCs w:val="28"/>
        </w:rPr>
        <w:t>№ 68-ФЗ «О защите населения и территорий от чрезвычайных ситуаций пр</w:t>
      </w:r>
      <w:r w:rsidRPr="0020506F">
        <w:rPr>
          <w:sz w:val="28"/>
          <w:szCs w:val="28"/>
        </w:rPr>
        <w:t>и</w:t>
      </w:r>
      <w:r w:rsidRPr="0020506F">
        <w:rPr>
          <w:sz w:val="28"/>
          <w:szCs w:val="28"/>
        </w:rPr>
        <w:t>родного и техногенного характера», от 12 февраля 1998 года № 28-ФЗ</w:t>
      </w:r>
      <w:r w:rsidR="00B502C5" w:rsidRPr="0020506F">
        <w:rPr>
          <w:sz w:val="28"/>
          <w:szCs w:val="28"/>
        </w:rPr>
        <w:t xml:space="preserve"> </w:t>
      </w:r>
      <w:r w:rsidR="0020506F">
        <w:rPr>
          <w:sz w:val="28"/>
          <w:szCs w:val="28"/>
        </w:rPr>
        <w:t xml:space="preserve">                        </w:t>
      </w:r>
      <w:r w:rsidR="006C4C31">
        <w:rPr>
          <w:sz w:val="28"/>
          <w:szCs w:val="28"/>
        </w:rPr>
        <w:t xml:space="preserve">                </w:t>
      </w:r>
      <w:r w:rsidRPr="0020506F">
        <w:rPr>
          <w:sz w:val="28"/>
          <w:szCs w:val="28"/>
        </w:rPr>
        <w:t>«О гражданской обороне»,</w:t>
      </w:r>
      <w:r w:rsidRPr="0020506F">
        <w:rPr>
          <w:rStyle w:val="1"/>
          <w:sz w:val="28"/>
          <w:szCs w:val="28"/>
        </w:rPr>
        <w:t xml:space="preserve"> постановлениями Правительства Российской Фед</w:t>
      </w:r>
      <w:r w:rsidRPr="0020506F">
        <w:rPr>
          <w:rStyle w:val="1"/>
          <w:sz w:val="28"/>
          <w:szCs w:val="28"/>
        </w:rPr>
        <w:t>е</w:t>
      </w:r>
      <w:r w:rsidRPr="0020506F">
        <w:rPr>
          <w:rStyle w:val="1"/>
          <w:sz w:val="28"/>
          <w:szCs w:val="28"/>
        </w:rPr>
        <w:t>рации от 10 ноября 1996 года № 1340 «О порядке создания и использования р</w:t>
      </w:r>
      <w:r w:rsidRPr="0020506F">
        <w:rPr>
          <w:rStyle w:val="1"/>
          <w:sz w:val="28"/>
          <w:szCs w:val="28"/>
        </w:rPr>
        <w:t>е</w:t>
      </w:r>
      <w:r w:rsidRPr="0020506F">
        <w:rPr>
          <w:rStyle w:val="1"/>
          <w:sz w:val="28"/>
          <w:szCs w:val="28"/>
        </w:rPr>
        <w:t>зервов материальных ресурсов для ликвидации чрезвычайных ситуаций пр</w:t>
      </w:r>
      <w:r w:rsidRPr="0020506F">
        <w:rPr>
          <w:rStyle w:val="1"/>
          <w:sz w:val="28"/>
          <w:szCs w:val="28"/>
        </w:rPr>
        <w:t>и</w:t>
      </w:r>
      <w:r w:rsidRPr="0020506F">
        <w:rPr>
          <w:rStyle w:val="1"/>
          <w:sz w:val="28"/>
          <w:szCs w:val="28"/>
        </w:rPr>
        <w:t>родного и техногенного характера», от 27 апреля 2000 года № 379 «О накопл</w:t>
      </w:r>
      <w:r w:rsidRPr="0020506F">
        <w:rPr>
          <w:rStyle w:val="1"/>
          <w:sz w:val="28"/>
          <w:szCs w:val="28"/>
        </w:rPr>
        <w:t>е</w:t>
      </w:r>
      <w:r w:rsidRPr="0020506F">
        <w:rPr>
          <w:rStyle w:val="1"/>
          <w:sz w:val="28"/>
          <w:szCs w:val="28"/>
        </w:rPr>
        <w:t>нии, хранении и использовании в целях гражданской обороны запасов матер</w:t>
      </w:r>
      <w:r w:rsidRPr="0020506F">
        <w:rPr>
          <w:rStyle w:val="1"/>
          <w:sz w:val="28"/>
          <w:szCs w:val="28"/>
        </w:rPr>
        <w:t>и</w:t>
      </w:r>
      <w:r w:rsidRPr="0020506F">
        <w:rPr>
          <w:rStyle w:val="1"/>
          <w:sz w:val="28"/>
          <w:szCs w:val="28"/>
        </w:rPr>
        <w:t>ально - технических, продовольственных, медицинских и иных средств», пр</w:t>
      </w:r>
      <w:r w:rsidRPr="0020506F">
        <w:rPr>
          <w:rStyle w:val="1"/>
          <w:sz w:val="28"/>
          <w:szCs w:val="28"/>
        </w:rPr>
        <w:t>о</w:t>
      </w:r>
      <w:r w:rsidRPr="0020506F">
        <w:rPr>
          <w:rStyle w:val="1"/>
          <w:sz w:val="28"/>
          <w:szCs w:val="28"/>
        </w:rPr>
        <w:t xml:space="preserve">токолом заседания Совета безопасности Российской Федерации от 30 октября 2015 года по вопросу «О реализации государственной политики в области ядерной, радиационной, химической и биологической безопасности Российской Федерации», приказами </w:t>
      </w:r>
      <w:r w:rsidRPr="0020506F">
        <w:rPr>
          <w:rStyle w:val="BodytextBold"/>
          <w:b w:val="0"/>
          <w:sz w:val="28"/>
          <w:szCs w:val="28"/>
        </w:rPr>
        <w:t xml:space="preserve">Министерства </w:t>
      </w:r>
      <w:r w:rsidRPr="0020506F">
        <w:rPr>
          <w:rStyle w:val="1"/>
          <w:sz w:val="28"/>
          <w:szCs w:val="28"/>
        </w:rPr>
        <w:t>Российской Федерации по делам гра</w:t>
      </w:r>
      <w:r w:rsidRPr="0020506F">
        <w:rPr>
          <w:rStyle w:val="1"/>
          <w:sz w:val="28"/>
          <w:szCs w:val="28"/>
        </w:rPr>
        <w:t>ж</w:t>
      </w:r>
      <w:r w:rsidRPr="0020506F">
        <w:rPr>
          <w:rStyle w:val="1"/>
          <w:sz w:val="28"/>
          <w:szCs w:val="28"/>
        </w:rPr>
        <w:t>данской обороны, чрезвычайным ситуациям и ликвидации последствий ст</w:t>
      </w:r>
      <w:r w:rsidRPr="0020506F">
        <w:rPr>
          <w:rStyle w:val="1"/>
          <w:sz w:val="28"/>
          <w:szCs w:val="28"/>
        </w:rPr>
        <w:t>и</w:t>
      </w:r>
      <w:r w:rsidRPr="0020506F">
        <w:rPr>
          <w:rStyle w:val="1"/>
          <w:sz w:val="28"/>
          <w:szCs w:val="28"/>
        </w:rPr>
        <w:t>хийных бедствий от 27 мая 2003 года</w:t>
      </w:r>
      <w:r w:rsidR="00B502C5" w:rsidRPr="0020506F">
        <w:rPr>
          <w:rStyle w:val="1"/>
          <w:sz w:val="28"/>
          <w:szCs w:val="28"/>
        </w:rPr>
        <w:t xml:space="preserve"> </w:t>
      </w:r>
      <w:r w:rsidRPr="0020506F">
        <w:rPr>
          <w:rStyle w:val="1"/>
          <w:sz w:val="28"/>
          <w:szCs w:val="28"/>
        </w:rPr>
        <w:t>№ 285 «</w:t>
      </w:r>
      <w:r w:rsidRPr="0020506F">
        <w:rPr>
          <w:color w:val="000000"/>
          <w:sz w:val="28"/>
          <w:szCs w:val="28"/>
        </w:rPr>
        <w:t>Об утверждении и введении в действие Правил использования и содержания средств индивидуальной защ</w:t>
      </w:r>
      <w:r w:rsidRPr="0020506F">
        <w:rPr>
          <w:color w:val="000000"/>
          <w:sz w:val="28"/>
          <w:szCs w:val="28"/>
        </w:rPr>
        <w:t>и</w:t>
      </w:r>
      <w:r w:rsidRPr="0020506F">
        <w:rPr>
          <w:color w:val="000000"/>
          <w:sz w:val="28"/>
          <w:szCs w:val="28"/>
        </w:rPr>
        <w:t>ты, приборов радиационной, химической разведки и контроля»</w:t>
      </w:r>
      <w:r w:rsidRPr="0020506F">
        <w:rPr>
          <w:rStyle w:val="1"/>
          <w:sz w:val="28"/>
          <w:szCs w:val="28"/>
        </w:rPr>
        <w:t xml:space="preserve">, </w:t>
      </w:r>
      <w:r w:rsidRPr="0020506F">
        <w:rPr>
          <w:sz w:val="28"/>
          <w:szCs w:val="28"/>
        </w:rPr>
        <w:t xml:space="preserve">от 01 октября 2014 года </w:t>
      </w:r>
      <w:r w:rsidR="00B502C5" w:rsidRPr="0020506F">
        <w:rPr>
          <w:sz w:val="28"/>
          <w:szCs w:val="28"/>
        </w:rPr>
        <w:t xml:space="preserve"> </w:t>
      </w:r>
      <w:r w:rsidRPr="0020506F">
        <w:rPr>
          <w:sz w:val="28"/>
          <w:szCs w:val="28"/>
        </w:rPr>
        <w:t>№ 543 «Об утверждении Положения об организации обеспечения населения средствами индивидуальной защиты»</w:t>
      </w:r>
      <w:r w:rsidRPr="0020506F">
        <w:rPr>
          <w:rStyle w:val="1"/>
          <w:sz w:val="28"/>
          <w:szCs w:val="28"/>
        </w:rPr>
        <w:t>, Методическими рекоменд</w:t>
      </w:r>
      <w:r w:rsidRPr="0020506F">
        <w:rPr>
          <w:rStyle w:val="1"/>
          <w:sz w:val="28"/>
          <w:szCs w:val="28"/>
        </w:rPr>
        <w:t>а</w:t>
      </w:r>
      <w:r w:rsidRPr="0020506F">
        <w:rPr>
          <w:rStyle w:val="1"/>
          <w:sz w:val="28"/>
          <w:szCs w:val="28"/>
        </w:rPr>
        <w:t xml:space="preserve">циями </w:t>
      </w:r>
      <w:r w:rsidRPr="0020506F">
        <w:rPr>
          <w:sz w:val="28"/>
          <w:szCs w:val="28"/>
        </w:rPr>
        <w:t>по порядку проведения инвентаризации существующих запасов средств радиационной, химической и биологической защиты для населения в мирное и военное время, включая медицинские средства защиты от опасных радиацио</w:t>
      </w:r>
      <w:r w:rsidRPr="0020506F">
        <w:rPr>
          <w:sz w:val="28"/>
          <w:szCs w:val="28"/>
        </w:rPr>
        <w:t>н</w:t>
      </w:r>
      <w:r w:rsidRPr="0020506F">
        <w:rPr>
          <w:sz w:val="28"/>
          <w:szCs w:val="28"/>
        </w:rPr>
        <w:t>ных, химических и биологических факторов, накапливаемых в целях гражда</w:t>
      </w:r>
      <w:r w:rsidRPr="0020506F">
        <w:rPr>
          <w:sz w:val="28"/>
          <w:szCs w:val="28"/>
        </w:rPr>
        <w:t>н</w:t>
      </w:r>
      <w:r w:rsidRPr="0020506F">
        <w:rPr>
          <w:sz w:val="28"/>
          <w:szCs w:val="28"/>
        </w:rPr>
        <w:t>ской обороны, защиты населения и территорий при чрезвычайных ситуациях природного и техногенного характера, а также по подготовке данных о номе</w:t>
      </w:r>
      <w:r w:rsidRPr="0020506F">
        <w:rPr>
          <w:sz w:val="28"/>
          <w:szCs w:val="28"/>
        </w:rPr>
        <w:t>н</w:t>
      </w:r>
      <w:r w:rsidRPr="0020506F">
        <w:rPr>
          <w:sz w:val="28"/>
          <w:szCs w:val="28"/>
        </w:rPr>
        <w:lastRenderedPageBreak/>
        <w:t>клатуре и объёмах этих средств, подлежащих утилизации, администрация г</w:t>
      </w:r>
      <w:r w:rsidRPr="0020506F">
        <w:rPr>
          <w:sz w:val="28"/>
          <w:szCs w:val="28"/>
        </w:rPr>
        <w:t>о</w:t>
      </w:r>
      <w:r w:rsidRPr="0020506F">
        <w:rPr>
          <w:sz w:val="28"/>
          <w:szCs w:val="28"/>
        </w:rPr>
        <w:t>родского округа Верхняя Пышма</w:t>
      </w:r>
    </w:p>
    <w:p w:rsidR="0053247F" w:rsidRDefault="0053247F" w:rsidP="00CE13E0">
      <w:pPr>
        <w:tabs>
          <w:tab w:val="center" w:pos="4818"/>
          <w:tab w:val="right" w:pos="9637"/>
        </w:tabs>
        <w:rPr>
          <w:b/>
          <w:sz w:val="28"/>
          <w:szCs w:val="28"/>
        </w:rPr>
      </w:pPr>
    </w:p>
    <w:p w:rsidR="001A3891" w:rsidRDefault="001A3891" w:rsidP="00CE13E0">
      <w:pPr>
        <w:tabs>
          <w:tab w:val="center" w:pos="4818"/>
          <w:tab w:val="right" w:pos="9637"/>
        </w:tabs>
        <w:ind w:firstLine="0"/>
        <w:rPr>
          <w:b/>
          <w:sz w:val="28"/>
          <w:szCs w:val="28"/>
        </w:rPr>
      </w:pPr>
      <w:r w:rsidRPr="00974D99">
        <w:rPr>
          <w:b/>
          <w:sz w:val="28"/>
          <w:szCs w:val="28"/>
        </w:rPr>
        <w:t>ПОСТАНОВЛЯЕТ:</w:t>
      </w:r>
    </w:p>
    <w:p w:rsidR="00CE13E0" w:rsidRDefault="001A3891" w:rsidP="00CE13E0">
      <w:pPr>
        <w:tabs>
          <w:tab w:val="center" w:pos="4818"/>
          <w:tab w:val="right" w:pos="9637"/>
        </w:tabs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1A3891">
        <w:rPr>
          <w:sz w:val="28"/>
          <w:szCs w:val="28"/>
        </w:rPr>
        <w:t>Создать комиссию по проведению инвентаризации существующих з</w:t>
      </w:r>
      <w:r w:rsidRPr="001A3891">
        <w:rPr>
          <w:sz w:val="28"/>
          <w:szCs w:val="28"/>
        </w:rPr>
        <w:t>а</w:t>
      </w:r>
      <w:r w:rsidRPr="001A3891">
        <w:rPr>
          <w:sz w:val="28"/>
          <w:szCs w:val="28"/>
        </w:rPr>
        <w:t>пасов средств радиационной, химической и биологической защиты населения в мирное и военное время (далее – средств РХБЗ).</w:t>
      </w:r>
    </w:p>
    <w:p w:rsidR="001A3891" w:rsidRPr="00CE13E0" w:rsidRDefault="001A3891" w:rsidP="00CE13E0">
      <w:pPr>
        <w:tabs>
          <w:tab w:val="center" w:pos="4818"/>
          <w:tab w:val="right" w:pos="9637"/>
        </w:tabs>
        <w:rPr>
          <w:b/>
          <w:sz w:val="28"/>
          <w:szCs w:val="28"/>
        </w:rPr>
      </w:pPr>
      <w:r w:rsidRPr="001A3891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комиссии по проведению инвентаризации </w:t>
      </w:r>
      <w:r w:rsidRPr="003C399C">
        <w:rPr>
          <w:sz w:val="28"/>
          <w:szCs w:val="28"/>
        </w:rPr>
        <w:t>существ</w:t>
      </w:r>
      <w:r w:rsidRPr="003C399C">
        <w:rPr>
          <w:sz w:val="28"/>
          <w:szCs w:val="28"/>
        </w:rPr>
        <w:t>у</w:t>
      </w:r>
      <w:r w:rsidRPr="003C399C">
        <w:rPr>
          <w:sz w:val="28"/>
          <w:szCs w:val="28"/>
        </w:rPr>
        <w:t>ющих</w:t>
      </w:r>
      <w:r>
        <w:rPr>
          <w:sz w:val="28"/>
          <w:szCs w:val="28"/>
        </w:rPr>
        <w:t xml:space="preserve"> запасов средств РХБЗ (прилагается).</w:t>
      </w:r>
    </w:p>
    <w:p w:rsidR="001A3891" w:rsidRPr="001A3891" w:rsidRDefault="001A3891" w:rsidP="00CE13E0">
      <w:pPr>
        <w:tabs>
          <w:tab w:val="center" w:pos="4818"/>
          <w:tab w:val="right" w:pos="963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891">
        <w:rPr>
          <w:sz w:val="28"/>
          <w:szCs w:val="28"/>
        </w:rPr>
        <w:t xml:space="preserve">Рекомендовать руководителям предприятий и организаций всех форм собственности, расположенных на территории городского округа Верхняя Пышма, провести инвентаризацию существующих запасов средств РХБЗ и представить результаты информации в муниципальное казенное учреждение «Управление гражданской защиты городского округа Верхняя Пышма» (далее – </w:t>
      </w:r>
      <w:r w:rsidRPr="001A3891">
        <w:rPr>
          <w:color w:val="000000"/>
          <w:spacing w:val="1"/>
          <w:sz w:val="28"/>
          <w:szCs w:val="28"/>
        </w:rPr>
        <w:t>МКУ «Управление гражданской защиты городского округа Верхняя Пы</w:t>
      </w:r>
      <w:r w:rsidRPr="001A3891">
        <w:rPr>
          <w:color w:val="000000"/>
          <w:spacing w:val="1"/>
          <w:sz w:val="28"/>
          <w:szCs w:val="28"/>
        </w:rPr>
        <w:t>ш</w:t>
      </w:r>
      <w:r w:rsidRPr="001A3891">
        <w:rPr>
          <w:color w:val="000000"/>
          <w:spacing w:val="1"/>
          <w:sz w:val="28"/>
          <w:szCs w:val="28"/>
        </w:rPr>
        <w:t>ма»</w:t>
      </w:r>
      <w:r w:rsidRPr="001A3891">
        <w:rPr>
          <w:sz w:val="28"/>
          <w:szCs w:val="28"/>
        </w:rPr>
        <w:t xml:space="preserve">) до 15 марта 2016 года. </w:t>
      </w:r>
    </w:p>
    <w:p w:rsidR="001A3891" w:rsidRPr="0020506F" w:rsidRDefault="0020506F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6C4C31">
        <w:rPr>
          <w:sz w:val="28"/>
          <w:szCs w:val="28"/>
        </w:rPr>
        <w:t xml:space="preserve"> </w:t>
      </w:r>
      <w:r w:rsidR="001A3891" w:rsidRPr="0020506F">
        <w:rPr>
          <w:sz w:val="28"/>
          <w:szCs w:val="28"/>
        </w:rPr>
        <w:t xml:space="preserve">Начальнику </w:t>
      </w:r>
      <w:r w:rsidR="001A3891" w:rsidRPr="0020506F">
        <w:rPr>
          <w:color w:val="000000"/>
          <w:spacing w:val="1"/>
          <w:sz w:val="28"/>
          <w:szCs w:val="28"/>
        </w:rPr>
        <w:t>МКУ «Управление гражданской защиты городского окр</w:t>
      </w:r>
      <w:r w:rsidR="001A3891" w:rsidRPr="0020506F">
        <w:rPr>
          <w:color w:val="000000"/>
          <w:spacing w:val="1"/>
          <w:sz w:val="28"/>
          <w:szCs w:val="28"/>
        </w:rPr>
        <w:t>у</w:t>
      </w:r>
      <w:r w:rsidR="001A3891" w:rsidRPr="0020506F">
        <w:rPr>
          <w:color w:val="000000"/>
          <w:spacing w:val="1"/>
          <w:sz w:val="28"/>
          <w:szCs w:val="28"/>
        </w:rPr>
        <w:t>га Верхняя Пышма»</w:t>
      </w:r>
      <w:r w:rsidR="001A3891" w:rsidRPr="0020506F">
        <w:rPr>
          <w:sz w:val="28"/>
          <w:szCs w:val="28"/>
        </w:rPr>
        <w:t xml:space="preserve"> (Иванов И.В.):</w:t>
      </w:r>
    </w:p>
    <w:p w:rsidR="001A3891" w:rsidRDefault="001A3891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4.1. провести инвентаризацию </w:t>
      </w:r>
      <w:r w:rsidRPr="003C399C">
        <w:rPr>
          <w:sz w:val="28"/>
          <w:szCs w:val="28"/>
        </w:rPr>
        <w:t>существующ</w:t>
      </w:r>
      <w:r>
        <w:rPr>
          <w:sz w:val="28"/>
          <w:szCs w:val="28"/>
        </w:rPr>
        <w:t>его</w:t>
      </w:r>
      <w:r w:rsidRPr="003C399C">
        <w:rPr>
          <w:sz w:val="28"/>
          <w:szCs w:val="28"/>
        </w:rPr>
        <w:t xml:space="preserve"> запас</w:t>
      </w:r>
      <w:r>
        <w:rPr>
          <w:sz w:val="28"/>
          <w:szCs w:val="28"/>
        </w:rPr>
        <w:t>а</w:t>
      </w:r>
      <w:r w:rsidRPr="003C399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РХБЗ,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зданного органом местного самоуправления городского округа Верхняя Пы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ма;</w:t>
      </w:r>
    </w:p>
    <w:p w:rsidR="001A3891" w:rsidRDefault="001A3891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4.2. произвести расчет необходимого количества средств РХБЗ для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ботников </w:t>
      </w:r>
      <w:r>
        <w:rPr>
          <w:color w:val="000000"/>
          <w:sz w:val="28"/>
          <w:szCs w:val="28"/>
        </w:rPr>
        <w:t>муниципальных учреждений</w:t>
      </w:r>
      <w:r w:rsidRPr="00C512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C5129C">
        <w:rPr>
          <w:color w:val="000000"/>
          <w:sz w:val="28"/>
          <w:szCs w:val="28"/>
        </w:rPr>
        <w:t xml:space="preserve"> неработающего населения</w:t>
      </w:r>
      <w:r w:rsidRPr="00C5129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Верхняя Пышма;</w:t>
      </w:r>
    </w:p>
    <w:p w:rsidR="001A3891" w:rsidRDefault="001A3891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4.3. осуществить сбор и обобщение результатов инвентаризации </w:t>
      </w:r>
      <w:r w:rsidRPr="003C399C">
        <w:rPr>
          <w:sz w:val="28"/>
          <w:szCs w:val="28"/>
        </w:rPr>
        <w:t>сущ</w:t>
      </w:r>
      <w:r w:rsidRPr="003C399C">
        <w:rPr>
          <w:sz w:val="28"/>
          <w:szCs w:val="28"/>
        </w:rPr>
        <w:t>е</w:t>
      </w:r>
      <w:r w:rsidRPr="003C399C">
        <w:rPr>
          <w:sz w:val="28"/>
          <w:szCs w:val="28"/>
        </w:rPr>
        <w:t>ствующих запасов средств</w:t>
      </w:r>
      <w:r>
        <w:rPr>
          <w:sz w:val="28"/>
          <w:szCs w:val="28"/>
        </w:rPr>
        <w:t xml:space="preserve"> РХБЗ на предприятиях и в организациях всех форм собственности, расположенных на территории городского округа Верхняя Пышма;</w:t>
      </w:r>
    </w:p>
    <w:p w:rsidR="001A3891" w:rsidRDefault="001A3891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4.4. в срок до 01 апреля 2016 года направить в Департамент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безопасности Свердловской области результаты инвентаризации </w:t>
      </w:r>
      <w:r w:rsidRPr="003C399C">
        <w:rPr>
          <w:sz w:val="28"/>
          <w:szCs w:val="28"/>
        </w:rPr>
        <w:t>сущ</w:t>
      </w:r>
      <w:r w:rsidRPr="003C399C">
        <w:rPr>
          <w:sz w:val="28"/>
          <w:szCs w:val="28"/>
        </w:rPr>
        <w:t>е</w:t>
      </w:r>
      <w:r w:rsidRPr="003C399C">
        <w:rPr>
          <w:sz w:val="28"/>
          <w:szCs w:val="28"/>
        </w:rPr>
        <w:t>ствующих запасов средств</w:t>
      </w:r>
      <w:r>
        <w:rPr>
          <w:sz w:val="28"/>
          <w:szCs w:val="28"/>
        </w:rPr>
        <w:t xml:space="preserve"> РХБЗ на территории городского округа Верхняя Пышма в соответствии с Методическими рекомендациями МЧС России.</w:t>
      </w:r>
    </w:p>
    <w:p w:rsidR="001A3891" w:rsidRPr="0020506F" w:rsidRDefault="0020506F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5.</w:t>
      </w:r>
      <w:r w:rsidR="006C4C31">
        <w:rPr>
          <w:color w:val="000000"/>
          <w:spacing w:val="1"/>
          <w:sz w:val="28"/>
          <w:szCs w:val="28"/>
        </w:rPr>
        <w:t xml:space="preserve"> </w:t>
      </w:r>
      <w:r w:rsidR="001A3891" w:rsidRPr="0020506F">
        <w:rPr>
          <w:color w:val="000000"/>
          <w:spacing w:val="1"/>
          <w:sz w:val="28"/>
          <w:szCs w:val="28"/>
        </w:rPr>
        <w:t>Опубликовать настоящее постановление в газете «Красное знамя» и разместить на официальном сайте городского округа Верхняя Пышма.</w:t>
      </w:r>
    </w:p>
    <w:p w:rsidR="001A3891" w:rsidRPr="0020506F" w:rsidRDefault="0020506F" w:rsidP="00CE13E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6C4C31">
        <w:rPr>
          <w:sz w:val="28"/>
          <w:szCs w:val="28"/>
        </w:rPr>
        <w:t xml:space="preserve"> </w:t>
      </w:r>
      <w:r w:rsidR="001A3891" w:rsidRPr="0020506F">
        <w:rPr>
          <w:sz w:val="28"/>
          <w:szCs w:val="28"/>
        </w:rPr>
        <w:t>Контроль за выполнением настоящего постановления оставляю за с</w:t>
      </w:r>
      <w:r w:rsidR="001A3891" w:rsidRPr="0020506F">
        <w:rPr>
          <w:sz w:val="28"/>
          <w:szCs w:val="28"/>
        </w:rPr>
        <w:t>о</w:t>
      </w:r>
      <w:r w:rsidR="001A3891" w:rsidRPr="0020506F">
        <w:rPr>
          <w:sz w:val="28"/>
          <w:szCs w:val="28"/>
        </w:rPr>
        <w:t>бой.</w:t>
      </w:r>
    </w:p>
    <w:p w:rsidR="001A3891" w:rsidRPr="00974D99" w:rsidRDefault="001A3891" w:rsidP="00CE13E0">
      <w:pPr>
        <w:pStyle w:val="af3"/>
        <w:ind w:firstLine="709"/>
        <w:rPr>
          <w:sz w:val="28"/>
          <w:szCs w:val="28"/>
        </w:rPr>
      </w:pPr>
    </w:p>
    <w:p w:rsidR="00941F8B" w:rsidRPr="00B75CBD" w:rsidRDefault="00941F8B" w:rsidP="00CE13E0">
      <w:pPr>
        <w:widowControl w:val="0"/>
        <w:shd w:val="clear" w:color="auto" w:fill="FFFFFF"/>
        <w:tabs>
          <w:tab w:val="left" w:pos="567"/>
          <w:tab w:val="left" w:pos="1138"/>
        </w:tabs>
        <w:autoSpaceDE w:val="0"/>
        <w:autoSpaceDN w:val="0"/>
        <w:adjustRightInd w:val="0"/>
        <w:rPr>
          <w:sz w:val="28"/>
          <w:szCs w:val="28"/>
        </w:rPr>
      </w:pPr>
    </w:p>
    <w:p w:rsidR="00B238C9" w:rsidRPr="00B238C9" w:rsidRDefault="00B238C9" w:rsidP="00CE13E0">
      <w:pPr>
        <w:rPr>
          <w:sz w:val="28"/>
          <w:szCs w:val="28"/>
        </w:rPr>
      </w:pPr>
    </w:p>
    <w:p w:rsidR="00CE13E0" w:rsidRDefault="00CE13E0" w:rsidP="0053247F">
      <w:pPr>
        <w:tabs>
          <w:tab w:val="left" w:pos="8505"/>
        </w:tabs>
        <w:ind w:right="-2" w:firstLine="0"/>
        <w:rPr>
          <w:sz w:val="28"/>
          <w:szCs w:val="28"/>
        </w:rPr>
      </w:pPr>
    </w:p>
    <w:p w:rsidR="00CE13E0" w:rsidRDefault="00CE13E0" w:rsidP="0053247F">
      <w:pPr>
        <w:tabs>
          <w:tab w:val="left" w:pos="8505"/>
        </w:tabs>
        <w:ind w:right="-2" w:firstLine="0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831487" w:rsidRDefault="00CE13E0" w:rsidP="00CA7680">
      <w:pPr>
        <w:tabs>
          <w:tab w:val="left" w:pos="8505"/>
        </w:tabs>
        <w:ind w:right="-2" w:firstLine="0"/>
        <w:rPr>
          <w:sz w:val="32"/>
          <w:szCs w:val="32"/>
        </w:rPr>
        <w:sectPr w:rsidR="00831487" w:rsidSect="00831487">
          <w:headerReference w:type="default" r:id="rId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главы администрации                                                                          И.В. Соломин</w:t>
      </w:r>
      <w:bookmarkStart w:id="0" w:name="_GoBack"/>
      <w:bookmarkEnd w:id="0"/>
    </w:p>
    <w:p w:rsidR="00E55CB1" w:rsidRDefault="00E55CB1" w:rsidP="004D72C0">
      <w:pPr>
        <w:tabs>
          <w:tab w:val="left" w:pos="6465"/>
        </w:tabs>
        <w:ind w:firstLine="0"/>
        <w:rPr>
          <w:sz w:val="32"/>
          <w:szCs w:val="32"/>
        </w:rPr>
      </w:pPr>
    </w:p>
    <w:p w:rsidR="00E55CB1" w:rsidRPr="00E55CB1" w:rsidRDefault="00E55CB1" w:rsidP="0024177B">
      <w:pPr>
        <w:shd w:val="clear" w:color="auto" w:fill="FFFFFF"/>
        <w:spacing w:line="302" w:lineRule="exact"/>
        <w:ind w:firstLine="5529"/>
        <w:rPr>
          <w:sz w:val="27"/>
          <w:szCs w:val="27"/>
        </w:rPr>
      </w:pPr>
      <w:r w:rsidRPr="00E55CB1">
        <w:rPr>
          <w:color w:val="000000"/>
          <w:spacing w:val="5"/>
          <w:sz w:val="27"/>
          <w:szCs w:val="27"/>
        </w:rPr>
        <w:t>УТВЕРЖДЕН</w:t>
      </w:r>
    </w:p>
    <w:p w:rsidR="00E55CB1" w:rsidRPr="00E55CB1" w:rsidRDefault="00E55CB1" w:rsidP="0024177B">
      <w:pPr>
        <w:shd w:val="clear" w:color="auto" w:fill="FFFFFF"/>
        <w:spacing w:line="310" w:lineRule="exact"/>
        <w:ind w:right="132" w:firstLine="5529"/>
        <w:rPr>
          <w:color w:val="000000"/>
          <w:spacing w:val="-7"/>
          <w:sz w:val="27"/>
          <w:szCs w:val="27"/>
        </w:rPr>
      </w:pPr>
      <w:r w:rsidRPr="00E55CB1">
        <w:rPr>
          <w:color w:val="000000"/>
          <w:spacing w:val="-7"/>
          <w:sz w:val="27"/>
          <w:szCs w:val="27"/>
        </w:rPr>
        <w:t>постановлением администрации</w:t>
      </w:r>
    </w:p>
    <w:p w:rsidR="00E55CB1" w:rsidRPr="00E55CB1" w:rsidRDefault="00E55CB1" w:rsidP="0024177B">
      <w:pPr>
        <w:shd w:val="clear" w:color="auto" w:fill="FFFFFF"/>
        <w:spacing w:line="310" w:lineRule="exact"/>
        <w:ind w:right="-10" w:firstLine="5529"/>
        <w:rPr>
          <w:color w:val="000000"/>
          <w:spacing w:val="-4"/>
          <w:sz w:val="27"/>
          <w:szCs w:val="27"/>
        </w:rPr>
      </w:pPr>
      <w:r w:rsidRPr="00E55CB1">
        <w:rPr>
          <w:color w:val="000000"/>
          <w:spacing w:val="-4"/>
          <w:sz w:val="27"/>
          <w:szCs w:val="27"/>
        </w:rPr>
        <w:t>городского округа Верхняя Пышма</w:t>
      </w:r>
    </w:p>
    <w:p w:rsidR="00E55CB1" w:rsidRPr="00E55CB1" w:rsidRDefault="00E55CB1" w:rsidP="0024177B">
      <w:pPr>
        <w:shd w:val="clear" w:color="auto" w:fill="FFFFFF"/>
        <w:spacing w:line="310" w:lineRule="exact"/>
        <w:ind w:right="-10" w:firstLine="5529"/>
        <w:rPr>
          <w:sz w:val="27"/>
          <w:szCs w:val="27"/>
        </w:rPr>
      </w:pPr>
      <w:r w:rsidRPr="00E55CB1">
        <w:rPr>
          <w:sz w:val="27"/>
          <w:szCs w:val="27"/>
        </w:rPr>
        <w:t xml:space="preserve">от </w:t>
      </w:r>
      <w:r w:rsidR="00CA7680" w:rsidRPr="00CA7680">
        <w:rPr>
          <w:sz w:val="27"/>
          <w:szCs w:val="27"/>
        </w:rPr>
        <w:t>15.03.2016 № 264</w:t>
      </w:r>
    </w:p>
    <w:p w:rsidR="00E55CB1" w:rsidRPr="00E55CB1" w:rsidRDefault="00E55CB1" w:rsidP="00E55CB1">
      <w:pPr>
        <w:shd w:val="clear" w:color="auto" w:fill="FFFFFF"/>
        <w:jc w:val="center"/>
        <w:rPr>
          <w:b/>
          <w:bCs/>
          <w:color w:val="323232"/>
          <w:spacing w:val="31"/>
          <w:sz w:val="27"/>
          <w:szCs w:val="27"/>
        </w:rPr>
      </w:pPr>
    </w:p>
    <w:p w:rsidR="00E55CB1" w:rsidRDefault="00E55CB1" w:rsidP="00E55CB1">
      <w:pPr>
        <w:shd w:val="clear" w:color="auto" w:fill="FFFFFF"/>
        <w:jc w:val="center"/>
        <w:rPr>
          <w:b/>
          <w:bCs/>
          <w:color w:val="323232"/>
          <w:spacing w:val="31"/>
          <w:sz w:val="28"/>
          <w:szCs w:val="28"/>
        </w:rPr>
      </w:pPr>
    </w:p>
    <w:p w:rsidR="0024177B" w:rsidRDefault="002A1B24" w:rsidP="00E55CB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323232"/>
          <w:spacing w:val="31"/>
          <w:sz w:val="28"/>
          <w:szCs w:val="28"/>
        </w:rPr>
        <w:t>СОСТАВ</w:t>
      </w:r>
      <w:r w:rsidR="00E55CB1" w:rsidRPr="0024177B">
        <w:rPr>
          <w:b/>
          <w:sz w:val="28"/>
          <w:szCs w:val="28"/>
        </w:rPr>
        <w:t xml:space="preserve"> </w:t>
      </w:r>
    </w:p>
    <w:p w:rsidR="00E55CB1" w:rsidRPr="0024177B" w:rsidRDefault="00E55CB1" w:rsidP="00E55CB1">
      <w:pPr>
        <w:shd w:val="clear" w:color="auto" w:fill="FFFFFF"/>
        <w:jc w:val="center"/>
        <w:rPr>
          <w:b/>
          <w:sz w:val="28"/>
          <w:szCs w:val="28"/>
        </w:rPr>
      </w:pPr>
      <w:r w:rsidRPr="0024177B">
        <w:rPr>
          <w:b/>
          <w:sz w:val="28"/>
          <w:szCs w:val="28"/>
        </w:rPr>
        <w:t>комиссии по проведению инвентаризации существующих</w:t>
      </w:r>
    </w:p>
    <w:p w:rsidR="00E55CB1" w:rsidRPr="0024177B" w:rsidRDefault="00E55CB1" w:rsidP="00E55CB1">
      <w:pPr>
        <w:shd w:val="clear" w:color="auto" w:fill="FFFFFF"/>
        <w:jc w:val="center"/>
        <w:rPr>
          <w:b/>
          <w:sz w:val="28"/>
          <w:szCs w:val="28"/>
        </w:rPr>
      </w:pPr>
      <w:r w:rsidRPr="0024177B">
        <w:rPr>
          <w:b/>
          <w:sz w:val="28"/>
          <w:szCs w:val="28"/>
        </w:rPr>
        <w:t xml:space="preserve"> запасов средств РХБЗ</w:t>
      </w:r>
    </w:p>
    <w:p w:rsidR="00E55CB1" w:rsidRDefault="00E55CB1" w:rsidP="006C4E39">
      <w:pPr>
        <w:shd w:val="clear" w:color="auto" w:fill="FFFFFF"/>
        <w:ind w:right="850"/>
        <w:jc w:val="center"/>
        <w:rPr>
          <w:b/>
          <w:bCs/>
          <w:color w:val="323232"/>
          <w:spacing w:val="1"/>
          <w:sz w:val="27"/>
          <w:szCs w:val="27"/>
        </w:rPr>
      </w:pPr>
    </w:p>
    <w:p w:rsidR="006C4C31" w:rsidRDefault="006C4C31" w:rsidP="006C4E39">
      <w:pPr>
        <w:shd w:val="clear" w:color="auto" w:fill="FFFFFF"/>
        <w:ind w:right="850"/>
        <w:jc w:val="center"/>
        <w:rPr>
          <w:b/>
          <w:bCs/>
          <w:color w:val="323232"/>
          <w:spacing w:val="1"/>
          <w:sz w:val="27"/>
          <w:szCs w:val="27"/>
        </w:rPr>
      </w:pPr>
    </w:p>
    <w:p w:rsidR="006C4C31" w:rsidRDefault="006C4C31" w:rsidP="006C4E39">
      <w:pPr>
        <w:shd w:val="clear" w:color="auto" w:fill="FFFFFF"/>
        <w:ind w:right="850"/>
        <w:jc w:val="center"/>
        <w:rPr>
          <w:b/>
          <w:bCs/>
          <w:color w:val="323232"/>
          <w:spacing w:val="1"/>
          <w:sz w:val="27"/>
          <w:szCs w:val="27"/>
        </w:rPr>
      </w:pPr>
    </w:p>
    <w:p w:rsidR="006C4C31" w:rsidRPr="0024177B" w:rsidRDefault="006C4C31" w:rsidP="006C4E39">
      <w:pPr>
        <w:shd w:val="clear" w:color="auto" w:fill="FFFFFF"/>
        <w:ind w:right="850"/>
        <w:jc w:val="center"/>
        <w:rPr>
          <w:b/>
          <w:bCs/>
          <w:color w:val="323232"/>
          <w:spacing w:val="1"/>
          <w:sz w:val="27"/>
          <w:szCs w:val="27"/>
        </w:rPr>
      </w:pPr>
    </w:p>
    <w:tbl>
      <w:tblPr>
        <w:tblW w:w="10134" w:type="dxa"/>
        <w:tblInd w:w="377" w:type="dxa"/>
        <w:tblLook w:val="0000" w:firstRow="0" w:lastRow="0" w:firstColumn="0" w:lastColumn="0" w:noHBand="0" w:noVBand="0"/>
      </w:tblPr>
      <w:tblGrid>
        <w:gridCol w:w="2458"/>
        <w:gridCol w:w="7676"/>
      </w:tblGrid>
      <w:tr w:rsidR="006C4C31" w:rsidTr="004D72C0">
        <w:trPr>
          <w:trHeight w:val="930"/>
        </w:trPr>
        <w:tc>
          <w:tcPr>
            <w:tcW w:w="2458" w:type="dxa"/>
          </w:tcPr>
          <w:p w:rsidR="006C4C31" w:rsidRPr="001B6CE2" w:rsidRDefault="006C4C31" w:rsidP="006C4C31">
            <w:pPr>
              <w:tabs>
                <w:tab w:val="left" w:pos="1593"/>
              </w:tabs>
              <w:ind w:left="34" w:right="614" w:hanging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Соломин И.В.</w:t>
            </w:r>
          </w:p>
          <w:p w:rsidR="006C4C31" w:rsidRPr="001B6CE2" w:rsidRDefault="006C4C31" w:rsidP="006C4C31">
            <w:pPr>
              <w:tabs>
                <w:tab w:val="left" w:pos="1593"/>
              </w:tabs>
              <w:ind w:right="850"/>
              <w:rPr>
                <w:color w:val="000000"/>
                <w:sz w:val="26"/>
                <w:szCs w:val="26"/>
              </w:rPr>
            </w:pPr>
          </w:p>
          <w:p w:rsidR="006C4C31" w:rsidRDefault="006C4C31" w:rsidP="006C4E39">
            <w:pPr>
              <w:tabs>
                <w:tab w:val="left" w:pos="4035"/>
              </w:tabs>
              <w:ind w:right="850" w:firstLine="0"/>
              <w:rPr>
                <w:color w:val="000000"/>
                <w:spacing w:val="6"/>
                <w:sz w:val="28"/>
                <w:szCs w:val="28"/>
              </w:rPr>
            </w:pPr>
          </w:p>
          <w:p w:rsidR="004D72C0" w:rsidRDefault="004D72C0" w:rsidP="004D72C0">
            <w:pPr>
              <w:tabs>
                <w:tab w:val="left" w:pos="1593"/>
              </w:tabs>
              <w:ind w:right="142"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Лукоянов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А.А.</w:t>
            </w:r>
          </w:p>
          <w:p w:rsidR="004D72C0" w:rsidRPr="004D72C0" w:rsidRDefault="004D72C0" w:rsidP="004D72C0">
            <w:pPr>
              <w:rPr>
                <w:sz w:val="26"/>
                <w:szCs w:val="26"/>
              </w:rPr>
            </w:pPr>
          </w:p>
          <w:p w:rsidR="004D72C0" w:rsidRPr="004D72C0" w:rsidRDefault="004D72C0" w:rsidP="004D72C0">
            <w:pPr>
              <w:rPr>
                <w:sz w:val="26"/>
                <w:szCs w:val="26"/>
              </w:rPr>
            </w:pPr>
          </w:p>
          <w:p w:rsidR="004D72C0" w:rsidRPr="004D72C0" w:rsidRDefault="004D72C0" w:rsidP="004D72C0">
            <w:pPr>
              <w:rPr>
                <w:sz w:val="26"/>
                <w:szCs w:val="26"/>
              </w:rPr>
            </w:pPr>
          </w:p>
          <w:p w:rsidR="004D72C0" w:rsidRDefault="004D72C0" w:rsidP="004D72C0">
            <w:pPr>
              <w:rPr>
                <w:sz w:val="26"/>
                <w:szCs w:val="26"/>
              </w:rPr>
            </w:pPr>
          </w:p>
          <w:p w:rsidR="004D72C0" w:rsidRDefault="004D72C0" w:rsidP="004D72C0">
            <w:pPr>
              <w:tabs>
                <w:tab w:val="left" w:pos="1593"/>
              </w:tabs>
              <w:ind w:right="567" w:firstLine="0"/>
              <w:rPr>
                <w:color w:val="000000"/>
                <w:sz w:val="26"/>
                <w:szCs w:val="26"/>
              </w:rPr>
            </w:pPr>
            <w:r w:rsidRPr="001B6CE2">
              <w:rPr>
                <w:color w:val="000000"/>
                <w:sz w:val="26"/>
                <w:szCs w:val="26"/>
              </w:rPr>
              <w:t>Исаева Н.В.</w:t>
            </w:r>
          </w:p>
          <w:p w:rsidR="004D72C0" w:rsidRDefault="004D72C0" w:rsidP="004D72C0">
            <w:pPr>
              <w:tabs>
                <w:tab w:val="left" w:pos="1593"/>
              </w:tabs>
              <w:ind w:right="567" w:firstLine="0"/>
              <w:rPr>
                <w:color w:val="000000"/>
                <w:sz w:val="26"/>
                <w:szCs w:val="26"/>
              </w:rPr>
            </w:pPr>
          </w:p>
          <w:p w:rsidR="004D72C0" w:rsidRPr="001B6CE2" w:rsidRDefault="004D72C0" w:rsidP="004D72C0">
            <w:pPr>
              <w:tabs>
                <w:tab w:val="left" w:pos="1593"/>
              </w:tabs>
              <w:ind w:right="850" w:firstLine="0"/>
              <w:rPr>
                <w:color w:val="000000"/>
                <w:sz w:val="26"/>
                <w:szCs w:val="26"/>
              </w:rPr>
            </w:pPr>
            <w:r w:rsidRPr="001B6CE2">
              <w:rPr>
                <w:color w:val="000000"/>
                <w:sz w:val="26"/>
                <w:szCs w:val="26"/>
              </w:rPr>
              <w:t>Иванов И.В.</w:t>
            </w:r>
          </w:p>
          <w:p w:rsidR="004D72C0" w:rsidRDefault="004D72C0" w:rsidP="004D72C0">
            <w:pPr>
              <w:tabs>
                <w:tab w:val="left" w:pos="1593"/>
              </w:tabs>
              <w:ind w:right="567" w:firstLine="0"/>
              <w:rPr>
                <w:color w:val="000000"/>
                <w:sz w:val="26"/>
                <w:szCs w:val="26"/>
              </w:rPr>
            </w:pPr>
          </w:p>
          <w:p w:rsidR="004D72C0" w:rsidRPr="004D72C0" w:rsidRDefault="004D72C0" w:rsidP="004D72C0">
            <w:pPr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pacing w:val="-2"/>
                <w:sz w:val="26"/>
                <w:szCs w:val="26"/>
              </w:rPr>
              <w:t>Голомшток</w:t>
            </w:r>
            <w:proofErr w:type="spellEnd"/>
            <w:r>
              <w:rPr>
                <w:color w:val="000000"/>
                <w:spacing w:val="-2"/>
                <w:sz w:val="26"/>
                <w:szCs w:val="26"/>
              </w:rPr>
              <w:t xml:space="preserve"> Б.З.</w:t>
            </w:r>
          </w:p>
        </w:tc>
        <w:tc>
          <w:tcPr>
            <w:tcW w:w="7676" w:type="dxa"/>
          </w:tcPr>
          <w:p w:rsidR="006C4C31" w:rsidRPr="001B6CE2" w:rsidRDefault="006C4C31" w:rsidP="00B975E5">
            <w:pPr>
              <w:tabs>
                <w:tab w:val="left" w:pos="4712"/>
                <w:tab w:val="left" w:pos="5709"/>
              </w:tabs>
              <w:ind w:left="67" w:right="850" w:firstLine="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1B6CE2">
              <w:rPr>
                <w:color w:val="000000"/>
                <w:sz w:val="26"/>
                <w:szCs w:val="26"/>
              </w:rPr>
              <w:t xml:space="preserve">первый заместитель </w:t>
            </w:r>
            <w:r>
              <w:rPr>
                <w:color w:val="000000"/>
                <w:sz w:val="26"/>
                <w:szCs w:val="26"/>
              </w:rPr>
              <w:t>главы администрации городского</w:t>
            </w:r>
            <w:r w:rsidRPr="001B6CE2">
              <w:rPr>
                <w:color w:val="000000"/>
                <w:sz w:val="26"/>
                <w:szCs w:val="26"/>
              </w:rPr>
              <w:t xml:space="preserve"> округа </w:t>
            </w:r>
            <w:r>
              <w:rPr>
                <w:color w:val="000000"/>
                <w:sz w:val="26"/>
                <w:szCs w:val="26"/>
              </w:rPr>
              <w:t xml:space="preserve">Верхняя Пышма по инвестиционной политике </w:t>
            </w:r>
            <w:r w:rsidRPr="001B6CE2">
              <w:rPr>
                <w:color w:val="000000"/>
                <w:sz w:val="26"/>
                <w:szCs w:val="26"/>
              </w:rPr>
              <w:t xml:space="preserve">и развитию территории, </w:t>
            </w:r>
            <w:r w:rsidR="00107BF2" w:rsidRPr="001B6CE2">
              <w:rPr>
                <w:color w:val="000000"/>
                <w:sz w:val="26"/>
                <w:szCs w:val="26"/>
              </w:rPr>
              <w:t>председател</w:t>
            </w:r>
            <w:r w:rsidR="00107BF2">
              <w:rPr>
                <w:color w:val="000000"/>
                <w:sz w:val="26"/>
                <w:szCs w:val="26"/>
              </w:rPr>
              <w:t xml:space="preserve">ь </w:t>
            </w:r>
            <w:r w:rsidR="00107BF2" w:rsidRPr="001B6CE2">
              <w:rPr>
                <w:color w:val="000000"/>
                <w:sz w:val="26"/>
                <w:szCs w:val="26"/>
              </w:rPr>
              <w:t>комиссии</w:t>
            </w:r>
            <w:r w:rsidRPr="001B6CE2">
              <w:rPr>
                <w:color w:val="000000"/>
                <w:sz w:val="26"/>
                <w:szCs w:val="26"/>
              </w:rPr>
              <w:t>;</w:t>
            </w:r>
          </w:p>
          <w:p w:rsidR="004D72C0" w:rsidRDefault="004D72C0" w:rsidP="004D72C0">
            <w:pPr>
              <w:tabs>
                <w:tab w:val="left" w:pos="5709"/>
              </w:tabs>
              <w:ind w:left="67" w:right="850" w:hanging="1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</w:t>
            </w:r>
            <w:r w:rsidRPr="001B6CE2">
              <w:rPr>
                <w:color w:val="000000"/>
                <w:sz w:val="26"/>
                <w:szCs w:val="26"/>
              </w:rPr>
              <w:t xml:space="preserve">заместитель </w:t>
            </w:r>
            <w:r>
              <w:rPr>
                <w:color w:val="000000"/>
                <w:sz w:val="26"/>
                <w:szCs w:val="26"/>
              </w:rPr>
              <w:t xml:space="preserve">начальника – начальник отдела гражданской защиты, ликвидации чрезвычайных ситуаций и пожарной безопасности 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МКУ «Управление гражданской защиты г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о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родского округа Верхняя Пышма»</w:t>
            </w:r>
            <w:r w:rsidRPr="001B6CE2">
              <w:rPr>
                <w:color w:val="000000"/>
                <w:spacing w:val="7"/>
                <w:sz w:val="26"/>
                <w:szCs w:val="26"/>
              </w:rPr>
              <w:t>,</w:t>
            </w:r>
            <w:r w:rsidRPr="001B6CE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секретарь</w:t>
            </w:r>
            <w:r w:rsidRPr="001B6CE2">
              <w:rPr>
                <w:color w:val="000000"/>
                <w:sz w:val="26"/>
                <w:szCs w:val="26"/>
              </w:rPr>
              <w:t xml:space="preserve"> комиссии;</w:t>
            </w:r>
          </w:p>
          <w:p w:rsidR="006C4C31" w:rsidRDefault="004D72C0" w:rsidP="00107BF2">
            <w:pPr>
              <w:tabs>
                <w:tab w:val="left" w:pos="4035"/>
                <w:tab w:val="left" w:pos="5709"/>
              </w:tabs>
              <w:ind w:right="85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1B6CE2">
              <w:rPr>
                <w:color w:val="000000"/>
                <w:sz w:val="26"/>
                <w:szCs w:val="26"/>
              </w:rPr>
              <w:t xml:space="preserve">председатель комитета по охране окружающей среды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1B6CE2">
              <w:rPr>
                <w:color w:val="000000"/>
                <w:sz w:val="26"/>
                <w:szCs w:val="26"/>
              </w:rPr>
              <w:t>администрации городского округа</w:t>
            </w:r>
            <w:r>
              <w:rPr>
                <w:color w:val="000000"/>
                <w:sz w:val="26"/>
                <w:szCs w:val="26"/>
              </w:rPr>
              <w:t xml:space="preserve"> Верхняя Пышма</w:t>
            </w:r>
            <w:r w:rsidRPr="001B6CE2">
              <w:rPr>
                <w:color w:val="000000"/>
                <w:sz w:val="26"/>
                <w:szCs w:val="26"/>
              </w:rPr>
              <w:t>;</w:t>
            </w:r>
          </w:p>
          <w:p w:rsidR="004D72C0" w:rsidRDefault="004D72C0" w:rsidP="00107BF2">
            <w:pPr>
              <w:tabs>
                <w:tab w:val="left" w:pos="4035"/>
                <w:tab w:val="left" w:pos="5709"/>
              </w:tabs>
              <w:ind w:right="85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1B6CE2">
              <w:rPr>
                <w:color w:val="000000"/>
                <w:sz w:val="26"/>
                <w:szCs w:val="26"/>
              </w:rPr>
              <w:t xml:space="preserve">начальник 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МКУ</w:t>
            </w:r>
            <w:r>
              <w:rPr>
                <w:color w:val="000000"/>
                <w:spacing w:val="1"/>
                <w:sz w:val="26"/>
                <w:szCs w:val="26"/>
              </w:rPr>
              <w:t xml:space="preserve"> «Управление гражданской защиты 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г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о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родского округа Верхняя Пышма»</w:t>
            </w:r>
            <w:r w:rsidRPr="001B6CE2">
              <w:rPr>
                <w:color w:val="000000"/>
                <w:sz w:val="26"/>
                <w:szCs w:val="26"/>
              </w:rPr>
              <w:t>;</w:t>
            </w:r>
          </w:p>
          <w:p w:rsidR="004D72C0" w:rsidRDefault="004D72C0" w:rsidP="00107BF2">
            <w:pPr>
              <w:tabs>
                <w:tab w:val="left" w:pos="4035"/>
                <w:tab w:val="left" w:pos="5709"/>
              </w:tabs>
              <w:ind w:right="850" w:firstLine="0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-</w:t>
            </w:r>
            <w:r w:rsidRPr="001B6CE2">
              <w:rPr>
                <w:color w:val="000000"/>
                <w:spacing w:val="-2"/>
                <w:sz w:val="26"/>
                <w:szCs w:val="26"/>
              </w:rPr>
              <w:t xml:space="preserve">главный специалист </w:t>
            </w:r>
            <w:r>
              <w:rPr>
                <w:color w:val="000000"/>
                <w:sz w:val="26"/>
                <w:szCs w:val="26"/>
              </w:rPr>
              <w:t>отдела гражданской защиты, ликв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 xml:space="preserve">дации чрезвычайных ситуаций и пожарной безопасности 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МКУ «Управление гражданской защиты городского окр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у</w:t>
            </w:r>
            <w:r w:rsidRPr="001B6CE2">
              <w:rPr>
                <w:color w:val="000000"/>
                <w:spacing w:val="1"/>
                <w:sz w:val="26"/>
                <w:szCs w:val="26"/>
              </w:rPr>
              <w:t>га Верхняя Пышма»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B238C9" w:rsidRPr="00B238C9" w:rsidRDefault="00B238C9" w:rsidP="006C4E39">
      <w:pPr>
        <w:tabs>
          <w:tab w:val="left" w:pos="4035"/>
        </w:tabs>
        <w:ind w:right="850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B238C9" w:rsidRPr="00B238C9" w:rsidSect="004D72C0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ED" w:rsidRDefault="002F21ED">
      <w:r>
        <w:separator/>
      </w:r>
    </w:p>
  </w:endnote>
  <w:endnote w:type="continuationSeparator" w:id="0">
    <w:p w:rsidR="002F21ED" w:rsidRDefault="002F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ED" w:rsidRDefault="002F21ED">
      <w:r>
        <w:separator/>
      </w:r>
    </w:p>
  </w:footnote>
  <w:footnote w:type="continuationSeparator" w:id="0">
    <w:p w:rsidR="002F21ED" w:rsidRDefault="002F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793400"/>
      <w:docPartObj>
        <w:docPartGallery w:val="Page Numbers (Top of Page)"/>
        <w:docPartUnique/>
      </w:docPartObj>
    </w:sdtPr>
    <w:sdtEndPr/>
    <w:sdtContent>
      <w:p w:rsidR="00831487" w:rsidRDefault="008314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80">
          <w:rPr>
            <w:noProof/>
          </w:rPr>
          <w:t>2</w:t>
        </w:r>
        <w:r>
          <w:fldChar w:fldCharType="end"/>
        </w:r>
      </w:p>
    </w:sdtContent>
  </w:sdt>
  <w:p w:rsidR="00831487" w:rsidRDefault="00831487" w:rsidP="00831487">
    <w:pPr>
      <w:pStyle w:val="a5"/>
      <w:tabs>
        <w:tab w:val="clear" w:pos="9355"/>
        <w:tab w:val="left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25"/>
    <w:multiLevelType w:val="hybridMultilevel"/>
    <w:tmpl w:val="69FC7C46"/>
    <w:lvl w:ilvl="0" w:tplc="C5D4D0D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9A64820"/>
    <w:multiLevelType w:val="hybridMultilevel"/>
    <w:tmpl w:val="C6484A28"/>
    <w:lvl w:ilvl="0" w:tplc="8E04B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5CAD"/>
    <w:multiLevelType w:val="hybridMultilevel"/>
    <w:tmpl w:val="E3DE7AAA"/>
    <w:lvl w:ilvl="0" w:tplc="4406FF04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85D4DAA"/>
    <w:multiLevelType w:val="hybridMultilevel"/>
    <w:tmpl w:val="5AFE5698"/>
    <w:lvl w:ilvl="0" w:tplc="563C8DB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184AF1"/>
    <w:multiLevelType w:val="hybridMultilevel"/>
    <w:tmpl w:val="F028BF7A"/>
    <w:lvl w:ilvl="0" w:tplc="2750AF84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AF85CBA"/>
    <w:multiLevelType w:val="hybridMultilevel"/>
    <w:tmpl w:val="FD7ACC20"/>
    <w:lvl w:ilvl="0" w:tplc="3CB44AB8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DA8687C"/>
    <w:multiLevelType w:val="hybridMultilevel"/>
    <w:tmpl w:val="5AA85EB4"/>
    <w:lvl w:ilvl="0" w:tplc="14706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485C64"/>
    <w:multiLevelType w:val="hybridMultilevel"/>
    <w:tmpl w:val="C5BAE774"/>
    <w:lvl w:ilvl="0" w:tplc="8E04BDC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1FE54FDF"/>
    <w:multiLevelType w:val="hybridMultilevel"/>
    <w:tmpl w:val="85220E42"/>
    <w:lvl w:ilvl="0" w:tplc="B414E0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28AB5A84"/>
    <w:multiLevelType w:val="hybridMultilevel"/>
    <w:tmpl w:val="45F2B320"/>
    <w:lvl w:ilvl="0" w:tplc="3F4CA4D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99E49BF"/>
    <w:multiLevelType w:val="hybridMultilevel"/>
    <w:tmpl w:val="F7ECA5AC"/>
    <w:lvl w:ilvl="0" w:tplc="8E04B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92CD3"/>
    <w:multiLevelType w:val="hybridMultilevel"/>
    <w:tmpl w:val="EF4CB7A0"/>
    <w:lvl w:ilvl="0" w:tplc="CDD60E1E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D7B7C"/>
    <w:multiLevelType w:val="hybridMultilevel"/>
    <w:tmpl w:val="F48E80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157A7"/>
    <w:multiLevelType w:val="hybridMultilevel"/>
    <w:tmpl w:val="BADAB00E"/>
    <w:lvl w:ilvl="0" w:tplc="E214AD7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84DB9"/>
    <w:multiLevelType w:val="hybridMultilevel"/>
    <w:tmpl w:val="69AEA47E"/>
    <w:lvl w:ilvl="0" w:tplc="E46A6E2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B7006"/>
    <w:multiLevelType w:val="hybridMultilevel"/>
    <w:tmpl w:val="71A684AC"/>
    <w:lvl w:ilvl="0" w:tplc="6828541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473033B0"/>
    <w:multiLevelType w:val="hybridMultilevel"/>
    <w:tmpl w:val="ACC0EBB0"/>
    <w:lvl w:ilvl="0" w:tplc="A0DA7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4957BD"/>
    <w:multiLevelType w:val="hybridMultilevel"/>
    <w:tmpl w:val="BFDA8488"/>
    <w:lvl w:ilvl="0" w:tplc="0BF4D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73B31"/>
    <w:multiLevelType w:val="hybridMultilevel"/>
    <w:tmpl w:val="04B26238"/>
    <w:lvl w:ilvl="0" w:tplc="EBA6F13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2791E"/>
    <w:multiLevelType w:val="hybridMultilevel"/>
    <w:tmpl w:val="57F6EC14"/>
    <w:lvl w:ilvl="0" w:tplc="CB704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A27EA2"/>
    <w:multiLevelType w:val="hybridMultilevel"/>
    <w:tmpl w:val="77FA16EA"/>
    <w:lvl w:ilvl="0" w:tplc="92B6E13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C9A3EF5"/>
    <w:multiLevelType w:val="multilevel"/>
    <w:tmpl w:val="02CA7D1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C409A"/>
    <w:multiLevelType w:val="hybridMultilevel"/>
    <w:tmpl w:val="7B60B824"/>
    <w:lvl w:ilvl="0" w:tplc="ACD88F0E">
      <w:start w:val="5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3BD28D1"/>
    <w:multiLevelType w:val="hybridMultilevel"/>
    <w:tmpl w:val="6142A606"/>
    <w:lvl w:ilvl="0" w:tplc="847E42D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67D79"/>
    <w:multiLevelType w:val="multilevel"/>
    <w:tmpl w:val="D904EBE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7EF0745"/>
    <w:multiLevelType w:val="hybridMultilevel"/>
    <w:tmpl w:val="061002BE"/>
    <w:lvl w:ilvl="0" w:tplc="B96AB4B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6294"/>
    <w:multiLevelType w:val="hybridMultilevel"/>
    <w:tmpl w:val="D10C6D84"/>
    <w:lvl w:ilvl="0" w:tplc="485E8A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442AD2"/>
    <w:multiLevelType w:val="hybridMultilevel"/>
    <w:tmpl w:val="37562BE8"/>
    <w:lvl w:ilvl="0" w:tplc="962A3F7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AF32EB"/>
    <w:multiLevelType w:val="hybridMultilevel"/>
    <w:tmpl w:val="5AC0DF1C"/>
    <w:lvl w:ilvl="0" w:tplc="550077C0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>
    <w:nsid w:val="756A3030"/>
    <w:multiLevelType w:val="hybridMultilevel"/>
    <w:tmpl w:val="D48A48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0D15AE"/>
    <w:multiLevelType w:val="hybridMultilevel"/>
    <w:tmpl w:val="2BCA4D30"/>
    <w:lvl w:ilvl="0" w:tplc="5D7E45F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2"/>
  </w:num>
  <w:num w:numId="3">
    <w:abstractNumId w:val="29"/>
  </w:num>
  <w:num w:numId="4">
    <w:abstractNumId w:val="18"/>
  </w:num>
  <w:num w:numId="5">
    <w:abstractNumId w:val="17"/>
  </w:num>
  <w:num w:numId="6">
    <w:abstractNumId w:val="40"/>
  </w:num>
  <w:num w:numId="7">
    <w:abstractNumId w:val="28"/>
  </w:num>
  <w:num w:numId="8">
    <w:abstractNumId w:val="16"/>
  </w:num>
  <w:num w:numId="9">
    <w:abstractNumId w:val="4"/>
  </w:num>
  <w:num w:numId="10">
    <w:abstractNumId w:val="36"/>
  </w:num>
  <w:num w:numId="11">
    <w:abstractNumId w:val="23"/>
  </w:num>
  <w:num w:numId="12">
    <w:abstractNumId w:val="32"/>
  </w:num>
  <w:num w:numId="13">
    <w:abstractNumId w:val="0"/>
  </w:num>
  <w:num w:numId="14">
    <w:abstractNumId w:val="8"/>
  </w:num>
  <w:num w:numId="15">
    <w:abstractNumId w:val="9"/>
  </w:num>
  <w:num w:numId="16">
    <w:abstractNumId w:val="41"/>
  </w:num>
  <w:num w:numId="17">
    <w:abstractNumId w:val="15"/>
  </w:num>
  <w:num w:numId="18">
    <w:abstractNumId w:val="15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5"/>
  </w:num>
  <w:num w:numId="23">
    <w:abstractNumId w:val="7"/>
  </w:num>
  <w:num w:numId="24">
    <w:abstractNumId w:val="1"/>
  </w:num>
  <w:num w:numId="25">
    <w:abstractNumId w:val="11"/>
  </w:num>
  <w:num w:numId="26">
    <w:abstractNumId w:val="12"/>
  </w:num>
  <w:num w:numId="27">
    <w:abstractNumId w:val="22"/>
  </w:num>
  <w:num w:numId="28">
    <w:abstractNumId w:val="19"/>
  </w:num>
  <w:num w:numId="29">
    <w:abstractNumId w:val="20"/>
  </w:num>
  <w:num w:numId="30">
    <w:abstractNumId w:val="3"/>
  </w:num>
  <w:num w:numId="31">
    <w:abstractNumId w:val="34"/>
  </w:num>
  <w:num w:numId="32">
    <w:abstractNumId w:val="14"/>
  </w:num>
  <w:num w:numId="33">
    <w:abstractNumId w:val="1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7"/>
  </w:num>
  <w:num w:numId="37">
    <w:abstractNumId w:val="5"/>
  </w:num>
  <w:num w:numId="38">
    <w:abstractNumId w:val="2"/>
  </w:num>
  <w:num w:numId="39">
    <w:abstractNumId w:val="38"/>
  </w:num>
  <w:num w:numId="40">
    <w:abstractNumId w:val="6"/>
  </w:num>
  <w:num w:numId="41">
    <w:abstractNumId w:val="31"/>
  </w:num>
  <w:num w:numId="42">
    <w:abstractNumId w:val="26"/>
  </w:num>
  <w:num w:numId="43">
    <w:abstractNumId w:val="24"/>
  </w:num>
  <w:num w:numId="44">
    <w:abstractNumId w:val="39"/>
  </w:num>
  <w:num w:numId="45">
    <w:abstractNumId w:val="13"/>
  </w:num>
  <w:num w:numId="46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659A6"/>
    <w:rsid w:val="00090092"/>
    <w:rsid w:val="000932C6"/>
    <w:rsid w:val="000977AC"/>
    <w:rsid w:val="000A025E"/>
    <w:rsid w:val="000A3761"/>
    <w:rsid w:val="000B02B8"/>
    <w:rsid w:val="000B341B"/>
    <w:rsid w:val="000C06C8"/>
    <w:rsid w:val="000D697D"/>
    <w:rsid w:val="00104115"/>
    <w:rsid w:val="00106C2D"/>
    <w:rsid w:val="00107711"/>
    <w:rsid w:val="00107BF2"/>
    <w:rsid w:val="0015092F"/>
    <w:rsid w:val="00155660"/>
    <w:rsid w:val="0015607F"/>
    <w:rsid w:val="00164611"/>
    <w:rsid w:val="00185E7B"/>
    <w:rsid w:val="00196A37"/>
    <w:rsid w:val="001A3891"/>
    <w:rsid w:val="001A77DA"/>
    <w:rsid w:val="001B2099"/>
    <w:rsid w:val="001B3B24"/>
    <w:rsid w:val="001B3D74"/>
    <w:rsid w:val="001B4CB3"/>
    <w:rsid w:val="0020506F"/>
    <w:rsid w:val="00215365"/>
    <w:rsid w:val="0022142B"/>
    <w:rsid w:val="00226048"/>
    <w:rsid w:val="0024177B"/>
    <w:rsid w:val="0027392F"/>
    <w:rsid w:val="00285506"/>
    <w:rsid w:val="00295B3C"/>
    <w:rsid w:val="002A1B24"/>
    <w:rsid w:val="002B649D"/>
    <w:rsid w:val="002B7AC6"/>
    <w:rsid w:val="002C6826"/>
    <w:rsid w:val="002F21ED"/>
    <w:rsid w:val="002F50F1"/>
    <w:rsid w:val="00305E71"/>
    <w:rsid w:val="003102C7"/>
    <w:rsid w:val="00394826"/>
    <w:rsid w:val="003B1E97"/>
    <w:rsid w:val="003C5B15"/>
    <w:rsid w:val="003D5F95"/>
    <w:rsid w:val="00413B84"/>
    <w:rsid w:val="00422162"/>
    <w:rsid w:val="00432ED2"/>
    <w:rsid w:val="00435E3A"/>
    <w:rsid w:val="004503CF"/>
    <w:rsid w:val="00452DDF"/>
    <w:rsid w:val="00455DD6"/>
    <w:rsid w:val="004719D0"/>
    <w:rsid w:val="0047339B"/>
    <w:rsid w:val="004932C2"/>
    <w:rsid w:val="00495C8D"/>
    <w:rsid w:val="004A4AD2"/>
    <w:rsid w:val="004A6956"/>
    <w:rsid w:val="004B204D"/>
    <w:rsid w:val="004C17BF"/>
    <w:rsid w:val="004C20A6"/>
    <w:rsid w:val="004D72C0"/>
    <w:rsid w:val="004F6D17"/>
    <w:rsid w:val="004F7B54"/>
    <w:rsid w:val="00511DF1"/>
    <w:rsid w:val="0053247F"/>
    <w:rsid w:val="00536ACE"/>
    <w:rsid w:val="00555072"/>
    <w:rsid w:val="00556ABD"/>
    <w:rsid w:val="00563C3A"/>
    <w:rsid w:val="00563C60"/>
    <w:rsid w:val="005737C4"/>
    <w:rsid w:val="0059133D"/>
    <w:rsid w:val="0059737A"/>
    <w:rsid w:val="005A4C3A"/>
    <w:rsid w:val="005C3BF9"/>
    <w:rsid w:val="005E7A66"/>
    <w:rsid w:val="006143C5"/>
    <w:rsid w:val="00633948"/>
    <w:rsid w:val="00636A18"/>
    <w:rsid w:val="00664996"/>
    <w:rsid w:val="00675626"/>
    <w:rsid w:val="00683A7D"/>
    <w:rsid w:val="006953DF"/>
    <w:rsid w:val="00696D5C"/>
    <w:rsid w:val="006A06E8"/>
    <w:rsid w:val="006A0F46"/>
    <w:rsid w:val="006B496E"/>
    <w:rsid w:val="006B673A"/>
    <w:rsid w:val="006C33F8"/>
    <w:rsid w:val="006C4C31"/>
    <w:rsid w:val="006C4E39"/>
    <w:rsid w:val="006D6A80"/>
    <w:rsid w:val="007057E8"/>
    <w:rsid w:val="00717238"/>
    <w:rsid w:val="00732A89"/>
    <w:rsid w:val="00753676"/>
    <w:rsid w:val="00761BCE"/>
    <w:rsid w:val="007718B0"/>
    <w:rsid w:val="007915C3"/>
    <w:rsid w:val="00795620"/>
    <w:rsid w:val="007A0FAB"/>
    <w:rsid w:val="007B499F"/>
    <w:rsid w:val="007B5F27"/>
    <w:rsid w:val="007B63F9"/>
    <w:rsid w:val="00826A02"/>
    <w:rsid w:val="00831487"/>
    <w:rsid w:val="008341C4"/>
    <w:rsid w:val="008362C4"/>
    <w:rsid w:val="00837016"/>
    <w:rsid w:val="008473AF"/>
    <w:rsid w:val="00851951"/>
    <w:rsid w:val="00854F94"/>
    <w:rsid w:val="008612E8"/>
    <w:rsid w:val="0089513C"/>
    <w:rsid w:val="008B13D3"/>
    <w:rsid w:val="008C4574"/>
    <w:rsid w:val="008C650A"/>
    <w:rsid w:val="008F09C8"/>
    <w:rsid w:val="008F4457"/>
    <w:rsid w:val="009027B1"/>
    <w:rsid w:val="00902C1D"/>
    <w:rsid w:val="009138F1"/>
    <w:rsid w:val="00925155"/>
    <w:rsid w:val="00941F8B"/>
    <w:rsid w:val="00943052"/>
    <w:rsid w:val="00952B17"/>
    <w:rsid w:val="00955C92"/>
    <w:rsid w:val="0096229F"/>
    <w:rsid w:val="0098503E"/>
    <w:rsid w:val="00987F65"/>
    <w:rsid w:val="009D40C5"/>
    <w:rsid w:val="009E08A5"/>
    <w:rsid w:val="00A04232"/>
    <w:rsid w:val="00A242A1"/>
    <w:rsid w:val="00A311DD"/>
    <w:rsid w:val="00A57579"/>
    <w:rsid w:val="00A61791"/>
    <w:rsid w:val="00A95A36"/>
    <w:rsid w:val="00AB74AD"/>
    <w:rsid w:val="00AF33F7"/>
    <w:rsid w:val="00AF5FB1"/>
    <w:rsid w:val="00B21293"/>
    <w:rsid w:val="00B2310E"/>
    <w:rsid w:val="00B238C9"/>
    <w:rsid w:val="00B4192E"/>
    <w:rsid w:val="00B437FC"/>
    <w:rsid w:val="00B502C5"/>
    <w:rsid w:val="00B761A0"/>
    <w:rsid w:val="00B8469F"/>
    <w:rsid w:val="00B87E15"/>
    <w:rsid w:val="00B9603B"/>
    <w:rsid w:val="00B974C9"/>
    <w:rsid w:val="00B975E5"/>
    <w:rsid w:val="00BA2F27"/>
    <w:rsid w:val="00BA5DB3"/>
    <w:rsid w:val="00BC49A1"/>
    <w:rsid w:val="00BF255C"/>
    <w:rsid w:val="00C04B6B"/>
    <w:rsid w:val="00C04E10"/>
    <w:rsid w:val="00C154E7"/>
    <w:rsid w:val="00C2468B"/>
    <w:rsid w:val="00C2475F"/>
    <w:rsid w:val="00C2683B"/>
    <w:rsid w:val="00C347BD"/>
    <w:rsid w:val="00C348FC"/>
    <w:rsid w:val="00C35842"/>
    <w:rsid w:val="00C4791A"/>
    <w:rsid w:val="00C56C31"/>
    <w:rsid w:val="00C713EE"/>
    <w:rsid w:val="00CA7655"/>
    <w:rsid w:val="00CA7680"/>
    <w:rsid w:val="00CB29D3"/>
    <w:rsid w:val="00CC2BD3"/>
    <w:rsid w:val="00CD6D23"/>
    <w:rsid w:val="00CD7327"/>
    <w:rsid w:val="00CE13E0"/>
    <w:rsid w:val="00CE466B"/>
    <w:rsid w:val="00D21553"/>
    <w:rsid w:val="00D41966"/>
    <w:rsid w:val="00D5305F"/>
    <w:rsid w:val="00D60EB2"/>
    <w:rsid w:val="00D74C0F"/>
    <w:rsid w:val="00D90F3C"/>
    <w:rsid w:val="00DA3E81"/>
    <w:rsid w:val="00DB3911"/>
    <w:rsid w:val="00DB52C2"/>
    <w:rsid w:val="00DC6C44"/>
    <w:rsid w:val="00DC72A1"/>
    <w:rsid w:val="00DC7E49"/>
    <w:rsid w:val="00E15EB7"/>
    <w:rsid w:val="00E40123"/>
    <w:rsid w:val="00E55CB1"/>
    <w:rsid w:val="00E708D9"/>
    <w:rsid w:val="00E86065"/>
    <w:rsid w:val="00EC181C"/>
    <w:rsid w:val="00EE0F4A"/>
    <w:rsid w:val="00EE2B48"/>
    <w:rsid w:val="00EF0655"/>
    <w:rsid w:val="00F0253A"/>
    <w:rsid w:val="00F22C7F"/>
    <w:rsid w:val="00F23C6A"/>
    <w:rsid w:val="00F368BB"/>
    <w:rsid w:val="00F60B73"/>
    <w:rsid w:val="00F71194"/>
    <w:rsid w:val="00F84146"/>
    <w:rsid w:val="00F94398"/>
    <w:rsid w:val="00F96641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paragraph" w:customStyle="1" w:styleId="ConsTitle">
    <w:name w:val="ConsTitle"/>
    <w:rsid w:val="00B238C9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 w:cs="Arial"/>
      <w:b/>
      <w:bCs/>
    </w:rPr>
  </w:style>
  <w:style w:type="paragraph" w:customStyle="1" w:styleId="af2">
    <w:name w:val="Знак Знак Знак"/>
    <w:basedOn w:val="a"/>
    <w:rsid w:val="00941F8B"/>
    <w:pPr>
      <w:widowControl w:val="0"/>
      <w:ind w:firstLine="0"/>
    </w:pPr>
    <w:rPr>
      <w:rFonts w:eastAsia="SimSun"/>
      <w:kern w:val="2"/>
      <w:sz w:val="21"/>
      <w:szCs w:val="20"/>
      <w:lang w:val="en-US" w:eastAsia="zh-CN"/>
    </w:rPr>
  </w:style>
  <w:style w:type="paragraph" w:styleId="af3">
    <w:name w:val="No Spacing"/>
    <w:uiPriority w:val="1"/>
    <w:qFormat/>
    <w:rsid w:val="001A3891"/>
    <w:pPr>
      <w:ind w:firstLine="0"/>
      <w:jc w:val="left"/>
    </w:pPr>
    <w:rPr>
      <w:sz w:val="24"/>
      <w:szCs w:val="24"/>
    </w:rPr>
  </w:style>
  <w:style w:type="character" w:customStyle="1" w:styleId="BodytextBold">
    <w:name w:val="Body text + Bold"/>
    <w:basedOn w:val="a0"/>
    <w:rsid w:val="001A3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paragraph" w:customStyle="1" w:styleId="ConsTitle">
    <w:name w:val="ConsTitle"/>
    <w:rsid w:val="00B238C9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 w:cs="Arial"/>
      <w:b/>
      <w:bCs/>
    </w:rPr>
  </w:style>
  <w:style w:type="paragraph" w:customStyle="1" w:styleId="af2">
    <w:name w:val="Знак Знак Знак"/>
    <w:basedOn w:val="a"/>
    <w:rsid w:val="00941F8B"/>
    <w:pPr>
      <w:widowControl w:val="0"/>
      <w:ind w:firstLine="0"/>
    </w:pPr>
    <w:rPr>
      <w:rFonts w:eastAsia="SimSun"/>
      <w:kern w:val="2"/>
      <w:sz w:val="21"/>
      <w:szCs w:val="20"/>
      <w:lang w:val="en-US" w:eastAsia="zh-CN"/>
    </w:rPr>
  </w:style>
  <w:style w:type="paragraph" w:styleId="af3">
    <w:name w:val="No Spacing"/>
    <w:uiPriority w:val="1"/>
    <w:qFormat/>
    <w:rsid w:val="001A3891"/>
    <w:pPr>
      <w:ind w:firstLine="0"/>
      <w:jc w:val="left"/>
    </w:pPr>
    <w:rPr>
      <w:sz w:val="24"/>
      <w:szCs w:val="24"/>
    </w:rPr>
  </w:style>
  <w:style w:type="character" w:customStyle="1" w:styleId="BodytextBold">
    <w:name w:val="Body text + Bold"/>
    <w:basedOn w:val="a0"/>
    <w:rsid w:val="001A3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66DF-8902-4DF2-8029-A1BB77CA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Goncharuk</cp:lastModifiedBy>
  <cp:revision>3</cp:revision>
  <cp:lastPrinted>2016-03-14T04:57:00Z</cp:lastPrinted>
  <dcterms:created xsi:type="dcterms:W3CDTF">2016-03-15T09:44:00Z</dcterms:created>
  <dcterms:modified xsi:type="dcterms:W3CDTF">2016-03-15T09:47:00Z</dcterms:modified>
</cp:coreProperties>
</file>