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E5" w:rsidRDefault="00B723E5" w:rsidP="00B723E5">
      <w:pPr>
        <w:ind w:firstLine="698"/>
        <w:jc w:val="center"/>
        <w:rPr>
          <w:rStyle w:val="a3"/>
          <w:b w:val="0"/>
          <w:bCs/>
          <w:sz w:val="28"/>
          <w:szCs w:val="28"/>
        </w:rPr>
      </w:pPr>
    </w:p>
    <w:p w:rsidR="00B723E5" w:rsidRDefault="00B723E5" w:rsidP="00B723E5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личного приема граждан, объединений граждан, в том числе и юридических лиц главой городского округа Верхняя Пышма, главой администрации </w:t>
      </w:r>
    </w:p>
    <w:p w:rsidR="00B723E5" w:rsidRDefault="00B723E5" w:rsidP="00B723E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городского округа Верхняя Пышма и его заместителями</w:t>
      </w:r>
      <w:r w:rsidR="007A7EF5">
        <w:rPr>
          <w:rFonts w:ascii="Times New Roman" w:hAnsi="Times New Roman" w:cs="Times New Roman"/>
          <w:b w:val="0"/>
          <w:color w:val="auto"/>
          <w:sz w:val="28"/>
          <w:szCs w:val="28"/>
        </w:rPr>
        <w:t>*</w:t>
      </w:r>
    </w:p>
    <w:p w:rsidR="00B723E5" w:rsidRDefault="00B723E5" w:rsidP="00B723E5">
      <w:pPr>
        <w:rPr>
          <w:sz w:val="28"/>
          <w:szCs w:val="28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8"/>
        <w:gridCol w:w="2694"/>
        <w:gridCol w:w="1873"/>
      </w:tblGrid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Дни и часы приема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Место приема</w:t>
            </w:r>
          </w:p>
        </w:tc>
      </w:tr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городского округа Верхняя Пышма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понедельникам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74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главы администрации городского округа Верхняя Пышма по инвестиционной политике и развитию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понедельникам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72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  <w:tr w:rsidR="00B723E5" w:rsidTr="00B723E5">
        <w:trPr>
          <w:trHeight w:val="97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понедельникам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16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городского округа Верхняя Пышма по социальным вопросам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 понедельникам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15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17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70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городского округа Верхняя Пышма по экономике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понедельникам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16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18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77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  <w:tr w:rsidR="00B723E5" w:rsidTr="00B723E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городского округа Верхняя Пышма по общим вопросам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Еженедельно,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понедельникам </w:t>
            </w:r>
          </w:p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15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17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Default="00B72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 № 14</w:t>
            </w:r>
          </w:p>
          <w:p w:rsidR="00B723E5" w:rsidRDefault="00B723E5">
            <w:pPr>
              <w:jc w:val="center"/>
              <w:rPr>
                <w:szCs w:val="28"/>
              </w:rPr>
            </w:pPr>
          </w:p>
        </w:tc>
      </w:tr>
    </w:tbl>
    <w:p w:rsidR="00B723E5" w:rsidRDefault="00B723E5" w:rsidP="00B723E5">
      <w:pPr>
        <w:rPr>
          <w:sz w:val="28"/>
          <w:szCs w:val="28"/>
        </w:rPr>
      </w:pPr>
    </w:p>
    <w:p w:rsidR="001104BC" w:rsidRDefault="001104BC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045E85" w:rsidRDefault="00045E85"/>
    <w:p w:rsidR="007A7EF5" w:rsidRDefault="007A7EF5">
      <w:r>
        <w:t>____________</w:t>
      </w:r>
    </w:p>
    <w:p w:rsidR="00045E85" w:rsidRDefault="007A7EF5">
      <w:r>
        <w:t>*</w:t>
      </w:r>
      <w:proofErr w:type="gramStart"/>
      <w:r>
        <w:t>У</w:t>
      </w:r>
      <w:r w:rsidR="00045E85">
        <w:t>твержден</w:t>
      </w:r>
      <w:proofErr w:type="gramEnd"/>
      <w:r w:rsidR="00045E85">
        <w:t xml:space="preserve"> постановлением администрации городского округа Верхняя Пышма от 1</w:t>
      </w:r>
      <w:bookmarkStart w:id="0" w:name="_GoBack"/>
      <w:bookmarkEnd w:id="0"/>
      <w:r w:rsidR="00045E85">
        <w:t>0.02.2016 № 141.</w:t>
      </w:r>
    </w:p>
    <w:sectPr w:rsidR="0004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E5"/>
    <w:rsid w:val="00045E85"/>
    <w:rsid w:val="001104BC"/>
    <w:rsid w:val="007A7EF5"/>
    <w:rsid w:val="00B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3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3E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rsid w:val="00B723E5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3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3E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rsid w:val="00B723E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3</cp:revision>
  <cp:lastPrinted>2016-02-16T06:37:00Z</cp:lastPrinted>
  <dcterms:created xsi:type="dcterms:W3CDTF">2016-02-16T06:35:00Z</dcterms:created>
  <dcterms:modified xsi:type="dcterms:W3CDTF">2016-02-16T06:43:00Z</dcterms:modified>
</cp:coreProperties>
</file>