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30338">
        <w:t xml:space="preserve">02.02.2016 </w:t>
      </w:r>
      <w:r>
        <w:t xml:space="preserve"> № </w:t>
      </w:r>
      <w:r w:rsidR="00230338">
        <w:t>97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10142" w:rsidRDefault="006A004D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О внесении изменений в постановление главы</w:t>
      </w:r>
    </w:p>
    <w:p w:rsidR="006A004D" w:rsidRDefault="006A004D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администрации городского округа Верхняя Пышма от 17.08.2009 № 847</w:t>
      </w:r>
    </w:p>
    <w:p w:rsidR="006A004D" w:rsidRDefault="006A004D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«О межведомственной комиссии по профилактике экстремизма</w:t>
      </w:r>
    </w:p>
    <w:p w:rsidR="006A004D" w:rsidRPr="00007BC7" w:rsidRDefault="006A004D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в городском округе Верхняя Пышма»</w:t>
      </w:r>
    </w:p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6A004D" w:rsidRDefault="006A004D" w:rsidP="006A004D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25.07.2002 № 114-ФЗ «О противодействии экстремистской деятельности», а также в связи с кадровыми изменениями в администрации городского округа Верхняя Пышма,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городского округа Верхняя Пышма</w:t>
      </w:r>
    </w:p>
    <w:p w:rsidR="006A004D" w:rsidRDefault="006A004D" w:rsidP="006A004D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A004D" w:rsidRDefault="006A004D" w:rsidP="006A0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главы администрации городского округа Верхняя Пышма от 17.08.2009 № 847 «О межведомственной комиссии по профилактике экстремизма в городском округе Верхняя </w:t>
      </w:r>
      <w:r w:rsidRPr="00E60254">
        <w:rPr>
          <w:sz w:val="28"/>
          <w:szCs w:val="28"/>
        </w:rPr>
        <w:t>Пышма», изложив состав</w:t>
      </w:r>
      <w:r>
        <w:rPr>
          <w:sz w:val="28"/>
          <w:szCs w:val="28"/>
        </w:rPr>
        <w:t xml:space="preserve"> межведомственной комиссии по профилактике экстремизма в городском округе Верхняя Пышма в новой редакции (прилагается).</w:t>
      </w:r>
    </w:p>
    <w:p w:rsidR="006A004D" w:rsidRDefault="006A004D" w:rsidP="006A0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Верхняя Пышма от 16.03.2015 № 374 «О внесении изменений в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главы администрации городского округа Верхняя Пышма от 17.08.2009 № 847 «О межведомственной комиссии по профилактике экстр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мизма в городском округе Верхняя Пышма» </w:t>
      </w:r>
    </w:p>
    <w:p w:rsidR="006A004D" w:rsidRDefault="006A004D" w:rsidP="006A00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007BC7" w:rsidRDefault="006A004D" w:rsidP="006A004D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91E08">
        <w:rPr>
          <w:spacing w:val="-4"/>
          <w:sz w:val="28"/>
          <w:szCs w:val="28"/>
        </w:rPr>
        <w:t>Контроль за выполнением настоящего постановления возложить на зам</w:t>
      </w:r>
      <w:r w:rsidRPr="00691E08">
        <w:rPr>
          <w:spacing w:val="-4"/>
          <w:sz w:val="28"/>
          <w:szCs w:val="28"/>
        </w:rPr>
        <w:t>е</w:t>
      </w:r>
      <w:r w:rsidRPr="00691E08">
        <w:rPr>
          <w:spacing w:val="-4"/>
          <w:sz w:val="28"/>
          <w:szCs w:val="28"/>
        </w:rPr>
        <w:t>стителя главы администрации городского округа Верхняя Пышма Кропачева Н.М.</w:t>
      </w:r>
    </w:p>
    <w:p w:rsidR="00455DD6" w:rsidRPr="00007BC7" w:rsidRDefault="00455DD6" w:rsidP="00455DD6">
      <w:pPr>
        <w:tabs>
          <w:tab w:val="right" w:pos="9639"/>
        </w:tabs>
        <w:jc w:val="both"/>
        <w:rPr>
          <w:color w:val="000000" w:themeColor="text1"/>
          <w:spacing w:val="-6"/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587BE0" w:rsidRPr="00007BC7" w:rsidRDefault="00587BE0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851951" w:rsidRPr="00007BC7" w:rsidRDefault="00C2683B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  <w:r w:rsidRPr="00007BC7">
        <w:rPr>
          <w:spacing w:val="-6"/>
          <w:sz w:val="28"/>
          <w:szCs w:val="28"/>
        </w:rPr>
        <w:t>Глава</w:t>
      </w:r>
      <w:r w:rsidR="00633948" w:rsidRPr="00007BC7">
        <w:rPr>
          <w:spacing w:val="-6"/>
          <w:sz w:val="28"/>
          <w:szCs w:val="28"/>
        </w:rPr>
        <w:t xml:space="preserve"> администрации </w:t>
      </w:r>
      <w:r w:rsidR="00633948" w:rsidRPr="00007BC7">
        <w:rPr>
          <w:spacing w:val="-6"/>
          <w:sz w:val="28"/>
          <w:szCs w:val="28"/>
        </w:rPr>
        <w:tab/>
      </w:r>
      <w:proofErr w:type="spellStart"/>
      <w:r w:rsidR="00587BE0">
        <w:rPr>
          <w:spacing w:val="-6"/>
          <w:sz w:val="28"/>
          <w:szCs w:val="28"/>
        </w:rPr>
        <w:t>В.С.Чирков</w:t>
      </w:r>
      <w:proofErr w:type="spellEnd"/>
    </w:p>
    <w:p w:rsidR="008606B2" w:rsidRDefault="008606B2" w:rsidP="008362C4">
      <w:pPr>
        <w:jc w:val="center"/>
        <w:rPr>
          <w:b/>
          <w:spacing w:val="80"/>
          <w:sz w:val="32"/>
          <w:szCs w:val="32"/>
        </w:rPr>
        <w:sectPr w:rsidR="008606B2" w:rsidSect="000123F9">
          <w:headerReference w:type="default" r:id="rId8"/>
          <w:headerReference w:type="firs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55F8F" w:rsidRDefault="00755F8F" w:rsidP="00755F8F">
      <w:pPr>
        <w:tabs>
          <w:tab w:val="left" w:leader="underscore" w:pos="9639"/>
        </w:tabs>
        <w:ind w:firstLine="5954"/>
      </w:pPr>
      <w:r>
        <w:lastRenderedPageBreak/>
        <w:t>ПРИЛОЖЕНИЕ</w:t>
      </w:r>
    </w:p>
    <w:p w:rsidR="00755F8F" w:rsidRPr="00691E08" w:rsidRDefault="00755F8F" w:rsidP="00755F8F">
      <w:pPr>
        <w:tabs>
          <w:tab w:val="left" w:leader="underscore" w:pos="9639"/>
        </w:tabs>
        <w:ind w:firstLine="5954"/>
      </w:pPr>
      <w:r>
        <w:t>к постановлению</w:t>
      </w:r>
      <w:r w:rsidRPr="00691E08">
        <w:t xml:space="preserve"> администрации</w:t>
      </w:r>
    </w:p>
    <w:p w:rsidR="00755F8F" w:rsidRPr="00691E08" w:rsidRDefault="00755F8F" w:rsidP="00755F8F">
      <w:pPr>
        <w:tabs>
          <w:tab w:val="left" w:leader="underscore" w:pos="9639"/>
        </w:tabs>
        <w:ind w:firstLine="5954"/>
      </w:pPr>
      <w:r w:rsidRPr="00691E08">
        <w:t>городского округа Верхняя Пышма</w:t>
      </w:r>
    </w:p>
    <w:p w:rsidR="00755F8F" w:rsidRPr="00501913" w:rsidRDefault="00755F8F" w:rsidP="00755F8F">
      <w:pPr>
        <w:tabs>
          <w:tab w:val="left" w:leader="underscore" w:pos="9639"/>
        </w:tabs>
        <w:ind w:firstLine="5529"/>
      </w:pPr>
      <w:r>
        <w:t xml:space="preserve">       от </w:t>
      </w:r>
      <w:r w:rsidR="007A102E" w:rsidRPr="007A102E">
        <w:t>02.02.2016  № 97</w:t>
      </w:r>
    </w:p>
    <w:p w:rsidR="00755F8F" w:rsidRPr="00691E08" w:rsidRDefault="00755F8F" w:rsidP="00755F8F">
      <w:pPr>
        <w:tabs>
          <w:tab w:val="left" w:leader="underscore" w:pos="9639"/>
        </w:tabs>
        <w:ind w:firstLine="5529"/>
      </w:pPr>
    </w:p>
    <w:p w:rsidR="00755F8F" w:rsidRPr="00691E08" w:rsidRDefault="00755F8F" w:rsidP="00755F8F">
      <w:pPr>
        <w:jc w:val="center"/>
        <w:rPr>
          <w:b/>
        </w:rPr>
      </w:pPr>
      <w:r w:rsidRPr="00691E08">
        <w:rPr>
          <w:b/>
        </w:rPr>
        <w:t>СОСТАВ</w:t>
      </w:r>
    </w:p>
    <w:p w:rsidR="00755F8F" w:rsidRPr="00691E08" w:rsidRDefault="00755F8F" w:rsidP="00755F8F">
      <w:pPr>
        <w:jc w:val="center"/>
        <w:rPr>
          <w:b/>
        </w:rPr>
      </w:pPr>
      <w:r w:rsidRPr="00691E08">
        <w:rPr>
          <w:b/>
        </w:rPr>
        <w:t xml:space="preserve">межведомственной комиссии по профилактике экстремизма </w:t>
      </w:r>
    </w:p>
    <w:p w:rsidR="00755F8F" w:rsidRPr="00691E08" w:rsidRDefault="00755F8F" w:rsidP="00755F8F">
      <w:pPr>
        <w:jc w:val="center"/>
        <w:rPr>
          <w:b/>
        </w:rPr>
      </w:pPr>
      <w:r w:rsidRPr="00691E08">
        <w:rPr>
          <w:b/>
        </w:rPr>
        <w:t>в городском округе Верхняя Пышма</w:t>
      </w:r>
    </w:p>
    <w:p w:rsidR="00755F8F" w:rsidRDefault="00755F8F" w:rsidP="00755F8F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755F8F" w:rsidTr="00A56600">
        <w:tc>
          <w:tcPr>
            <w:tcW w:w="2405" w:type="dxa"/>
          </w:tcPr>
          <w:p w:rsidR="00755F8F" w:rsidRPr="00A56600" w:rsidRDefault="00755F8F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Чирков В.С.</w:t>
            </w:r>
          </w:p>
        </w:tc>
        <w:tc>
          <w:tcPr>
            <w:tcW w:w="7222" w:type="dxa"/>
          </w:tcPr>
          <w:p w:rsidR="00755F8F" w:rsidRPr="00A56600" w:rsidRDefault="008100C3" w:rsidP="00A56600">
            <w:pPr>
              <w:ind w:left="227" w:hanging="227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755F8F" w:rsidRPr="00A56600">
              <w:rPr>
                <w:sz w:val="26"/>
                <w:szCs w:val="26"/>
              </w:rPr>
              <w:t>глава администрации городского округа Верхняя Пышма, председатель комиссии;</w:t>
            </w:r>
          </w:p>
        </w:tc>
      </w:tr>
      <w:tr w:rsidR="00755F8F" w:rsidTr="00A56600">
        <w:tc>
          <w:tcPr>
            <w:tcW w:w="2405" w:type="dxa"/>
          </w:tcPr>
          <w:p w:rsidR="00755F8F" w:rsidRPr="00A56600" w:rsidRDefault="00755F8F" w:rsidP="00755F8F">
            <w:pPr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Кропачев</w:t>
            </w:r>
            <w:proofErr w:type="spellEnd"/>
            <w:r w:rsidRPr="00A56600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7222" w:type="dxa"/>
          </w:tcPr>
          <w:p w:rsidR="00755F8F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755F8F" w:rsidRPr="00A56600">
              <w:rPr>
                <w:sz w:val="26"/>
                <w:szCs w:val="26"/>
              </w:rPr>
              <w:t>заместитель главы администрации городского округа Вер</w:t>
            </w:r>
            <w:r w:rsidR="00755F8F" w:rsidRPr="00A56600">
              <w:rPr>
                <w:sz w:val="26"/>
                <w:szCs w:val="26"/>
              </w:rPr>
              <w:t>х</w:t>
            </w:r>
            <w:r w:rsidR="00755F8F" w:rsidRPr="00A56600">
              <w:rPr>
                <w:sz w:val="26"/>
                <w:szCs w:val="26"/>
              </w:rPr>
              <w:t>няя Пышма по общим вопросам городского округа Верхняя Пышма, заместитель председателя комиссии;</w:t>
            </w:r>
          </w:p>
        </w:tc>
      </w:tr>
      <w:tr w:rsidR="00755F8F" w:rsidTr="00A56600">
        <w:tc>
          <w:tcPr>
            <w:tcW w:w="2405" w:type="dxa"/>
          </w:tcPr>
          <w:p w:rsidR="00755F8F" w:rsidRPr="00A56600" w:rsidRDefault="00755F8F" w:rsidP="00755F8F">
            <w:pPr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Малахова Т.Л. </w:t>
            </w:r>
          </w:p>
        </w:tc>
        <w:tc>
          <w:tcPr>
            <w:tcW w:w="7222" w:type="dxa"/>
          </w:tcPr>
          <w:p w:rsidR="00755F8F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755F8F" w:rsidRPr="00A56600">
              <w:rPr>
                <w:sz w:val="26"/>
                <w:szCs w:val="26"/>
              </w:rPr>
              <w:t>ведущий специалист по взаимодействию с правоохранител</w:t>
            </w:r>
            <w:r w:rsidR="00755F8F" w:rsidRPr="00A56600">
              <w:rPr>
                <w:sz w:val="26"/>
                <w:szCs w:val="26"/>
              </w:rPr>
              <w:t>ь</w:t>
            </w:r>
            <w:r w:rsidR="00755F8F" w:rsidRPr="00A56600">
              <w:rPr>
                <w:sz w:val="26"/>
                <w:szCs w:val="26"/>
              </w:rPr>
              <w:t>ными органами, секретарь комиссии.</w:t>
            </w:r>
          </w:p>
        </w:tc>
      </w:tr>
      <w:tr w:rsidR="004914B3" w:rsidTr="00A56600">
        <w:tc>
          <w:tcPr>
            <w:tcW w:w="9627" w:type="dxa"/>
            <w:gridSpan w:val="2"/>
          </w:tcPr>
          <w:p w:rsidR="004914B3" w:rsidRPr="00A56600" w:rsidRDefault="004914B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Члены комиссии:</w:t>
            </w:r>
          </w:p>
        </w:tc>
      </w:tr>
      <w:tr w:rsidR="00755F8F" w:rsidTr="00A56600">
        <w:tc>
          <w:tcPr>
            <w:tcW w:w="2405" w:type="dxa"/>
          </w:tcPr>
          <w:p w:rsidR="00755F8F" w:rsidRPr="00A56600" w:rsidRDefault="004914B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Сурнина</w:t>
            </w:r>
            <w:proofErr w:type="spellEnd"/>
            <w:r w:rsidRPr="00A56600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7222" w:type="dxa"/>
          </w:tcPr>
          <w:p w:rsidR="00755F8F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заместитель главы администрации городского округа Вер</w:t>
            </w:r>
            <w:r w:rsidR="004914B3" w:rsidRPr="00A56600">
              <w:rPr>
                <w:sz w:val="26"/>
                <w:szCs w:val="26"/>
              </w:rPr>
              <w:t>х</w:t>
            </w:r>
            <w:r w:rsidR="004914B3" w:rsidRPr="00A56600">
              <w:rPr>
                <w:sz w:val="26"/>
                <w:szCs w:val="26"/>
              </w:rPr>
              <w:t>няя Пышма по социальным вопросам;</w:t>
            </w:r>
          </w:p>
        </w:tc>
      </w:tr>
      <w:tr w:rsidR="00755F8F" w:rsidTr="00A56600">
        <w:tc>
          <w:tcPr>
            <w:tcW w:w="2405" w:type="dxa"/>
          </w:tcPr>
          <w:p w:rsidR="00755F8F" w:rsidRPr="00A56600" w:rsidRDefault="004914B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Беломестнов</w:t>
            </w:r>
            <w:proofErr w:type="spellEnd"/>
            <w:r w:rsidRPr="00A56600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7222" w:type="dxa"/>
          </w:tcPr>
          <w:p w:rsidR="00755F8F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сотрудник Управления ФСБ России по Свердловской обл</w:t>
            </w:r>
            <w:r w:rsidR="004914B3" w:rsidRPr="00A56600">
              <w:rPr>
                <w:sz w:val="26"/>
                <w:szCs w:val="26"/>
              </w:rPr>
              <w:t>а</w:t>
            </w:r>
            <w:r w:rsidR="004914B3" w:rsidRPr="00A56600">
              <w:rPr>
                <w:sz w:val="26"/>
                <w:szCs w:val="26"/>
              </w:rPr>
              <w:t>сти (по согласованию);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4914B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Новиков А.А.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начальник МО МВД России «</w:t>
            </w:r>
            <w:proofErr w:type="spellStart"/>
            <w:r w:rsidR="004914B3" w:rsidRPr="00A56600">
              <w:rPr>
                <w:sz w:val="26"/>
                <w:szCs w:val="26"/>
              </w:rPr>
              <w:t>Верхнепышминский</w:t>
            </w:r>
            <w:proofErr w:type="spellEnd"/>
            <w:r w:rsidR="004914B3" w:rsidRPr="00A56600">
              <w:rPr>
                <w:sz w:val="26"/>
                <w:szCs w:val="26"/>
              </w:rPr>
              <w:t>» (по с</w:t>
            </w:r>
            <w:r w:rsidR="004914B3" w:rsidRPr="00A56600">
              <w:rPr>
                <w:sz w:val="26"/>
                <w:szCs w:val="26"/>
              </w:rPr>
              <w:t>о</w:t>
            </w:r>
            <w:r w:rsidR="004914B3" w:rsidRPr="00A56600">
              <w:rPr>
                <w:sz w:val="26"/>
                <w:szCs w:val="26"/>
              </w:rPr>
              <w:t>гласованию);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4914B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Вострецов</w:t>
            </w:r>
            <w:proofErr w:type="spellEnd"/>
            <w:r w:rsidRPr="00A56600"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(по согл</w:t>
            </w:r>
            <w:r w:rsidR="004914B3" w:rsidRPr="00A56600">
              <w:rPr>
                <w:sz w:val="26"/>
                <w:szCs w:val="26"/>
              </w:rPr>
              <w:t>а</w:t>
            </w:r>
            <w:r w:rsidR="004914B3" w:rsidRPr="00A56600">
              <w:rPr>
                <w:sz w:val="26"/>
                <w:szCs w:val="26"/>
              </w:rPr>
              <w:t>сованию);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4914B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Тишова</w:t>
            </w:r>
            <w:proofErr w:type="spellEnd"/>
            <w:r w:rsidRPr="00A56600">
              <w:rPr>
                <w:sz w:val="26"/>
                <w:szCs w:val="26"/>
              </w:rPr>
              <w:t xml:space="preserve"> Л.М.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начальник отделения УФМС России по Свердловской обл</w:t>
            </w:r>
            <w:r w:rsidR="004914B3" w:rsidRPr="00A56600">
              <w:rPr>
                <w:sz w:val="26"/>
                <w:szCs w:val="26"/>
              </w:rPr>
              <w:t>а</w:t>
            </w:r>
            <w:r w:rsidR="004914B3" w:rsidRPr="00A56600">
              <w:rPr>
                <w:sz w:val="26"/>
                <w:szCs w:val="26"/>
              </w:rPr>
              <w:t xml:space="preserve">сти в </w:t>
            </w:r>
            <w:proofErr w:type="spellStart"/>
            <w:r w:rsidR="004914B3" w:rsidRPr="00A56600">
              <w:rPr>
                <w:sz w:val="26"/>
                <w:szCs w:val="26"/>
              </w:rPr>
              <w:t>Верхнепышминском</w:t>
            </w:r>
            <w:proofErr w:type="spellEnd"/>
            <w:r w:rsidR="004914B3" w:rsidRPr="00A56600">
              <w:rPr>
                <w:sz w:val="26"/>
                <w:szCs w:val="26"/>
              </w:rPr>
              <w:t xml:space="preserve"> районе (по согласованию);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8D3383" w:rsidP="00755F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Балюкова</w:t>
            </w:r>
            <w:bookmarkStart w:id="0" w:name="_GoBack"/>
            <w:bookmarkEnd w:id="0"/>
            <w:r w:rsidR="004914B3" w:rsidRPr="00A56600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начальник МКУ «Управление образования городского окр</w:t>
            </w:r>
            <w:r w:rsidR="004914B3" w:rsidRPr="00A56600">
              <w:rPr>
                <w:sz w:val="26"/>
                <w:szCs w:val="26"/>
              </w:rPr>
              <w:t>у</w:t>
            </w:r>
            <w:r w:rsidR="004914B3" w:rsidRPr="00A56600">
              <w:rPr>
                <w:sz w:val="26"/>
                <w:szCs w:val="26"/>
              </w:rPr>
              <w:t>га Верхняя Пышма»;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4914B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Британов</w:t>
            </w:r>
            <w:proofErr w:type="spellEnd"/>
            <w:r w:rsidRPr="00A56600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 xml:space="preserve">- </w:t>
            </w:r>
            <w:r w:rsidR="004914B3" w:rsidRPr="00A56600">
              <w:rPr>
                <w:sz w:val="26"/>
                <w:szCs w:val="26"/>
              </w:rPr>
              <w:t>начальник МКУ «Управление физической культуры, спорта и молодежной политики»;</w:t>
            </w:r>
          </w:p>
        </w:tc>
      </w:tr>
      <w:tr w:rsidR="004914B3" w:rsidTr="00A56600">
        <w:tc>
          <w:tcPr>
            <w:tcW w:w="2405" w:type="dxa"/>
          </w:tcPr>
          <w:p w:rsidR="004914B3" w:rsidRPr="00A56600" w:rsidRDefault="008100C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Костыгина</w:t>
            </w:r>
            <w:proofErr w:type="spellEnd"/>
            <w:r w:rsidRPr="00A56600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7222" w:type="dxa"/>
          </w:tcPr>
          <w:p w:rsidR="004914B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начальник МКУ «Управление культуры городского округа Верхняя Пышма;</w:t>
            </w:r>
          </w:p>
        </w:tc>
      </w:tr>
      <w:tr w:rsidR="008100C3" w:rsidTr="00A56600">
        <w:tc>
          <w:tcPr>
            <w:tcW w:w="2405" w:type="dxa"/>
          </w:tcPr>
          <w:p w:rsidR="008100C3" w:rsidRPr="00A56600" w:rsidRDefault="008100C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Лобастов В.Г.</w:t>
            </w:r>
          </w:p>
        </w:tc>
        <w:tc>
          <w:tcPr>
            <w:tcW w:w="7222" w:type="dxa"/>
          </w:tcPr>
          <w:p w:rsidR="008100C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директор ГБОУ СПО СО «</w:t>
            </w:r>
            <w:proofErr w:type="spellStart"/>
            <w:r w:rsidRPr="00A56600">
              <w:rPr>
                <w:sz w:val="26"/>
                <w:szCs w:val="26"/>
              </w:rPr>
              <w:t>Верхнепышминский</w:t>
            </w:r>
            <w:proofErr w:type="spellEnd"/>
            <w:r w:rsidRPr="00A56600">
              <w:rPr>
                <w:sz w:val="26"/>
                <w:szCs w:val="26"/>
              </w:rPr>
              <w:t xml:space="preserve"> механико-технологический техникум «Юность» (по согласованию);</w:t>
            </w:r>
          </w:p>
        </w:tc>
      </w:tr>
      <w:tr w:rsidR="008100C3" w:rsidTr="00A56600">
        <w:tc>
          <w:tcPr>
            <w:tcW w:w="2405" w:type="dxa"/>
          </w:tcPr>
          <w:p w:rsidR="008100C3" w:rsidRPr="00A56600" w:rsidRDefault="008100C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Дмитриева Р.Г.</w:t>
            </w:r>
          </w:p>
        </w:tc>
        <w:tc>
          <w:tcPr>
            <w:tcW w:w="7222" w:type="dxa"/>
          </w:tcPr>
          <w:p w:rsidR="008100C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заведующий «</w:t>
            </w:r>
            <w:proofErr w:type="spellStart"/>
            <w:r w:rsidRPr="00A56600">
              <w:rPr>
                <w:sz w:val="26"/>
                <w:szCs w:val="26"/>
              </w:rPr>
              <w:t>Верхнепышминского</w:t>
            </w:r>
            <w:proofErr w:type="spellEnd"/>
            <w:r w:rsidRPr="00A56600">
              <w:rPr>
                <w:sz w:val="26"/>
                <w:szCs w:val="26"/>
              </w:rPr>
              <w:t xml:space="preserve"> филиала ГБОУ СПО СО Уральского государственного колледжа имени И.И. Полз</w:t>
            </w:r>
            <w:r w:rsidRPr="00A56600">
              <w:rPr>
                <w:sz w:val="26"/>
                <w:szCs w:val="26"/>
              </w:rPr>
              <w:t>у</w:t>
            </w:r>
            <w:r w:rsidRPr="00A56600">
              <w:rPr>
                <w:sz w:val="26"/>
                <w:szCs w:val="26"/>
              </w:rPr>
              <w:t>нова» (по согласованию);</w:t>
            </w:r>
          </w:p>
        </w:tc>
      </w:tr>
      <w:tr w:rsidR="008100C3" w:rsidTr="00A56600">
        <w:tc>
          <w:tcPr>
            <w:tcW w:w="2405" w:type="dxa"/>
          </w:tcPr>
          <w:p w:rsidR="008100C3" w:rsidRPr="00A56600" w:rsidRDefault="008100C3" w:rsidP="00755F8F">
            <w:pPr>
              <w:jc w:val="both"/>
              <w:rPr>
                <w:sz w:val="26"/>
                <w:szCs w:val="26"/>
              </w:rPr>
            </w:pPr>
            <w:proofErr w:type="spellStart"/>
            <w:r w:rsidRPr="00A56600">
              <w:rPr>
                <w:sz w:val="26"/>
                <w:szCs w:val="26"/>
              </w:rPr>
              <w:t>Снедкова</w:t>
            </w:r>
            <w:proofErr w:type="spellEnd"/>
            <w:r w:rsidRPr="00A56600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7222" w:type="dxa"/>
          </w:tcPr>
          <w:p w:rsidR="008100C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пресс-секретарь главы городского округа Верхняя Пышма»</w:t>
            </w:r>
          </w:p>
        </w:tc>
      </w:tr>
      <w:tr w:rsidR="008100C3" w:rsidTr="00A56600">
        <w:tc>
          <w:tcPr>
            <w:tcW w:w="2405" w:type="dxa"/>
          </w:tcPr>
          <w:p w:rsidR="008100C3" w:rsidRPr="00A56600" w:rsidRDefault="008100C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Мальцева Е.Н.</w:t>
            </w:r>
          </w:p>
        </w:tc>
        <w:tc>
          <w:tcPr>
            <w:tcW w:w="7222" w:type="dxa"/>
          </w:tcPr>
          <w:p w:rsidR="008100C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председатель территориальной комиссии по делам несове</w:t>
            </w:r>
            <w:r w:rsidRPr="00A56600">
              <w:rPr>
                <w:sz w:val="26"/>
                <w:szCs w:val="26"/>
              </w:rPr>
              <w:t>р</w:t>
            </w:r>
            <w:r w:rsidRPr="00A56600">
              <w:rPr>
                <w:sz w:val="26"/>
                <w:szCs w:val="26"/>
              </w:rPr>
              <w:t>шеннолетних и защите их прав (по согласованию);</w:t>
            </w:r>
          </w:p>
        </w:tc>
      </w:tr>
      <w:tr w:rsidR="008100C3" w:rsidTr="00A56600">
        <w:tc>
          <w:tcPr>
            <w:tcW w:w="2405" w:type="dxa"/>
          </w:tcPr>
          <w:p w:rsidR="008100C3" w:rsidRPr="00A56600" w:rsidRDefault="008100C3" w:rsidP="00755F8F">
            <w:pPr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Санникова В.В.</w:t>
            </w:r>
          </w:p>
        </w:tc>
        <w:tc>
          <w:tcPr>
            <w:tcW w:w="7222" w:type="dxa"/>
          </w:tcPr>
          <w:p w:rsidR="008100C3" w:rsidRPr="00A56600" w:rsidRDefault="008100C3" w:rsidP="00A56600">
            <w:pPr>
              <w:ind w:left="170" w:hanging="170"/>
              <w:jc w:val="both"/>
              <w:rPr>
                <w:sz w:val="26"/>
                <w:szCs w:val="26"/>
              </w:rPr>
            </w:pPr>
            <w:r w:rsidRPr="00A56600">
              <w:rPr>
                <w:sz w:val="26"/>
                <w:szCs w:val="26"/>
              </w:rPr>
              <w:t>- начальник Управления социальной политики по городу Верхняя Пышма (по согласованию)</w:t>
            </w:r>
          </w:p>
        </w:tc>
      </w:tr>
    </w:tbl>
    <w:p w:rsidR="00755F8F" w:rsidRDefault="00755F8F" w:rsidP="008100C3">
      <w:pPr>
        <w:jc w:val="both"/>
      </w:pPr>
    </w:p>
    <w:sectPr w:rsidR="00755F8F" w:rsidSect="00755F8F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31" w:rsidRDefault="00F77C31">
      <w:r>
        <w:separator/>
      </w:r>
    </w:p>
  </w:endnote>
  <w:endnote w:type="continuationSeparator" w:id="0">
    <w:p w:rsidR="00F77C31" w:rsidRDefault="00F7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31" w:rsidRDefault="00F77C31">
      <w:r>
        <w:separator/>
      </w:r>
    </w:p>
  </w:footnote>
  <w:footnote w:type="continuationSeparator" w:id="0">
    <w:p w:rsidR="00F77C31" w:rsidRDefault="00F77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839059"/>
      <w:docPartObj>
        <w:docPartGallery w:val="Page Numbers (Top of Page)"/>
        <w:docPartUnique/>
      </w:docPartObj>
    </w:sdtPr>
    <w:sdtEndPr/>
    <w:sdtContent>
      <w:p w:rsidR="000123F9" w:rsidRDefault="000123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C3">
          <w:rPr>
            <w:noProof/>
          </w:rPr>
          <w:t>2</w:t>
        </w:r>
        <w:r>
          <w:fldChar w:fldCharType="end"/>
        </w:r>
      </w:p>
    </w:sdtContent>
  </w:sdt>
  <w:p w:rsidR="000123F9" w:rsidRDefault="000123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F9" w:rsidRDefault="000123F9" w:rsidP="00755F8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BC7"/>
    <w:rsid w:val="000123F9"/>
    <w:rsid w:val="000474E2"/>
    <w:rsid w:val="000623A8"/>
    <w:rsid w:val="000846BD"/>
    <w:rsid w:val="00090092"/>
    <w:rsid w:val="000932C6"/>
    <w:rsid w:val="000977AC"/>
    <w:rsid w:val="00097AD5"/>
    <w:rsid w:val="000C06C8"/>
    <w:rsid w:val="000F6B08"/>
    <w:rsid w:val="00106C2D"/>
    <w:rsid w:val="00107711"/>
    <w:rsid w:val="0015607F"/>
    <w:rsid w:val="00196A37"/>
    <w:rsid w:val="001A77DA"/>
    <w:rsid w:val="001B3D74"/>
    <w:rsid w:val="001E0E53"/>
    <w:rsid w:val="001E58CE"/>
    <w:rsid w:val="00215365"/>
    <w:rsid w:val="0022142B"/>
    <w:rsid w:val="00230338"/>
    <w:rsid w:val="00285506"/>
    <w:rsid w:val="00295B3C"/>
    <w:rsid w:val="002B7AC6"/>
    <w:rsid w:val="002C43E3"/>
    <w:rsid w:val="002F50F1"/>
    <w:rsid w:val="00305E71"/>
    <w:rsid w:val="00342131"/>
    <w:rsid w:val="00356B4F"/>
    <w:rsid w:val="003C5B15"/>
    <w:rsid w:val="003D7003"/>
    <w:rsid w:val="00420E4B"/>
    <w:rsid w:val="00422162"/>
    <w:rsid w:val="00435E3A"/>
    <w:rsid w:val="004503CF"/>
    <w:rsid w:val="00452DDF"/>
    <w:rsid w:val="004536FA"/>
    <w:rsid w:val="00455DD6"/>
    <w:rsid w:val="0047339B"/>
    <w:rsid w:val="004914B3"/>
    <w:rsid w:val="004932C2"/>
    <w:rsid w:val="004A2548"/>
    <w:rsid w:val="004A6956"/>
    <w:rsid w:val="004A7CCB"/>
    <w:rsid w:val="004C20A6"/>
    <w:rsid w:val="004C412E"/>
    <w:rsid w:val="004F7B54"/>
    <w:rsid w:val="00552017"/>
    <w:rsid w:val="00555072"/>
    <w:rsid w:val="00556ABD"/>
    <w:rsid w:val="0056306C"/>
    <w:rsid w:val="00563C3A"/>
    <w:rsid w:val="005737C4"/>
    <w:rsid w:val="00583D79"/>
    <w:rsid w:val="0058634F"/>
    <w:rsid w:val="00587BE0"/>
    <w:rsid w:val="0059133D"/>
    <w:rsid w:val="005B1CE7"/>
    <w:rsid w:val="005D2D29"/>
    <w:rsid w:val="005E7A66"/>
    <w:rsid w:val="00633948"/>
    <w:rsid w:val="00634D9C"/>
    <w:rsid w:val="006953DF"/>
    <w:rsid w:val="006A004D"/>
    <w:rsid w:val="006A0F46"/>
    <w:rsid w:val="006B673A"/>
    <w:rsid w:val="006C33F8"/>
    <w:rsid w:val="006F045E"/>
    <w:rsid w:val="007057E8"/>
    <w:rsid w:val="00710142"/>
    <w:rsid w:val="00717238"/>
    <w:rsid w:val="007217CE"/>
    <w:rsid w:val="00745C31"/>
    <w:rsid w:val="00753676"/>
    <w:rsid w:val="00755F8F"/>
    <w:rsid w:val="007718B0"/>
    <w:rsid w:val="007915C3"/>
    <w:rsid w:val="00795620"/>
    <w:rsid w:val="007A0FAB"/>
    <w:rsid w:val="007A102E"/>
    <w:rsid w:val="007B499F"/>
    <w:rsid w:val="007D34BE"/>
    <w:rsid w:val="007F4BDB"/>
    <w:rsid w:val="008008A1"/>
    <w:rsid w:val="008100C3"/>
    <w:rsid w:val="00811FDC"/>
    <w:rsid w:val="00821023"/>
    <w:rsid w:val="00826A02"/>
    <w:rsid w:val="008314C4"/>
    <w:rsid w:val="008362C4"/>
    <w:rsid w:val="00837016"/>
    <w:rsid w:val="008473AF"/>
    <w:rsid w:val="00851951"/>
    <w:rsid w:val="00854F94"/>
    <w:rsid w:val="008606B2"/>
    <w:rsid w:val="00867CDE"/>
    <w:rsid w:val="00876BD3"/>
    <w:rsid w:val="0089513C"/>
    <w:rsid w:val="008B13D3"/>
    <w:rsid w:val="008B3179"/>
    <w:rsid w:val="008C4574"/>
    <w:rsid w:val="008C650A"/>
    <w:rsid w:val="008D1688"/>
    <w:rsid w:val="008D3383"/>
    <w:rsid w:val="008E5038"/>
    <w:rsid w:val="008F33C5"/>
    <w:rsid w:val="00902C1D"/>
    <w:rsid w:val="00914CDC"/>
    <w:rsid w:val="00943052"/>
    <w:rsid w:val="00952B17"/>
    <w:rsid w:val="00955C92"/>
    <w:rsid w:val="00956C6A"/>
    <w:rsid w:val="0096229F"/>
    <w:rsid w:val="0097321C"/>
    <w:rsid w:val="0097640E"/>
    <w:rsid w:val="0098503E"/>
    <w:rsid w:val="00987F65"/>
    <w:rsid w:val="00995639"/>
    <w:rsid w:val="009B3EEB"/>
    <w:rsid w:val="009E08A5"/>
    <w:rsid w:val="009F32EB"/>
    <w:rsid w:val="00A242A1"/>
    <w:rsid w:val="00A56600"/>
    <w:rsid w:val="00A57579"/>
    <w:rsid w:val="00A86190"/>
    <w:rsid w:val="00AB74AD"/>
    <w:rsid w:val="00AC2F71"/>
    <w:rsid w:val="00AF33F7"/>
    <w:rsid w:val="00AF3482"/>
    <w:rsid w:val="00B2310E"/>
    <w:rsid w:val="00B4192E"/>
    <w:rsid w:val="00B8469F"/>
    <w:rsid w:val="00B87E15"/>
    <w:rsid w:val="00BA2F27"/>
    <w:rsid w:val="00BA5DB3"/>
    <w:rsid w:val="00BC49A1"/>
    <w:rsid w:val="00BF255C"/>
    <w:rsid w:val="00BF6049"/>
    <w:rsid w:val="00C04E10"/>
    <w:rsid w:val="00C154E7"/>
    <w:rsid w:val="00C16B8D"/>
    <w:rsid w:val="00C2683B"/>
    <w:rsid w:val="00C35842"/>
    <w:rsid w:val="00C56C31"/>
    <w:rsid w:val="00C72FB5"/>
    <w:rsid w:val="00CC2BD3"/>
    <w:rsid w:val="00CE466B"/>
    <w:rsid w:val="00D16E87"/>
    <w:rsid w:val="00D21553"/>
    <w:rsid w:val="00D54622"/>
    <w:rsid w:val="00D60EB2"/>
    <w:rsid w:val="00D74F69"/>
    <w:rsid w:val="00D90F3C"/>
    <w:rsid w:val="00DA3E81"/>
    <w:rsid w:val="00DB52C2"/>
    <w:rsid w:val="00DC6AFD"/>
    <w:rsid w:val="00DC6C44"/>
    <w:rsid w:val="00E15EB7"/>
    <w:rsid w:val="00E208BD"/>
    <w:rsid w:val="00E35D42"/>
    <w:rsid w:val="00E86065"/>
    <w:rsid w:val="00E8643E"/>
    <w:rsid w:val="00EA4A97"/>
    <w:rsid w:val="00EE0F4A"/>
    <w:rsid w:val="00EF0655"/>
    <w:rsid w:val="00F11EFB"/>
    <w:rsid w:val="00F13FF5"/>
    <w:rsid w:val="00F22C7F"/>
    <w:rsid w:val="00F22C8E"/>
    <w:rsid w:val="00F23C6A"/>
    <w:rsid w:val="00F37DEE"/>
    <w:rsid w:val="00F41CAD"/>
    <w:rsid w:val="00F77C31"/>
    <w:rsid w:val="00F81834"/>
    <w:rsid w:val="00F94398"/>
    <w:rsid w:val="00FB2E2F"/>
    <w:rsid w:val="00FE3687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9F32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9F32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19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7</cp:revision>
  <cp:lastPrinted>2015-08-05T09:10:00Z</cp:lastPrinted>
  <dcterms:created xsi:type="dcterms:W3CDTF">2016-01-22T06:52:00Z</dcterms:created>
  <dcterms:modified xsi:type="dcterms:W3CDTF">2016-02-03T07:09:00Z</dcterms:modified>
</cp:coreProperties>
</file>